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8" w:history="1">
        <w:r>
          <w:rPr>
            <w:rFonts w:ascii="仿宋" w:eastAsia="仿宋" w:hAnsi="仿宋" w:cs="仿宋" w:hint="eastAsia"/>
            <w:lang w:eastAsia="zh-CN"/>
          </w:rPr>
          <w:t>概论</w:t>
        </w:r>
        <w:r>
          <w:tab/>
        </w:r>
        <w:r>
          <w:fldChar w:fldCharType="begin"/>
        </w:r>
        <w:r>
          <w:instrText xml:space="preserve"> PAGEREF _Toc27678 \h </w:instrText>
        </w:r>
        <w:r>
          <w:fldChar w:fldCharType="separate"/>
        </w:r>
        <w:r>
          <w:t>3</w:t>
        </w:r>
        <w:r>
          <w:fldChar w:fldCharType="end"/>
        </w:r>
      </w:hyperlink>
    </w:p>
    <w:p>
      <w:pPr>
        <w:pStyle w:val="TOC1"/>
        <w:tabs>
          <w:tab w:val="right" w:leader="dot" w:pos="8306"/>
        </w:tabs>
      </w:pPr>
      <w:hyperlink w:anchor="_Toc12288" w:history="1">
        <w:r>
          <w:rPr>
            <w:rFonts w:ascii="仿宋" w:eastAsia="仿宋" w:hAnsi="仿宋" w:cs="仿宋" w:hint="eastAsia"/>
            <w:lang w:eastAsia="zh-CN"/>
          </w:rPr>
          <w:t>一、铅材项目选址可行性分析</w:t>
        </w:r>
        <w:r>
          <w:tab/>
        </w:r>
        <w:r>
          <w:fldChar w:fldCharType="begin"/>
        </w:r>
        <w:r>
          <w:instrText xml:space="preserve"> PAGEREF _Toc12288 \h </w:instrText>
        </w:r>
        <w:r>
          <w:fldChar w:fldCharType="separate"/>
        </w:r>
        <w:r>
          <w:t>3</w:t>
        </w:r>
        <w:r>
          <w:fldChar w:fldCharType="end"/>
        </w:r>
      </w:hyperlink>
    </w:p>
    <w:p>
      <w:pPr>
        <w:pStyle w:val="TOC2"/>
        <w:tabs>
          <w:tab w:val="right" w:leader="dot" w:pos="8306"/>
        </w:tabs>
      </w:pPr>
      <w:hyperlink w:anchor="_Toc21273" w:history="1">
        <w:r>
          <w:rPr>
            <w:rFonts w:ascii="仿宋" w:eastAsia="仿宋" w:hAnsi="仿宋" w:cs="仿宋" w:hint="eastAsia"/>
            <w:lang w:eastAsia="zh-CN"/>
          </w:rPr>
          <w:t>(一)、铅材项目选址</w:t>
        </w:r>
        <w:r>
          <w:tab/>
        </w:r>
        <w:r>
          <w:fldChar w:fldCharType="begin"/>
        </w:r>
        <w:r>
          <w:instrText xml:space="preserve"> PAGEREF _Toc21273 \h </w:instrText>
        </w:r>
        <w:r>
          <w:fldChar w:fldCharType="separate"/>
        </w:r>
        <w:r>
          <w:t>3</w:t>
        </w:r>
        <w:r>
          <w:fldChar w:fldCharType="end"/>
        </w:r>
      </w:hyperlink>
    </w:p>
    <w:p>
      <w:pPr>
        <w:pStyle w:val="TOC2"/>
        <w:tabs>
          <w:tab w:val="right" w:leader="dot" w:pos="8306"/>
        </w:tabs>
      </w:pPr>
      <w:hyperlink w:anchor="_Toc835" w:history="1">
        <w:r>
          <w:rPr>
            <w:rFonts w:ascii="仿宋" w:eastAsia="仿宋" w:hAnsi="仿宋" w:cs="仿宋" w:hint="eastAsia"/>
            <w:lang w:eastAsia="zh-CN"/>
          </w:rPr>
          <w:t>(二)、用地控制指标</w:t>
        </w:r>
        <w:r>
          <w:tab/>
        </w:r>
        <w:r>
          <w:fldChar w:fldCharType="begin"/>
        </w:r>
        <w:r>
          <w:instrText xml:space="preserve"> PAGEREF _Toc835 \h </w:instrText>
        </w:r>
        <w:r>
          <w:fldChar w:fldCharType="separate"/>
        </w:r>
        <w:r>
          <w:t>3</w:t>
        </w:r>
        <w:r>
          <w:fldChar w:fldCharType="end"/>
        </w:r>
      </w:hyperlink>
    </w:p>
    <w:p>
      <w:pPr>
        <w:pStyle w:val="TOC2"/>
        <w:tabs>
          <w:tab w:val="right" w:leader="dot" w:pos="8306"/>
        </w:tabs>
      </w:pPr>
      <w:hyperlink w:anchor="_Toc13648" w:history="1">
        <w:r>
          <w:rPr>
            <w:rFonts w:ascii="仿宋" w:eastAsia="仿宋" w:hAnsi="仿宋" w:cs="仿宋" w:hint="eastAsia"/>
            <w:lang w:eastAsia="zh-CN"/>
          </w:rPr>
          <w:t>(三)、节约用地措施</w:t>
        </w:r>
        <w:r>
          <w:tab/>
        </w:r>
        <w:r>
          <w:fldChar w:fldCharType="begin"/>
        </w:r>
        <w:r>
          <w:instrText xml:space="preserve"> PAGEREF _Toc13648 \h </w:instrText>
        </w:r>
        <w:r>
          <w:fldChar w:fldCharType="separate"/>
        </w:r>
        <w:r>
          <w:t>5</w:t>
        </w:r>
        <w:r>
          <w:fldChar w:fldCharType="end"/>
        </w:r>
      </w:hyperlink>
    </w:p>
    <w:p>
      <w:pPr>
        <w:pStyle w:val="TOC2"/>
        <w:tabs>
          <w:tab w:val="right" w:leader="dot" w:pos="8306"/>
        </w:tabs>
      </w:pPr>
      <w:hyperlink w:anchor="_Toc27321" w:history="1">
        <w:r>
          <w:rPr>
            <w:rFonts w:ascii="仿宋" w:eastAsia="仿宋" w:hAnsi="仿宋" w:cs="仿宋" w:hint="eastAsia"/>
            <w:lang w:eastAsia="zh-CN"/>
          </w:rPr>
          <w:t>(四)、总图布置方案</w:t>
        </w:r>
        <w:r>
          <w:tab/>
        </w:r>
        <w:r>
          <w:fldChar w:fldCharType="begin"/>
        </w:r>
        <w:r>
          <w:instrText xml:space="preserve"> PAGEREF _Toc27321 \h </w:instrText>
        </w:r>
        <w:r>
          <w:fldChar w:fldCharType="separate"/>
        </w:r>
        <w:r>
          <w:t>6</w:t>
        </w:r>
        <w:r>
          <w:fldChar w:fldCharType="end"/>
        </w:r>
      </w:hyperlink>
    </w:p>
    <w:p>
      <w:pPr>
        <w:pStyle w:val="TOC2"/>
        <w:tabs>
          <w:tab w:val="right" w:leader="dot" w:pos="8306"/>
        </w:tabs>
      </w:pPr>
      <w:hyperlink w:anchor="_Toc28225" w:history="1">
        <w:r>
          <w:rPr>
            <w:rFonts w:ascii="仿宋" w:eastAsia="仿宋" w:hAnsi="仿宋" w:cs="仿宋" w:hint="eastAsia"/>
            <w:lang w:eastAsia="zh-CN"/>
          </w:rPr>
          <w:t>(五)、选址综合评价</w:t>
        </w:r>
        <w:r>
          <w:tab/>
        </w:r>
        <w:r>
          <w:fldChar w:fldCharType="begin"/>
        </w:r>
        <w:r>
          <w:instrText xml:space="preserve"> PAGEREF _Toc28225 \h </w:instrText>
        </w:r>
        <w:r>
          <w:fldChar w:fldCharType="separate"/>
        </w:r>
        <w:r>
          <w:t>7</w:t>
        </w:r>
        <w:r>
          <w:fldChar w:fldCharType="end"/>
        </w:r>
      </w:hyperlink>
    </w:p>
    <w:p>
      <w:pPr>
        <w:pStyle w:val="TOC1"/>
        <w:tabs>
          <w:tab w:val="right" w:leader="dot" w:pos="8306"/>
        </w:tabs>
      </w:pPr>
      <w:hyperlink w:anchor="_Toc9488" w:history="1">
        <w:r>
          <w:rPr>
            <w:rFonts w:ascii="仿宋" w:eastAsia="仿宋" w:hAnsi="仿宋" w:cs="仿宋" w:hint="eastAsia"/>
            <w:lang w:eastAsia="zh-CN"/>
          </w:rPr>
          <w:t>二、市场分析、调研</w:t>
        </w:r>
        <w:r>
          <w:tab/>
        </w:r>
        <w:r>
          <w:fldChar w:fldCharType="begin"/>
        </w:r>
        <w:r>
          <w:instrText xml:space="preserve"> PAGEREF _Toc9488 \h </w:instrText>
        </w:r>
        <w:r>
          <w:fldChar w:fldCharType="separate"/>
        </w:r>
        <w:r>
          <w:t>8</w:t>
        </w:r>
        <w:r>
          <w:fldChar w:fldCharType="end"/>
        </w:r>
      </w:hyperlink>
    </w:p>
    <w:p>
      <w:pPr>
        <w:pStyle w:val="TOC2"/>
        <w:tabs>
          <w:tab w:val="right" w:leader="dot" w:pos="8306"/>
        </w:tabs>
      </w:pPr>
      <w:hyperlink w:anchor="_Toc30304" w:history="1">
        <w:r>
          <w:rPr>
            <w:rFonts w:ascii="仿宋" w:eastAsia="仿宋" w:hAnsi="仿宋" w:cs="仿宋" w:hint="eastAsia"/>
            <w:lang w:eastAsia="zh-CN"/>
          </w:rPr>
          <w:t>(一)、铅材行业分析</w:t>
        </w:r>
        <w:r>
          <w:tab/>
        </w:r>
        <w:r>
          <w:fldChar w:fldCharType="begin"/>
        </w:r>
        <w:r>
          <w:instrText xml:space="preserve"> PAGEREF _Toc30304 \h </w:instrText>
        </w:r>
        <w:r>
          <w:fldChar w:fldCharType="separate"/>
        </w:r>
        <w:r>
          <w:t>8</w:t>
        </w:r>
        <w:r>
          <w:fldChar w:fldCharType="end"/>
        </w:r>
      </w:hyperlink>
    </w:p>
    <w:p>
      <w:pPr>
        <w:pStyle w:val="TOC2"/>
        <w:tabs>
          <w:tab w:val="right" w:leader="dot" w:pos="8306"/>
        </w:tabs>
      </w:pPr>
      <w:hyperlink w:anchor="_Toc13158" w:history="1">
        <w:r>
          <w:rPr>
            <w:rFonts w:ascii="仿宋" w:eastAsia="仿宋" w:hAnsi="仿宋" w:cs="仿宋" w:hint="eastAsia"/>
            <w:lang w:eastAsia="zh-CN"/>
          </w:rPr>
          <w:t>(二)、铅材市场分析预测</w:t>
        </w:r>
        <w:r>
          <w:tab/>
        </w:r>
        <w:r>
          <w:fldChar w:fldCharType="begin"/>
        </w:r>
        <w:r>
          <w:instrText xml:space="preserve"> PAGEREF _Toc13158 \h </w:instrText>
        </w:r>
        <w:r>
          <w:fldChar w:fldCharType="separate"/>
        </w:r>
        <w:r>
          <w:t>9</w:t>
        </w:r>
        <w:r>
          <w:fldChar w:fldCharType="end"/>
        </w:r>
      </w:hyperlink>
    </w:p>
    <w:p>
      <w:pPr>
        <w:pStyle w:val="TOC1"/>
        <w:tabs>
          <w:tab w:val="right" w:leader="dot" w:pos="8306"/>
        </w:tabs>
      </w:pPr>
      <w:hyperlink w:anchor="_Toc29416" w:history="1">
        <w:r>
          <w:rPr>
            <w:rFonts w:ascii="仿宋" w:eastAsia="仿宋" w:hAnsi="仿宋" w:cs="仿宋" w:hint="eastAsia"/>
            <w:lang w:eastAsia="zh-CN"/>
          </w:rPr>
          <w:t>三、铅材项目概论</w:t>
        </w:r>
        <w:r>
          <w:tab/>
        </w:r>
        <w:r>
          <w:fldChar w:fldCharType="begin"/>
        </w:r>
        <w:r>
          <w:instrText xml:space="preserve"> PAGEREF _Toc29416 \h </w:instrText>
        </w:r>
        <w:r>
          <w:fldChar w:fldCharType="separate"/>
        </w:r>
        <w:r>
          <w:t>10</w:t>
        </w:r>
        <w:r>
          <w:fldChar w:fldCharType="end"/>
        </w:r>
      </w:hyperlink>
    </w:p>
    <w:p>
      <w:pPr>
        <w:pStyle w:val="TOC2"/>
        <w:tabs>
          <w:tab w:val="right" w:leader="dot" w:pos="8306"/>
        </w:tabs>
      </w:pPr>
      <w:hyperlink w:anchor="_Toc29779" w:history="1">
        <w:r>
          <w:rPr>
            <w:rFonts w:ascii="仿宋" w:eastAsia="仿宋" w:hAnsi="仿宋" w:cs="仿宋" w:hint="eastAsia"/>
            <w:lang w:eastAsia="zh-CN"/>
          </w:rPr>
          <w:t>(一)、铅材项目概况</w:t>
        </w:r>
        <w:r>
          <w:tab/>
        </w:r>
        <w:r>
          <w:fldChar w:fldCharType="begin"/>
        </w:r>
        <w:r>
          <w:instrText xml:space="preserve"> PAGEREF _Toc29779 \h </w:instrText>
        </w:r>
        <w:r>
          <w:fldChar w:fldCharType="separate"/>
        </w:r>
        <w:r>
          <w:t>10</w:t>
        </w:r>
        <w:r>
          <w:fldChar w:fldCharType="end"/>
        </w:r>
      </w:hyperlink>
    </w:p>
    <w:p>
      <w:pPr>
        <w:pStyle w:val="TOC2"/>
        <w:tabs>
          <w:tab w:val="right" w:leader="dot" w:pos="8306"/>
        </w:tabs>
      </w:pPr>
      <w:hyperlink w:anchor="_Toc1329" w:history="1">
        <w:r>
          <w:rPr>
            <w:rFonts w:ascii="仿宋" w:eastAsia="仿宋" w:hAnsi="仿宋" w:cs="仿宋" w:hint="eastAsia"/>
            <w:lang w:eastAsia="zh-CN"/>
          </w:rPr>
          <w:t>(二)、铅材项目目标</w:t>
        </w:r>
        <w:r>
          <w:tab/>
        </w:r>
        <w:r>
          <w:fldChar w:fldCharType="begin"/>
        </w:r>
        <w:r>
          <w:instrText xml:space="preserve"> PAGEREF _Toc1329 \h </w:instrText>
        </w:r>
        <w:r>
          <w:fldChar w:fldCharType="separate"/>
        </w:r>
        <w:r>
          <w:t>12</w:t>
        </w:r>
        <w:r>
          <w:fldChar w:fldCharType="end"/>
        </w:r>
      </w:hyperlink>
    </w:p>
    <w:p>
      <w:pPr>
        <w:pStyle w:val="TOC2"/>
        <w:tabs>
          <w:tab w:val="right" w:leader="dot" w:pos="8306"/>
        </w:tabs>
      </w:pPr>
      <w:hyperlink w:anchor="_Toc21610" w:history="1">
        <w:r>
          <w:rPr>
            <w:rFonts w:ascii="仿宋" w:eastAsia="仿宋" w:hAnsi="仿宋" w:cs="仿宋" w:hint="eastAsia"/>
            <w:lang w:eastAsia="zh-CN"/>
          </w:rPr>
          <w:t>(三)、铅材项目提出的理由</w:t>
        </w:r>
        <w:r>
          <w:tab/>
        </w:r>
        <w:r>
          <w:fldChar w:fldCharType="begin"/>
        </w:r>
        <w:r>
          <w:instrText xml:space="preserve"> PAGEREF _Toc21610 \h </w:instrText>
        </w:r>
        <w:r>
          <w:fldChar w:fldCharType="separate"/>
        </w:r>
        <w:r>
          <w:t>13</w:t>
        </w:r>
        <w:r>
          <w:fldChar w:fldCharType="end"/>
        </w:r>
      </w:hyperlink>
    </w:p>
    <w:p>
      <w:pPr>
        <w:pStyle w:val="TOC2"/>
        <w:tabs>
          <w:tab w:val="right" w:leader="dot" w:pos="8306"/>
        </w:tabs>
      </w:pPr>
      <w:hyperlink w:anchor="_Toc23985" w:history="1">
        <w:r>
          <w:rPr>
            <w:rFonts w:ascii="仿宋" w:eastAsia="仿宋" w:hAnsi="仿宋" w:cs="仿宋" w:hint="eastAsia"/>
            <w:lang w:eastAsia="zh-CN"/>
          </w:rPr>
          <w:t>(四)、铅材项目意义</w:t>
        </w:r>
        <w:r>
          <w:tab/>
        </w:r>
        <w:r>
          <w:fldChar w:fldCharType="begin"/>
        </w:r>
        <w:r>
          <w:instrText xml:space="preserve"> PAGEREF _Toc23985 \h </w:instrText>
        </w:r>
        <w:r>
          <w:fldChar w:fldCharType="separate"/>
        </w:r>
        <w:r>
          <w:t>14</w:t>
        </w:r>
        <w:r>
          <w:fldChar w:fldCharType="end"/>
        </w:r>
      </w:hyperlink>
    </w:p>
    <w:p>
      <w:pPr>
        <w:pStyle w:val="TOC2"/>
        <w:tabs>
          <w:tab w:val="right" w:leader="dot" w:pos="8306"/>
        </w:tabs>
      </w:pPr>
      <w:hyperlink w:anchor="_Toc10164" w:history="1">
        <w:r>
          <w:rPr>
            <w:rFonts w:ascii="仿宋" w:eastAsia="仿宋" w:hAnsi="仿宋" w:cs="仿宋" w:hint="eastAsia"/>
            <w:lang w:eastAsia="zh-CN"/>
          </w:rPr>
          <w:t>(五)、铅材项目背景</w:t>
        </w:r>
        <w:r>
          <w:tab/>
        </w:r>
        <w:r>
          <w:fldChar w:fldCharType="begin"/>
        </w:r>
        <w:r>
          <w:instrText xml:space="preserve"> PAGEREF _Toc10164 \h </w:instrText>
        </w:r>
        <w:r>
          <w:fldChar w:fldCharType="separate"/>
        </w:r>
        <w:r>
          <w:t>15</w:t>
        </w:r>
        <w:r>
          <w:fldChar w:fldCharType="end"/>
        </w:r>
      </w:hyperlink>
    </w:p>
    <w:p>
      <w:pPr>
        <w:pStyle w:val="TOC1"/>
        <w:tabs>
          <w:tab w:val="right" w:leader="dot" w:pos="8306"/>
        </w:tabs>
      </w:pPr>
      <w:hyperlink w:anchor="_Toc30741" w:history="1">
        <w:r>
          <w:rPr>
            <w:rFonts w:ascii="仿宋" w:eastAsia="仿宋" w:hAnsi="仿宋" w:cs="仿宋" w:hint="eastAsia"/>
            <w:lang w:eastAsia="zh-CN"/>
          </w:rPr>
          <w:t>四、产品规划分析</w:t>
        </w:r>
        <w:r>
          <w:tab/>
        </w:r>
        <w:r>
          <w:fldChar w:fldCharType="begin"/>
        </w:r>
        <w:r>
          <w:instrText xml:space="preserve"> PAGEREF _Toc30741 \h </w:instrText>
        </w:r>
        <w:r>
          <w:fldChar w:fldCharType="separate"/>
        </w:r>
        <w:r>
          <w:t>16</w:t>
        </w:r>
        <w:r>
          <w:fldChar w:fldCharType="end"/>
        </w:r>
      </w:hyperlink>
    </w:p>
    <w:p>
      <w:pPr>
        <w:pStyle w:val="TOC2"/>
        <w:tabs>
          <w:tab w:val="right" w:leader="dot" w:pos="8306"/>
        </w:tabs>
      </w:pPr>
      <w:hyperlink w:anchor="_Toc7139" w:history="1">
        <w:r>
          <w:rPr>
            <w:rFonts w:ascii="仿宋" w:eastAsia="仿宋" w:hAnsi="仿宋" w:cs="仿宋" w:hint="eastAsia"/>
            <w:lang w:eastAsia="zh-CN"/>
          </w:rPr>
          <w:t>(一)、产品规划</w:t>
        </w:r>
        <w:r>
          <w:tab/>
        </w:r>
        <w:r>
          <w:fldChar w:fldCharType="begin"/>
        </w:r>
        <w:r>
          <w:instrText xml:space="preserve"> PAGEREF _Toc7139 \h </w:instrText>
        </w:r>
        <w:r>
          <w:fldChar w:fldCharType="separate"/>
        </w:r>
        <w:r>
          <w:t>16</w:t>
        </w:r>
        <w:r>
          <w:fldChar w:fldCharType="end"/>
        </w:r>
      </w:hyperlink>
    </w:p>
    <w:p>
      <w:pPr>
        <w:pStyle w:val="TOC2"/>
        <w:tabs>
          <w:tab w:val="right" w:leader="dot" w:pos="8306"/>
        </w:tabs>
      </w:pPr>
      <w:hyperlink w:anchor="_Toc20757" w:history="1">
        <w:r>
          <w:rPr>
            <w:rFonts w:ascii="仿宋" w:eastAsia="仿宋" w:hAnsi="仿宋" w:cs="仿宋" w:hint="eastAsia"/>
            <w:lang w:eastAsia="zh-CN"/>
          </w:rPr>
          <w:t>(二)、建设规模</w:t>
        </w:r>
        <w:r>
          <w:tab/>
        </w:r>
        <w:r>
          <w:fldChar w:fldCharType="begin"/>
        </w:r>
        <w:r>
          <w:instrText xml:space="preserve"> PAGEREF _Toc20757 \h </w:instrText>
        </w:r>
        <w:r>
          <w:fldChar w:fldCharType="separate"/>
        </w:r>
        <w:r>
          <w:t>17</w:t>
        </w:r>
        <w:r>
          <w:fldChar w:fldCharType="end"/>
        </w:r>
      </w:hyperlink>
    </w:p>
    <w:p>
      <w:pPr>
        <w:pStyle w:val="TOC1"/>
        <w:tabs>
          <w:tab w:val="right" w:leader="dot" w:pos="8306"/>
        </w:tabs>
      </w:pPr>
      <w:hyperlink w:anchor="_Toc29018" w:history="1">
        <w:r>
          <w:rPr>
            <w:rFonts w:ascii="仿宋" w:eastAsia="仿宋" w:hAnsi="仿宋" w:cs="仿宋" w:hint="eastAsia"/>
            <w:lang w:eastAsia="zh-CN"/>
          </w:rPr>
          <w:t>五、铅材项目土建工程</w:t>
        </w:r>
        <w:r>
          <w:tab/>
        </w:r>
        <w:r>
          <w:fldChar w:fldCharType="begin"/>
        </w:r>
        <w:r>
          <w:instrText xml:space="preserve"> PAGEREF _Toc29018 \h </w:instrText>
        </w:r>
        <w:r>
          <w:fldChar w:fldCharType="separate"/>
        </w:r>
        <w:r>
          <w:t>18</w:t>
        </w:r>
        <w:r>
          <w:fldChar w:fldCharType="end"/>
        </w:r>
      </w:hyperlink>
    </w:p>
    <w:p>
      <w:pPr>
        <w:pStyle w:val="TOC2"/>
        <w:tabs>
          <w:tab w:val="right" w:leader="dot" w:pos="8306"/>
        </w:tabs>
      </w:pPr>
      <w:hyperlink w:anchor="_Toc11246" w:history="1">
        <w:r>
          <w:rPr>
            <w:rFonts w:ascii="仿宋" w:eastAsia="仿宋" w:hAnsi="仿宋" w:cs="仿宋" w:hint="eastAsia"/>
            <w:lang w:eastAsia="zh-CN"/>
          </w:rPr>
          <w:t>(一)、建筑工程设计原则</w:t>
        </w:r>
        <w:r>
          <w:tab/>
        </w:r>
        <w:r>
          <w:fldChar w:fldCharType="begin"/>
        </w:r>
        <w:r>
          <w:instrText xml:space="preserve"> PAGEREF _Toc11246 \h </w:instrText>
        </w:r>
        <w:r>
          <w:fldChar w:fldCharType="separate"/>
        </w:r>
        <w:r>
          <w:t>18</w:t>
        </w:r>
        <w:r>
          <w:fldChar w:fldCharType="end"/>
        </w:r>
      </w:hyperlink>
    </w:p>
    <w:p>
      <w:pPr>
        <w:pStyle w:val="TOC2"/>
        <w:tabs>
          <w:tab w:val="right" w:leader="dot" w:pos="8306"/>
        </w:tabs>
      </w:pPr>
      <w:hyperlink w:anchor="_Toc22842" w:history="1">
        <w:r>
          <w:rPr>
            <w:rFonts w:ascii="仿宋" w:eastAsia="仿宋" w:hAnsi="仿宋" w:cs="仿宋" w:hint="eastAsia"/>
            <w:lang w:eastAsia="zh-CN"/>
          </w:rPr>
          <w:t>(二)、土建工程设计年限及安全等级</w:t>
        </w:r>
        <w:r>
          <w:tab/>
        </w:r>
        <w:r>
          <w:fldChar w:fldCharType="begin"/>
        </w:r>
        <w:r>
          <w:instrText xml:space="preserve"> PAGEREF _Toc22842 \h </w:instrText>
        </w:r>
        <w:r>
          <w:fldChar w:fldCharType="separate"/>
        </w:r>
        <w:r>
          <w:t>19</w:t>
        </w:r>
        <w:r>
          <w:fldChar w:fldCharType="end"/>
        </w:r>
      </w:hyperlink>
    </w:p>
    <w:p>
      <w:pPr>
        <w:pStyle w:val="TOC2"/>
        <w:tabs>
          <w:tab w:val="right" w:leader="dot" w:pos="8306"/>
        </w:tabs>
      </w:pPr>
      <w:hyperlink w:anchor="_Toc27817" w:history="1">
        <w:r>
          <w:rPr>
            <w:rFonts w:ascii="仿宋" w:eastAsia="仿宋" w:hAnsi="仿宋" w:cs="仿宋" w:hint="eastAsia"/>
            <w:lang w:eastAsia="zh-CN"/>
          </w:rPr>
          <w:t>(三)、建筑工程设计总体要求</w:t>
        </w:r>
        <w:r>
          <w:tab/>
        </w:r>
        <w:r>
          <w:fldChar w:fldCharType="begin"/>
        </w:r>
        <w:r>
          <w:instrText xml:space="preserve"> PAGEREF _Toc27817 \h </w:instrText>
        </w:r>
        <w:r>
          <w:fldChar w:fldCharType="separate"/>
        </w:r>
        <w:r>
          <w:t>20</w:t>
        </w:r>
        <w:r>
          <w:fldChar w:fldCharType="end"/>
        </w:r>
      </w:hyperlink>
    </w:p>
    <w:p>
      <w:pPr>
        <w:pStyle w:val="TOC2"/>
        <w:tabs>
          <w:tab w:val="right" w:leader="dot" w:pos="8306"/>
        </w:tabs>
      </w:pPr>
      <w:hyperlink w:anchor="_Toc2326" w:history="1">
        <w:r>
          <w:rPr>
            <w:rFonts w:ascii="仿宋" w:eastAsia="仿宋" w:hAnsi="仿宋" w:cs="仿宋" w:hint="eastAsia"/>
            <w:lang w:eastAsia="zh-CN"/>
          </w:rPr>
          <w:t>(四)、土建工程建设指标</w:t>
        </w:r>
        <w:r>
          <w:tab/>
        </w:r>
        <w:r>
          <w:fldChar w:fldCharType="begin"/>
        </w:r>
        <w:r>
          <w:instrText xml:space="preserve"> PAGEREF _Toc2326 \h </w:instrText>
        </w:r>
        <w:r>
          <w:fldChar w:fldCharType="separate"/>
        </w:r>
        <w:r>
          <w:t>21</w:t>
        </w:r>
        <w:r>
          <w:fldChar w:fldCharType="end"/>
        </w:r>
      </w:hyperlink>
    </w:p>
    <w:p>
      <w:pPr>
        <w:pStyle w:val="TOC1"/>
        <w:tabs>
          <w:tab w:val="right" w:leader="dot" w:pos="8306"/>
        </w:tabs>
      </w:pPr>
      <w:hyperlink w:anchor="_Toc30100" w:history="1">
        <w:r>
          <w:rPr>
            <w:rFonts w:ascii="仿宋" w:eastAsia="仿宋" w:hAnsi="仿宋" w:cs="仿宋" w:hint="eastAsia"/>
            <w:lang w:eastAsia="zh-CN"/>
          </w:rPr>
          <w:t>六、铅材项目建设背景及必要性分析</w:t>
        </w:r>
        <w:r>
          <w:tab/>
        </w:r>
        <w:r>
          <w:fldChar w:fldCharType="begin"/>
        </w:r>
        <w:r>
          <w:instrText xml:space="preserve"> PAGEREF _Toc30100 \h </w:instrText>
        </w:r>
        <w:r>
          <w:fldChar w:fldCharType="separate"/>
        </w:r>
        <w:r>
          <w:t>21</w:t>
        </w:r>
        <w:r>
          <w:fldChar w:fldCharType="end"/>
        </w:r>
      </w:hyperlink>
    </w:p>
    <w:p>
      <w:pPr>
        <w:pStyle w:val="TOC2"/>
        <w:tabs>
          <w:tab w:val="right" w:leader="dot" w:pos="8306"/>
        </w:tabs>
      </w:pPr>
      <w:hyperlink w:anchor="_Toc22777" w:history="1">
        <w:r>
          <w:rPr>
            <w:rFonts w:ascii="仿宋" w:eastAsia="仿宋" w:hAnsi="仿宋" w:cs="仿宋" w:hint="eastAsia"/>
            <w:lang w:eastAsia="zh-CN"/>
          </w:rPr>
          <w:t>(一)、铅材项目背景分析</w:t>
        </w:r>
        <w:r>
          <w:tab/>
        </w:r>
        <w:r>
          <w:fldChar w:fldCharType="begin"/>
        </w:r>
        <w:r>
          <w:instrText xml:space="preserve"> PAGEREF _Toc22777 \h </w:instrText>
        </w:r>
        <w:r>
          <w:fldChar w:fldCharType="separate"/>
        </w:r>
        <w:r>
          <w:t>21</w:t>
        </w:r>
        <w:r>
          <w:fldChar w:fldCharType="end"/>
        </w:r>
      </w:hyperlink>
    </w:p>
    <w:p>
      <w:pPr>
        <w:pStyle w:val="TOC2"/>
        <w:tabs>
          <w:tab w:val="right" w:leader="dot" w:pos="8306"/>
        </w:tabs>
      </w:pPr>
      <w:hyperlink w:anchor="_Toc10655" w:history="1">
        <w:r>
          <w:rPr>
            <w:rFonts w:ascii="仿宋" w:eastAsia="仿宋" w:hAnsi="仿宋" w:cs="仿宋" w:hint="eastAsia"/>
            <w:lang w:eastAsia="zh-CN"/>
          </w:rPr>
          <w:t>(二)、铅材项目建设必要性分析</w:t>
        </w:r>
        <w:r>
          <w:tab/>
        </w:r>
        <w:r>
          <w:fldChar w:fldCharType="begin"/>
        </w:r>
        <w:r>
          <w:instrText xml:space="preserve"> PAGEREF _Toc10655 \h </w:instrText>
        </w:r>
        <w:r>
          <w:fldChar w:fldCharType="separate"/>
        </w:r>
        <w:r>
          <w:t>23</w:t>
        </w:r>
        <w:r>
          <w:fldChar w:fldCharType="end"/>
        </w:r>
      </w:hyperlink>
    </w:p>
    <w:p>
      <w:pPr>
        <w:pStyle w:val="TOC1"/>
        <w:tabs>
          <w:tab w:val="right" w:leader="dot" w:pos="8306"/>
        </w:tabs>
      </w:pPr>
      <w:hyperlink w:anchor="_Toc9950" w:history="1">
        <w:r>
          <w:rPr>
            <w:rFonts w:ascii="仿宋" w:eastAsia="仿宋" w:hAnsi="仿宋" w:cs="仿宋" w:hint="eastAsia"/>
            <w:lang w:eastAsia="zh-CN"/>
          </w:rPr>
          <w:t>七、铅材项目投资规划</w:t>
        </w:r>
        <w:r>
          <w:tab/>
        </w:r>
        <w:r>
          <w:fldChar w:fldCharType="begin"/>
        </w:r>
        <w:r>
          <w:instrText xml:space="preserve"> PAGEREF _Toc9950 \h </w:instrText>
        </w:r>
        <w:r>
          <w:fldChar w:fldCharType="separate"/>
        </w:r>
        <w:r>
          <w:t>24</w:t>
        </w:r>
        <w:r>
          <w:fldChar w:fldCharType="end"/>
        </w:r>
      </w:hyperlink>
    </w:p>
    <w:p>
      <w:pPr>
        <w:pStyle w:val="TOC2"/>
        <w:tabs>
          <w:tab w:val="right" w:leader="dot" w:pos="8306"/>
        </w:tabs>
      </w:pPr>
      <w:hyperlink w:anchor="_Toc631" w:history="1">
        <w:r>
          <w:rPr>
            <w:rFonts w:ascii="仿宋" w:eastAsia="仿宋" w:hAnsi="仿宋" w:cs="仿宋" w:hint="eastAsia"/>
            <w:lang w:eastAsia="zh-CN"/>
          </w:rPr>
          <w:t>(一)、铅材项目总投资估算</w:t>
        </w:r>
        <w:r>
          <w:tab/>
        </w:r>
        <w:r>
          <w:fldChar w:fldCharType="begin"/>
        </w:r>
        <w:r>
          <w:instrText xml:space="preserve"> PAGEREF _Toc631 \h </w:instrText>
        </w:r>
        <w:r>
          <w:fldChar w:fldCharType="separate"/>
        </w:r>
        <w:r>
          <w:t>24</w:t>
        </w:r>
        <w:r>
          <w:fldChar w:fldCharType="end"/>
        </w:r>
      </w:hyperlink>
    </w:p>
    <w:p>
      <w:pPr>
        <w:pStyle w:val="TOC2"/>
        <w:tabs>
          <w:tab w:val="right" w:leader="dot" w:pos="8306"/>
        </w:tabs>
      </w:pPr>
      <w:hyperlink w:anchor="_Toc21212" w:history="1">
        <w:r>
          <w:rPr>
            <w:rFonts w:ascii="仿宋" w:eastAsia="仿宋" w:hAnsi="仿宋" w:cs="仿宋" w:hint="eastAsia"/>
            <w:lang w:eastAsia="zh-CN"/>
          </w:rPr>
          <w:t>(二)、资金筹措</w:t>
        </w:r>
        <w:r>
          <w:tab/>
        </w:r>
        <w:r>
          <w:fldChar w:fldCharType="begin"/>
        </w:r>
        <w:r>
          <w:instrText xml:space="preserve"> PAGEREF _Toc21212 \h </w:instrText>
        </w:r>
        <w:r>
          <w:fldChar w:fldCharType="separate"/>
        </w:r>
        <w:r>
          <w:t>25</w:t>
        </w:r>
        <w:r>
          <w:fldChar w:fldCharType="end"/>
        </w:r>
      </w:hyperlink>
    </w:p>
    <w:p>
      <w:pPr>
        <w:pStyle w:val="TOC1"/>
        <w:tabs>
          <w:tab w:val="right" w:leader="dot" w:pos="8306"/>
        </w:tabs>
      </w:pPr>
      <w:hyperlink w:anchor="_Toc24720" w:history="1">
        <w:r>
          <w:rPr>
            <w:rFonts w:ascii="仿宋" w:eastAsia="仿宋" w:hAnsi="仿宋" w:cs="仿宋" w:hint="eastAsia"/>
            <w:lang w:eastAsia="zh-CN"/>
          </w:rPr>
          <w:t>八、铅材项目人力资源管理</w:t>
        </w:r>
        <w:r>
          <w:tab/>
        </w:r>
        <w:r>
          <w:fldChar w:fldCharType="begin"/>
        </w:r>
        <w:r>
          <w:instrText xml:space="preserve"> PAGEREF _Toc24720 \h </w:instrText>
        </w:r>
        <w:r>
          <w:fldChar w:fldCharType="separate"/>
        </w:r>
        <w:r>
          <w:t>26</w:t>
        </w:r>
        <w:r>
          <w:fldChar w:fldCharType="end"/>
        </w:r>
      </w:hyperlink>
    </w:p>
    <w:p>
      <w:pPr>
        <w:pStyle w:val="TOC2"/>
        <w:tabs>
          <w:tab w:val="right" w:leader="dot" w:pos="8306"/>
        </w:tabs>
      </w:pPr>
      <w:hyperlink w:anchor="_Toc382" w:history="1">
        <w:r>
          <w:rPr>
            <w:rFonts w:ascii="仿宋" w:eastAsia="仿宋" w:hAnsi="仿宋" w:cs="仿宋" w:hint="eastAsia"/>
            <w:lang w:eastAsia="zh-CN"/>
          </w:rPr>
          <w:t>(一)、建立健全的预算管理制度</w:t>
        </w:r>
        <w:r>
          <w:tab/>
        </w:r>
        <w:r>
          <w:fldChar w:fldCharType="begin"/>
        </w:r>
        <w:r>
          <w:instrText xml:space="preserve"> PAGEREF _Toc382 \h </w:instrText>
        </w:r>
        <w:r>
          <w:fldChar w:fldCharType="separate"/>
        </w:r>
        <w:r>
          <w:t>26</w:t>
        </w:r>
        <w:r>
          <w:fldChar w:fldCharType="end"/>
        </w:r>
      </w:hyperlink>
    </w:p>
    <w:p>
      <w:pPr>
        <w:pStyle w:val="TOC2"/>
        <w:tabs>
          <w:tab w:val="right" w:leader="dot" w:pos="8306"/>
        </w:tabs>
      </w:pPr>
      <w:hyperlink w:anchor="_Toc11398" w:history="1">
        <w:r>
          <w:rPr>
            <w:rFonts w:ascii="仿宋" w:eastAsia="仿宋" w:hAnsi="仿宋" w:cs="仿宋" w:hint="eastAsia"/>
            <w:lang w:eastAsia="zh-CN"/>
          </w:rPr>
          <w:t>(二)、加强资金流动监控</w:t>
        </w:r>
        <w:r>
          <w:tab/>
        </w:r>
        <w:r>
          <w:fldChar w:fldCharType="begin"/>
        </w:r>
        <w:r>
          <w:instrText xml:space="preserve"> PAGEREF _Toc11398 \h </w:instrText>
        </w:r>
        <w:r>
          <w:fldChar w:fldCharType="separate"/>
        </w:r>
        <w:r>
          <w:t>27</w:t>
        </w:r>
        <w:r>
          <w:fldChar w:fldCharType="end"/>
        </w:r>
      </w:hyperlink>
    </w:p>
    <w:p>
      <w:pPr>
        <w:pStyle w:val="TOC2"/>
        <w:tabs>
          <w:tab w:val="right" w:leader="dot" w:pos="8306"/>
        </w:tabs>
      </w:pPr>
      <w:hyperlink w:anchor="_Toc32298" w:history="1">
        <w:r>
          <w:rPr>
            <w:rFonts w:ascii="仿宋" w:eastAsia="仿宋" w:hAnsi="仿宋" w:cs="仿宋" w:hint="eastAsia"/>
            <w:lang w:eastAsia="zh-CN"/>
          </w:rPr>
          <w:t>(三)、制定完善的风险控制机制</w:t>
        </w:r>
        <w:r>
          <w:tab/>
        </w:r>
        <w:r>
          <w:fldChar w:fldCharType="begin"/>
        </w:r>
        <w:r>
          <w:instrText xml:space="preserve"> PAGEREF _Toc32298 \h </w:instrText>
        </w:r>
        <w:r>
          <w:fldChar w:fldCharType="separate"/>
        </w:r>
        <w:r>
          <w:t>29</w:t>
        </w:r>
        <w:r>
          <w:fldChar w:fldCharType="end"/>
        </w:r>
      </w:hyperlink>
    </w:p>
    <w:p>
      <w:pPr>
        <w:pStyle w:val="TOC2"/>
        <w:tabs>
          <w:tab w:val="right" w:leader="dot" w:pos="8306"/>
        </w:tabs>
      </w:pPr>
      <w:hyperlink w:anchor="_Toc23673" w:history="1">
        <w:r>
          <w:rPr>
            <w:rFonts w:ascii="仿宋" w:eastAsia="仿宋" w:hAnsi="仿宋" w:cs="仿宋" w:hint="eastAsia"/>
            <w:lang w:eastAsia="zh-CN"/>
          </w:rPr>
          <w:t>(四)、优化成本管理</w:t>
        </w:r>
        <w:r>
          <w:tab/>
        </w:r>
        <w:r>
          <w:fldChar w:fldCharType="begin"/>
        </w:r>
        <w:r>
          <w:instrText xml:space="preserve"> PAGEREF _Toc23673 \h </w:instrText>
        </w:r>
        <w:r>
          <w:fldChar w:fldCharType="separate"/>
        </w:r>
        <w:r>
          <w:t>30</w:t>
        </w:r>
        <w:r>
          <w:fldChar w:fldCharType="end"/>
        </w:r>
      </w:hyperlink>
    </w:p>
    <w:p>
      <w:pPr>
        <w:pStyle w:val="TOC1"/>
        <w:tabs>
          <w:tab w:val="right" w:leader="dot" w:pos="8306"/>
        </w:tabs>
      </w:pPr>
      <w:hyperlink w:anchor="_Toc9610" w:history="1">
        <w:r>
          <w:rPr>
            <w:rFonts w:ascii="仿宋" w:eastAsia="仿宋" w:hAnsi="仿宋" w:cs="仿宋" w:hint="eastAsia"/>
            <w:lang w:eastAsia="zh-CN"/>
          </w:rPr>
          <w:t>九、铅材项目风险管理</w:t>
        </w:r>
        <w:r>
          <w:tab/>
        </w:r>
        <w:r>
          <w:fldChar w:fldCharType="begin"/>
        </w:r>
        <w:r>
          <w:instrText xml:space="preserve"> PAGEREF _Toc9610 \h </w:instrText>
        </w:r>
        <w:r>
          <w:fldChar w:fldCharType="separate"/>
        </w:r>
        <w:r>
          <w:t>31</w:t>
        </w:r>
        <w:r>
          <w:fldChar w:fldCharType="end"/>
        </w:r>
      </w:hyperlink>
    </w:p>
    <w:p>
      <w:pPr>
        <w:pStyle w:val="TOC2"/>
        <w:tabs>
          <w:tab w:val="right" w:leader="dot" w:pos="8306"/>
        </w:tabs>
      </w:pPr>
      <w:hyperlink w:anchor="_Toc17743" w:history="1">
        <w:r>
          <w:rPr>
            <w:rFonts w:ascii="仿宋" w:eastAsia="仿宋" w:hAnsi="仿宋" w:cs="仿宋" w:hint="eastAsia"/>
            <w:lang w:eastAsia="zh-CN"/>
          </w:rPr>
          <w:t>(一)、风险识别与评估</w:t>
        </w:r>
        <w:r>
          <w:tab/>
        </w:r>
        <w:r>
          <w:fldChar w:fldCharType="begin"/>
        </w:r>
        <w:r>
          <w:instrText xml:space="preserve"> PAGEREF _Toc17743 \h </w:instrText>
        </w:r>
        <w:r>
          <w:fldChar w:fldCharType="separate"/>
        </w:r>
        <w:r>
          <w:t>31</w:t>
        </w:r>
        <w:r>
          <w:fldChar w:fldCharType="end"/>
        </w:r>
      </w:hyperlink>
    </w:p>
    <w:p>
      <w:pPr>
        <w:pStyle w:val="TOC2"/>
        <w:tabs>
          <w:tab w:val="right" w:leader="dot" w:pos="8306"/>
        </w:tabs>
      </w:pPr>
      <w:hyperlink w:anchor="_Toc16453" w:history="1">
        <w:r>
          <w:rPr>
            <w:rFonts w:ascii="仿宋" w:eastAsia="仿宋" w:hAnsi="仿宋" w:cs="仿宋" w:hint="eastAsia"/>
            <w:lang w:eastAsia="zh-CN"/>
          </w:rPr>
          <w:t>(二)、风险应对策略</w:t>
        </w:r>
        <w:r>
          <w:tab/>
        </w:r>
        <w:r>
          <w:fldChar w:fldCharType="begin"/>
        </w:r>
        <w:r>
          <w:instrText xml:space="preserve"> PAGEREF _Toc16453 \h </w:instrText>
        </w:r>
        <w:r>
          <w:fldChar w:fldCharType="separate"/>
        </w:r>
        <w:r>
          <w:t>32</w:t>
        </w:r>
        <w:r>
          <w:fldChar w:fldCharType="end"/>
        </w:r>
      </w:hyperlink>
    </w:p>
    <w:p>
      <w:pPr>
        <w:pStyle w:val="TOC2"/>
        <w:tabs>
          <w:tab w:val="right" w:leader="dot" w:pos="8306"/>
        </w:tabs>
      </w:pPr>
      <w:hyperlink w:anchor="_Toc7939" w:history="1">
        <w:r>
          <w:rPr>
            <w:rFonts w:ascii="仿宋" w:eastAsia="仿宋" w:hAnsi="仿宋" w:cs="仿宋" w:hint="eastAsia"/>
            <w:lang w:eastAsia="zh-CN"/>
          </w:rPr>
          <w:t>(三)、风险监控与控制</w:t>
        </w:r>
        <w:r>
          <w:tab/>
        </w:r>
        <w:r>
          <w:fldChar w:fldCharType="begin"/>
        </w:r>
        <w:r>
          <w:instrText xml:space="preserve"> PAGEREF _Toc7939 \h </w:instrText>
        </w:r>
        <w:r>
          <w:fldChar w:fldCharType="separate"/>
        </w:r>
        <w:r>
          <w:t>34</w:t>
        </w:r>
        <w:r>
          <w:fldChar w:fldCharType="end"/>
        </w:r>
      </w:hyperlink>
    </w:p>
    <w:p>
      <w:pPr>
        <w:pStyle w:val="TOC1"/>
        <w:tabs>
          <w:tab w:val="right" w:leader="dot" w:pos="8306"/>
        </w:tabs>
      </w:pPr>
      <w:hyperlink w:anchor="_Toc14487" w:history="1">
        <w:r>
          <w:rPr>
            <w:rFonts w:ascii="仿宋" w:eastAsia="仿宋" w:hAnsi="仿宋" w:cs="仿宋" w:hint="eastAsia"/>
            <w:lang w:eastAsia="zh-CN"/>
          </w:rPr>
          <w:t>十、生产安全保护</w:t>
        </w:r>
        <w:r>
          <w:tab/>
        </w:r>
        <w:r>
          <w:fldChar w:fldCharType="begin"/>
        </w:r>
        <w:r>
          <w:instrText xml:space="preserve"> PAGEREF _Toc14487 \h </w:instrText>
        </w:r>
        <w:r>
          <w:fldChar w:fldCharType="separate"/>
        </w:r>
        <w:r>
          <w:t>35</w:t>
        </w:r>
        <w:r>
          <w:fldChar w:fldCharType="end"/>
        </w:r>
      </w:hyperlink>
    </w:p>
    <w:p>
      <w:pPr>
        <w:pStyle w:val="TOC2"/>
        <w:tabs>
          <w:tab w:val="right" w:leader="dot" w:pos="8306"/>
        </w:tabs>
      </w:pPr>
      <w:hyperlink w:anchor="_Toc7271" w:history="1">
        <w:r>
          <w:rPr>
            <w:rFonts w:ascii="仿宋" w:eastAsia="仿宋" w:hAnsi="仿宋" w:cs="仿宋" w:hint="eastAsia"/>
            <w:lang w:eastAsia="zh-CN"/>
          </w:rPr>
          <w:t>(一)、消防安全</w:t>
        </w:r>
        <w:r>
          <w:tab/>
        </w:r>
        <w:r>
          <w:fldChar w:fldCharType="begin"/>
        </w:r>
        <w:r>
          <w:instrText xml:space="preserve"> PAGEREF _Toc7271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24" w:history="1">
        <w:r>
          <w:rPr>
            <w:rFonts w:ascii="仿宋" w:eastAsia="仿宋" w:hAnsi="仿宋" w:cs="仿宋" w:hint="eastAsia"/>
            <w:lang w:eastAsia="zh-CN"/>
          </w:rPr>
          <w:t>(二)、防火防爆总图布置措施</w:t>
        </w:r>
        <w:r>
          <w:tab/>
        </w:r>
        <w:r>
          <w:fldChar w:fldCharType="begin"/>
        </w:r>
        <w:r>
          <w:instrText xml:space="preserve"> PAGEREF _Toc10624 \h </w:instrText>
        </w:r>
        <w:r>
          <w:fldChar w:fldCharType="separate"/>
        </w:r>
        <w:r>
          <w:t>36</w:t>
        </w:r>
        <w:r>
          <w:fldChar w:fldCharType="end"/>
        </w:r>
      </w:hyperlink>
    </w:p>
    <w:p>
      <w:pPr>
        <w:pStyle w:val="TOC2"/>
        <w:tabs>
          <w:tab w:val="right" w:leader="dot" w:pos="8306"/>
        </w:tabs>
      </w:pPr>
      <w:hyperlink w:anchor="_Toc14855" w:history="1">
        <w:r>
          <w:rPr>
            <w:rFonts w:ascii="仿宋" w:eastAsia="仿宋" w:hAnsi="仿宋" w:cs="仿宋" w:hint="eastAsia"/>
            <w:lang w:eastAsia="zh-CN"/>
          </w:rPr>
          <w:t>(三)、自然灾害防范措施</w:t>
        </w:r>
        <w:r>
          <w:tab/>
        </w:r>
        <w:r>
          <w:fldChar w:fldCharType="begin"/>
        </w:r>
        <w:r>
          <w:instrText xml:space="preserve"> PAGEREF _Toc14855 \h </w:instrText>
        </w:r>
        <w:r>
          <w:fldChar w:fldCharType="separate"/>
        </w:r>
        <w:r>
          <w:t>37</w:t>
        </w:r>
        <w:r>
          <w:fldChar w:fldCharType="end"/>
        </w:r>
      </w:hyperlink>
    </w:p>
    <w:p>
      <w:pPr>
        <w:pStyle w:val="TOC2"/>
        <w:tabs>
          <w:tab w:val="right" w:leader="dot" w:pos="8306"/>
        </w:tabs>
      </w:pPr>
      <w:hyperlink w:anchor="_Toc31914" w:history="1">
        <w:r>
          <w:rPr>
            <w:rFonts w:ascii="仿宋" w:eastAsia="仿宋" w:hAnsi="仿宋" w:cs="仿宋" w:hint="eastAsia"/>
            <w:lang w:eastAsia="zh-CN"/>
          </w:rPr>
          <w:t>(四)、安全色及安全标志使用要求</w:t>
        </w:r>
        <w:r>
          <w:tab/>
        </w:r>
        <w:r>
          <w:fldChar w:fldCharType="begin"/>
        </w:r>
        <w:r>
          <w:instrText xml:space="preserve"> PAGEREF _Toc31914 \h </w:instrText>
        </w:r>
        <w:r>
          <w:fldChar w:fldCharType="separate"/>
        </w:r>
        <w:r>
          <w:t>38</w:t>
        </w:r>
        <w:r>
          <w:fldChar w:fldCharType="end"/>
        </w:r>
      </w:hyperlink>
    </w:p>
    <w:p>
      <w:pPr>
        <w:pStyle w:val="TOC2"/>
        <w:tabs>
          <w:tab w:val="right" w:leader="dot" w:pos="8306"/>
        </w:tabs>
      </w:pPr>
      <w:hyperlink w:anchor="_Toc17676" w:history="1">
        <w:r>
          <w:rPr>
            <w:rFonts w:ascii="仿宋" w:eastAsia="仿宋" w:hAnsi="仿宋" w:cs="仿宋" w:hint="eastAsia"/>
            <w:lang w:eastAsia="zh-CN"/>
          </w:rPr>
          <w:t>(五)、防尘防毒措施</w:t>
        </w:r>
        <w:r>
          <w:tab/>
        </w:r>
        <w:r>
          <w:fldChar w:fldCharType="begin"/>
        </w:r>
        <w:r>
          <w:instrText xml:space="preserve"> PAGEREF _Toc17676 \h </w:instrText>
        </w:r>
        <w:r>
          <w:fldChar w:fldCharType="separate"/>
        </w:r>
        <w:r>
          <w:t>39</w:t>
        </w:r>
        <w:r>
          <w:fldChar w:fldCharType="end"/>
        </w:r>
      </w:hyperlink>
    </w:p>
    <w:p>
      <w:pPr>
        <w:pStyle w:val="TOC2"/>
        <w:tabs>
          <w:tab w:val="right" w:leader="dot" w:pos="8306"/>
        </w:tabs>
      </w:pPr>
      <w:hyperlink w:anchor="_Toc13362" w:history="1">
        <w:r>
          <w:rPr>
            <w:rFonts w:ascii="仿宋" w:eastAsia="仿宋" w:hAnsi="仿宋" w:cs="仿宋" w:hint="eastAsia"/>
            <w:lang w:eastAsia="zh-CN"/>
          </w:rPr>
          <w:t>(六)、防静电、触电防护及防雷措施</w:t>
        </w:r>
        <w:r>
          <w:tab/>
        </w:r>
        <w:r>
          <w:fldChar w:fldCharType="begin"/>
        </w:r>
        <w:r>
          <w:instrText xml:space="preserve"> PAGEREF _Toc13362 \h </w:instrText>
        </w:r>
        <w:r>
          <w:fldChar w:fldCharType="separate"/>
        </w:r>
        <w:r>
          <w:t>40</w:t>
        </w:r>
        <w:r>
          <w:fldChar w:fldCharType="end"/>
        </w:r>
      </w:hyperlink>
    </w:p>
    <w:p>
      <w:pPr>
        <w:pStyle w:val="TOC2"/>
        <w:tabs>
          <w:tab w:val="right" w:leader="dot" w:pos="8306"/>
        </w:tabs>
      </w:pPr>
      <w:hyperlink w:anchor="_Toc25169" w:history="1">
        <w:r>
          <w:rPr>
            <w:rFonts w:ascii="仿宋" w:eastAsia="仿宋" w:hAnsi="仿宋" w:cs="仿宋" w:hint="eastAsia"/>
            <w:lang w:eastAsia="zh-CN"/>
          </w:rPr>
          <w:t>(七)、机械设备安全保障措施</w:t>
        </w:r>
        <w:r>
          <w:tab/>
        </w:r>
        <w:r>
          <w:fldChar w:fldCharType="begin"/>
        </w:r>
        <w:r>
          <w:instrText xml:space="preserve"> PAGEREF _Toc25169 \h </w:instrText>
        </w:r>
        <w:r>
          <w:fldChar w:fldCharType="separate"/>
        </w:r>
        <w:r>
          <w:t>41</w:t>
        </w:r>
        <w:r>
          <w:fldChar w:fldCharType="end"/>
        </w:r>
      </w:hyperlink>
    </w:p>
    <w:p>
      <w:pPr>
        <w:pStyle w:val="TOC1"/>
        <w:tabs>
          <w:tab w:val="right" w:leader="dot" w:pos="8306"/>
        </w:tabs>
      </w:pPr>
      <w:hyperlink w:anchor="_Toc10225" w:history="1">
        <w:r>
          <w:rPr>
            <w:rFonts w:ascii="仿宋" w:eastAsia="仿宋" w:hAnsi="仿宋" w:cs="仿宋" w:hint="eastAsia"/>
            <w:lang w:eastAsia="zh-CN"/>
          </w:rPr>
          <w:t>十一、铅材项目创新与研发</w:t>
        </w:r>
        <w:r>
          <w:tab/>
        </w:r>
        <w:r>
          <w:fldChar w:fldCharType="begin"/>
        </w:r>
        <w:r>
          <w:instrText xml:space="preserve"> PAGEREF _Toc10225 \h </w:instrText>
        </w:r>
        <w:r>
          <w:fldChar w:fldCharType="separate"/>
        </w:r>
        <w:r>
          <w:t>43</w:t>
        </w:r>
        <w:r>
          <w:fldChar w:fldCharType="end"/>
        </w:r>
      </w:hyperlink>
    </w:p>
    <w:p>
      <w:pPr>
        <w:pStyle w:val="TOC2"/>
        <w:tabs>
          <w:tab w:val="right" w:leader="dot" w:pos="8306"/>
        </w:tabs>
      </w:pPr>
      <w:hyperlink w:anchor="_Toc24329" w:history="1">
        <w:r>
          <w:rPr>
            <w:rFonts w:ascii="仿宋" w:eastAsia="仿宋" w:hAnsi="仿宋" w:cs="仿宋" w:hint="eastAsia"/>
            <w:lang w:eastAsia="zh-CN"/>
          </w:rPr>
          <w:t>(一)、创新策略与方向</w:t>
        </w:r>
        <w:r>
          <w:tab/>
        </w:r>
        <w:r>
          <w:fldChar w:fldCharType="begin"/>
        </w:r>
        <w:r>
          <w:instrText xml:space="preserve"> PAGEREF _Toc24329 \h </w:instrText>
        </w:r>
        <w:r>
          <w:fldChar w:fldCharType="separate"/>
        </w:r>
        <w:r>
          <w:t>43</w:t>
        </w:r>
        <w:r>
          <w:fldChar w:fldCharType="end"/>
        </w:r>
      </w:hyperlink>
    </w:p>
    <w:p>
      <w:pPr>
        <w:pStyle w:val="TOC2"/>
        <w:tabs>
          <w:tab w:val="right" w:leader="dot" w:pos="8306"/>
        </w:tabs>
      </w:pPr>
      <w:hyperlink w:anchor="_Toc31241" w:history="1">
        <w:r>
          <w:rPr>
            <w:rFonts w:ascii="仿宋" w:eastAsia="仿宋" w:hAnsi="仿宋" w:cs="仿宋" w:hint="eastAsia"/>
            <w:lang w:eastAsia="zh-CN"/>
          </w:rPr>
          <w:t>(二)、研发规划与投入</w:t>
        </w:r>
        <w:r>
          <w:tab/>
        </w:r>
        <w:r>
          <w:fldChar w:fldCharType="begin"/>
        </w:r>
        <w:r>
          <w:instrText xml:space="preserve"> PAGEREF _Toc31241 \h </w:instrText>
        </w:r>
        <w:r>
          <w:fldChar w:fldCharType="separate"/>
        </w:r>
        <w:r>
          <w:t>44</w:t>
        </w:r>
        <w:r>
          <w:fldChar w:fldCharType="end"/>
        </w:r>
      </w:hyperlink>
    </w:p>
    <w:p>
      <w:pPr>
        <w:pStyle w:val="TOC1"/>
        <w:tabs>
          <w:tab w:val="right" w:leader="dot" w:pos="8306"/>
        </w:tabs>
      </w:pPr>
      <w:hyperlink w:anchor="_Toc8100" w:history="1">
        <w:r>
          <w:rPr>
            <w:rFonts w:ascii="仿宋" w:eastAsia="仿宋" w:hAnsi="仿宋" w:cs="仿宋" w:hint="eastAsia"/>
            <w:lang w:eastAsia="zh-CN"/>
          </w:rPr>
          <w:t>十二、铅材项目技术管理</w:t>
        </w:r>
        <w:r>
          <w:tab/>
        </w:r>
        <w:r>
          <w:fldChar w:fldCharType="begin"/>
        </w:r>
        <w:r>
          <w:instrText xml:space="preserve"> PAGEREF _Toc8100 \h </w:instrText>
        </w:r>
        <w:r>
          <w:fldChar w:fldCharType="separate"/>
        </w:r>
        <w:r>
          <w:t>46</w:t>
        </w:r>
        <w:r>
          <w:fldChar w:fldCharType="end"/>
        </w:r>
      </w:hyperlink>
    </w:p>
    <w:p>
      <w:pPr>
        <w:pStyle w:val="TOC2"/>
        <w:tabs>
          <w:tab w:val="right" w:leader="dot" w:pos="8306"/>
        </w:tabs>
      </w:pPr>
      <w:hyperlink w:anchor="_Toc25777" w:history="1">
        <w:r>
          <w:rPr>
            <w:rFonts w:ascii="仿宋" w:eastAsia="仿宋" w:hAnsi="仿宋" w:cs="仿宋" w:hint="eastAsia"/>
            <w:lang w:eastAsia="zh-CN"/>
          </w:rPr>
          <w:t>(一)、技术方案选用方向</w:t>
        </w:r>
        <w:r>
          <w:tab/>
        </w:r>
        <w:r>
          <w:fldChar w:fldCharType="begin"/>
        </w:r>
        <w:r>
          <w:instrText xml:space="preserve"> PAGEREF _Toc25777 \h </w:instrText>
        </w:r>
        <w:r>
          <w:fldChar w:fldCharType="separate"/>
        </w:r>
        <w:r>
          <w:t>46</w:t>
        </w:r>
        <w:r>
          <w:fldChar w:fldCharType="end"/>
        </w:r>
      </w:hyperlink>
    </w:p>
    <w:p>
      <w:pPr>
        <w:pStyle w:val="TOC2"/>
        <w:tabs>
          <w:tab w:val="right" w:leader="dot" w:pos="8306"/>
        </w:tabs>
      </w:pPr>
      <w:hyperlink w:anchor="_Toc26330" w:history="1">
        <w:r>
          <w:rPr>
            <w:rFonts w:ascii="仿宋" w:eastAsia="仿宋" w:hAnsi="仿宋" w:cs="仿宋" w:hint="eastAsia"/>
            <w:lang w:eastAsia="zh-CN"/>
          </w:rPr>
          <w:t>(二)、工艺技术方案选用原则</w:t>
        </w:r>
        <w:r>
          <w:tab/>
        </w:r>
        <w:r>
          <w:fldChar w:fldCharType="begin"/>
        </w:r>
        <w:r>
          <w:instrText xml:space="preserve"> PAGEREF _Toc26330 \h </w:instrText>
        </w:r>
        <w:r>
          <w:fldChar w:fldCharType="separate"/>
        </w:r>
        <w:r>
          <w:t>47</w:t>
        </w:r>
        <w:r>
          <w:fldChar w:fldCharType="end"/>
        </w:r>
      </w:hyperlink>
    </w:p>
    <w:p>
      <w:pPr>
        <w:pStyle w:val="TOC2"/>
        <w:tabs>
          <w:tab w:val="right" w:leader="dot" w:pos="8306"/>
        </w:tabs>
      </w:pPr>
      <w:hyperlink w:anchor="_Toc21408" w:history="1">
        <w:r>
          <w:rPr>
            <w:rFonts w:ascii="仿宋" w:eastAsia="仿宋" w:hAnsi="仿宋" w:cs="仿宋" w:hint="eastAsia"/>
            <w:lang w:eastAsia="zh-CN"/>
          </w:rPr>
          <w:t>(三)、工艺技术方案要求</w:t>
        </w:r>
        <w:r>
          <w:tab/>
        </w:r>
        <w:r>
          <w:fldChar w:fldCharType="begin"/>
        </w:r>
        <w:r>
          <w:instrText xml:space="preserve"> PAGEREF _Toc21408 \h </w:instrText>
        </w:r>
        <w:r>
          <w:fldChar w:fldCharType="separate"/>
        </w:r>
        <w:r>
          <w:t>49</w:t>
        </w:r>
        <w:r>
          <w:fldChar w:fldCharType="end"/>
        </w:r>
      </w:hyperlink>
    </w:p>
    <w:p>
      <w:pPr>
        <w:pStyle w:val="TOC1"/>
        <w:tabs>
          <w:tab w:val="right" w:leader="dot" w:pos="8306"/>
        </w:tabs>
      </w:pPr>
      <w:hyperlink w:anchor="_Toc15871" w:history="1">
        <w:r>
          <w:rPr>
            <w:rFonts w:ascii="仿宋" w:eastAsia="仿宋" w:hAnsi="仿宋" w:cs="仿宋" w:hint="eastAsia"/>
            <w:lang w:eastAsia="zh-CN"/>
          </w:rPr>
          <w:t>十三、利益相关者分析与沟通计划</w:t>
        </w:r>
        <w:r>
          <w:tab/>
        </w:r>
        <w:r>
          <w:fldChar w:fldCharType="begin"/>
        </w:r>
        <w:r>
          <w:instrText xml:space="preserve"> PAGEREF _Toc15871 \h </w:instrText>
        </w:r>
        <w:r>
          <w:fldChar w:fldCharType="separate"/>
        </w:r>
        <w:r>
          <w:t>52</w:t>
        </w:r>
        <w:r>
          <w:fldChar w:fldCharType="end"/>
        </w:r>
      </w:hyperlink>
    </w:p>
    <w:p>
      <w:pPr>
        <w:pStyle w:val="TOC2"/>
        <w:tabs>
          <w:tab w:val="right" w:leader="dot" w:pos="8306"/>
        </w:tabs>
      </w:pPr>
      <w:hyperlink w:anchor="_Toc3456" w:history="1">
        <w:r>
          <w:rPr>
            <w:rFonts w:ascii="仿宋" w:eastAsia="仿宋" w:hAnsi="仿宋" w:cs="仿宋" w:hint="eastAsia"/>
            <w:lang w:eastAsia="zh-CN"/>
          </w:rPr>
          <w:t>(一)、利益相关者分析</w:t>
        </w:r>
        <w:r>
          <w:tab/>
        </w:r>
        <w:r>
          <w:fldChar w:fldCharType="begin"/>
        </w:r>
        <w:r>
          <w:instrText xml:space="preserve"> PAGEREF _Toc3456 \h </w:instrText>
        </w:r>
        <w:r>
          <w:fldChar w:fldCharType="separate"/>
        </w:r>
        <w:r>
          <w:t>52</w:t>
        </w:r>
        <w:r>
          <w:fldChar w:fldCharType="end"/>
        </w:r>
      </w:hyperlink>
    </w:p>
    <w:p>
      <w:pPr>
        <w:pStyle w:val="TOC2"/>
        <w:tabs>
          <w:tab w:val="right" w:leader="dot" w:pos="8306"/>
        </w:tabs>
      </w:pPr>
      <w:hyperlink w:anchor="_Toc20753" w:history="1">
        <w:r>
          <w:rPr>
            <w:rFonts w:ascii="仿宋" w:eastAsia="仿宋" w:hAnsi="仿宋" w:cs="仿宋" w:hint="eastAsia"/>
            <w:lang w:eastAsia="zh-CN"/>
          </w:rPr>
          <w:t>(二)、沟通计划</w:t>
        </w:r>
        <w:r>
          <w:tab/>
        </w:r>
        <w:r>
          <w:fldChar w:fldCharType="begin"/>
        </w:r>
        <w:r>
          <w:instrText xml:space="preserve"> PAGEREF _Toc20753 \h </w:instrText>
        </w:r>
        <w:r>
          <w:fldChar w:fldCharType="separate"/>
        </w:r>
        <w:r>
          <w:t>53</w:t>
        </w:r>
        <w:r>
          <w:fldChar w:fldCharType="end"/>
        </w:r>
      </w:hyperlink>
    </w:p>
    <w:p>
      <w:pPr>
        <w:pStyle w:val="TOC1"/>
        <w:tabs>
          <w:tab w:val="right" w:leader="dot" w:pos="8306"/>
        </w:tabs>
      </w:pPr>
      <w:hyperlink w:anchor="_Toc5715" w:history="1">
        <w:r>
          <w:rPr>
            <w:rFonts w:ascii="仿宋" w:eastAsia="仿宋" w:hAnsi="仿宋" w:cs="仿宋" w:hint="eastAsia"/>
            <w:lang w:eastAsia="zh-CN"/>
          </w:rPr>
          <w:t>十四、铅材项目变更管理</w:t>
        </w:r>
        <w:r>
          <w:tab/>
        </w:r>
        <w:r>
          <w:fldChar w:fldCharType="begin"/>
        </w:r>
        <w:r>
          <w:instrText xml:space="preserve"> PAGEREF _Toc5715 \h </w:instrText>
        </w:r>
        <w:r>
          <w:fldChar w:fldCharType="separate"/>
        </w:r>
        <w:r>
          <w:t>54</w:t>
        </w:r>
        <w:r>
          <w:fldChar w:fldCharType="end"/>
        </w:r>
      </w:hyperlink>
    </w:p>
    <w:p>
      <w:pPr>
        <w:pStyle w:val="TOC2"/>
        <w:tabs>
          <w:tab w:val="right" w:leader="dot" w:pos="8306"/>
        </w:tabs>
      </w:pPr>
      <w:hyperlink w:anchor="_Toc25631" w:history="1">
        <w:r>
          <w:rPr>
            <w:rFonts w:ascii="仿宋" w:eastAsia="仿宋" w:hAnsi="仿宋" w:cs="仿宋" w:hint="eastAsia"/>
            <w:lang w:eastAsia="zh-CN"/>
          </w:rPr>
          <w:t>(一)、变更申请与评估</w:t>
        </w:r>
        <w:r>
          <w:tab/>
        </w:r>
        <w:r>
          <w:fldChar w:fldCharType="begin"/>
        </w:r>
        <w:r>
          <w:instrText xml:space="preserve"> PAGEREF _Toc25631 \h </w:instrText>
        </w:r>
        <w:r>
          <w:fldChar w:fldCharType="separate"/>
        </w:r>
        <w:r>
          <w:t>54</w:t>
        </w:r>
        <w:r>
          <w:fldChar w:fldCharType="end"/>
        </w:r>
      </w:hyperlink>
    </w:p>
    <w:p>
      <w:pPr>
        <w:pStyle w:val="TOC2"/>
        <w:tabs>
          <w:tab w:val="right" w:leader="dot" w:pos="8306"/>
        </w:tabs>
      </w:pPr>
      <w:hyperlink w:anchor="_Toc31156" w:history="1">
        <w:r>
          <w:rPr>
            <w:rFonts w:ascii="仿宋" w:eastAsia="仿宋" w:hAnsi="仿宋" w:cs="仿宋" w:hint="eastAsia"/>
            <w:lang w:eastAsia="zh-CN"/>
          </w:rPr>
          <w:t>(二)、变更实施与控制</w:t>
        </w:r>
        <w:r>
          <w:tab/>
        </w:r>
        <w:r>
          <w:fldChar w:fldCharType="begin"/>
        </w:r>
        <w:r>
          <w:instrText xml:space="preserve"> PAGEREF _Toc31156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88"/>
      <w:r>
        <w:rPr>
          <w:rFonts w:ascii="仿宋" w:eastAsia="仿宋" w:hAnsi="仿宋" w:cs="仿宋" w:hint="eastAsia"/>
          <w:sz w:val="28"/>
          <w:lang w:eastAsia="zh-CN"/>
        </w:rPr>
        <w:t>一、铅材项目选址可行性分析</w:t>
      </w:r>
      <w:bookmarkEnd w:id="2"/>
    </w:p>
    <w:p>
      <w:pPr>
        <w:pStyle w:val="Heading2"/>
        <w:rPr>
          <w:rFonts w:ascii="仿宋" w:eastAsia="仿宋" w:hAnsi="仿宋" w:cs="仿宋" w:hint="eastAsia"/>
          <w:lang w:eastAsia="zh-CN"/>
        </w:rPr>
      </w:pPr>
      <w:bookmarkStart w:id="3" w:name="_Toc21273"/>
      <w:r>
        <w:rPr>
          <w:rFonts w:ascii="仿宋" w:eastAsia="仿宋" w:hAnsi="仿宋" w:cs="仿宋" w:hint="eastAsia"/>
          <w:lang w:eastAsia="zh-CN"/>
        </w:rPr>
        <w:t>(一)、铅材项目选址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该铅材项目选址位于XX省XX市XX区XXX街道</w:t>
      </w:r>
    </w:p>
    <w:p>
      <w:pPr>
        <w:pStyle w:val="Heading2"/>
        <w:ind w:firstLine="560" w:firstLineChars="200"/>
        <w:rPr>
          <w:rFonts w:ascii="仿宋" w:eastAsia="仿宋" w:hAnsi="仿宋" w:cs="仿宋" w:hint="eastAsia"/>
          <w:sz w:val="28"/>
          <w:lang w:eastAsia="zh-CN"/>
        </w:rPr>
      </w:pPr>
      <w:bookmarkStart w:id="4" w:name="_Toc83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铅材项目的征地面积将根据铅材项目的实际规模和需求进行精确规划。具体面积XXX平方米，旨在确保铅材项目不仅能够满足当前的发展需求，还能够预留空间以适应未来的扩展。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净用地面积是在征地面积基础上去除不可利用面积后的实际可开发用地。具体面积XXX平方米，考虑到环保、交通、安全等多方面因素，以确保铅材项目在整体利用效率上达到最优。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铅材项目计划建设的建筑总规模具体面积XXX平方米。这一规模的确定综合考虑了铅材项目的性质、规模，以及城市规划的相关要求，确保建筑布局与周边环境协调一致。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绿地率是铅材项目用地中被规划为绿地的比例。具体面积XXX平方米，旨在通过合理规划绿地，改善铅材项目周边环境，提升居民生活质量，并符合城市整体绿化规划。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容积率是用地上可以建设的建筑总体积与用地面积之比。具体面积XXX，通过合理的容积率规划，确保铅材项目建筑规模与周边环境和谐共生。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确保铅材项目选址与当地城市规划相一致，具体面积XXX平方米。通过与城市规划部门深入沟通，确保铅材项目不仅符合城市的整体发展方向，还能够融入城市的发展布局，为城市的长远发展贡献力量。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充分了解并确保铅材项目选址符合当地产业政策，具体面积XXX平方米。这包括铅材项目对当地经济的促进作用，以及对相关产业的带动效应，确保铅材项目与地方政府的产业政策保持一致，促进共赢合作。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用地总体要求必须符合环保和可持续发展的原则，具体面积XXX平方米。通过采用绿色建筑设计、节能减排等措施，确保铅材项目在建设和运营过程中对环境的影响最小化，达到可持续发展的要求。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确保铅材项目选址具备必要的公共设施配套，具体面积XXX平方米。这包括交通便利性、教育、医疗等基础设施，以提高居民生活品质，使得铅材项目选址更具吸引力。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考虑用地总体要求对当地社会稳定性的影响，具体面积XXX平方米。通过深入了解当地社区反馈，确保铅材项目的选址和建设过程对当地社会和谐稳定产生积极作用。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铅材项目选址不仅符合法规和规划，还在实际操作中具有可行性。这一全面规划将为铅材项目的成功实施提供坚实的基础，确保铅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6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铅材项目的设备规划和空间设计中，我们将采取灵活设备布局的措施。设备布局将根据实际需求进行灵活设计，避免不必要的浪费。通过合理规划设备摆放位置，我们将提高设备的利用率，减少设备间距，以确保铅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铅材项目内部引入共享设施的概念，例如共享会议室、办公区等。通过这种方式，我们可以减少对资源的重复建设，提高资源共享效率，从而减小铅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3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铅材项目的总图布置中，我们将不同功能区域进行明确的规划，以最大程度满足铅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2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我们首先关注市场因素，包括潜在客户分布、竞争对手位置、市场需求等。通过深入的市场调研，我们能够更准确地评估选址对于市场开拓和产品销售的影响，确保铅材项目能够在有利的市场环境中蓬勃发展。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铅材项目对环境的影响是综合评价的重要因素之一。我们将详细考虑选址周边的自然环境、生态保护区、水源地等情况，确保铅材项目的建设和运营对环境影响最小化，并符合当地的环保法规标准。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对选址的评价还需充分考虑当地政府的产业政策和法规。我们将详细了解铅材项目所在地的相关政策，确保铅材项目的规划和运营与当地法规相符，降低不必要的法律风险。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考虑到社会稳定性对企业运营的重要性，我们将评估选址地区的社会安全情况、劳工关系、社区反馈等方面，以确保铅材项目的建设和运营不会受到社会稳定性的负面影响。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最后，我们将综合考虑用地成本，包括土地购置费用、土地开发成本等。通过对用地成本的详细评估，我们能够做出更为精确的经济效益分析，为铅材项目的投资决策提供有力支持。</w:t>
      </w:r>
    </w:p>
    <w:p>
      <w:pPr>
        <w:pStyle w:val="Heading1"/>
        <w:ind w:firstLine="560" w:firstLineChars="200"/>
        <w:rPr>
          <w:rFonts w:ascii="仿宋" w:eastAsia="仿宋" w:hAnsi="仿宋" w:cs="仿宋" w:hint="eastAsia"/>
          <w:sz w:val="28"/>
          <w:lang w:eastAsia="zh-CN"/>
        </w:rPr>
      </w:pPr>
      <w:bookmarkStart w:id="8" w:name="_Toc948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304"/>
      <w:r>
        <w:rPr>
          <w:rFonts w:ascii="仿宋" w:eastAsia="仿宋" w:hAnsi="仿宋" w:cs="仿宋" w:hint="eastAsia"/>
          <w:lang w:eastAsia="zh-CN"/>
        </w:rPr>
        <w:t>(一)、铅材行业分析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铅材行业一直以来都是市场的关注焦点。行业内的发展趋势、竞争态势以及潜在机会都对铅材项目的推进产生深远的影响。通过深入研究行业的整体概貌，我们将更好地理解行业的核心特征，为铅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行业，技术一直是推动创新和发展的关键因素。我们将对当前技术趋势进行详尽分析，包括但不限于人工智能、大数据应用、先进制造技术等。这有助于铅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材项目成功的基础。我们将对主要竞争对手进行深入研究，包括其市场份额、产品特点、市场定位等。通过全面了解竞争对手的优势和劣势，铅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3158"/>
      <w:r>
        <w:rPr>
          <w:rFonts w:ascii="仿宋" w:eastAsia="仿宋" w:hAnsi="仿宋" w:cs="仿宋" w:hint="eastAsia"/>
          <w:sz w:val="28"/>
          <w:lang w:eastAsia="zh-CN"/>
        </w:rPr>
        <w:t>(二)、铅材市场分析预测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通过对市场规模的深入调研，我们将预测铅材市场未来的增长趋势。这包括市场的整体规模、各细分领域的发展趋势等。铅材项目可以根据市场的扩张速度和潜在机会，制定更符合市场需求的发展策略。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铅材项目实施过程中需要充分考虑的因素。我们将对市场风险进行全面评估，包括但不限于政策法规风险、市场竞争风险、技术变革风险等。通过对潜在风险的深入分析，铅材项目可以制定相应的风险缓解策略，降低不确定性对铅材项目的影响。</w:t>
      </w:r>
    </w:p>
    <w:p>
      <w:pPr>
        <w:pStyle w:val="Heading1"/>
        <w:ind w:firstLine="560" w:firstLineChars="200"/>
        <w:rPr>
          <w:rFonts w:ascii="仿宋" w:eastAsia="仿宋" w:hAnsi="仿宋" w:cs="仿宋" w:hint="eastAsia"/>
          <w:sz w:val="28"/>
          <w:lang w:eastAsia="zh-CN"/>
        </w:rPr>
      </w:pPr>
      <w:bookmarkStart w:id="11" w:name="_Toc29416"/>
      <w:r>
        <w:rPr>
          <w:rFonts w:ascii="仿宋" w:eastAsia="仿宋" w:hAnsi="仿宋" w:cs="仿宋" w:hint="eastAsia"/>
          <w:sz w:val="28"/>
          <w:lang w:eastAsia="zh-CN"/>
        </w:rPr>
        <w:t>三、铅材项目概论</w:t>
      </w:r>
      <w:bookmarkEnd w:id="11"/>
    </w:p>
    <w:p>
      <w:pPr>
        <w:pStyle w:val="Heading2"/>
        <w:rPr>
          <w:rFonts w:ascii="仿宋" w:eastAsia="仿宋" w:hAnsi="仿宋" w:cs="仿宋" w:hint="eastAsia"/>
          <w:lang w:eastAsia="zh-CN"/>
        </w:rPr>
      </w:pPr>
      <w:bookmarkStart w:id="12" w:name="_Toc29779"/>
      <w:r>
        <w:rPr>
          <w:rFonts w:ascii="仿宋" w:eastAsia="仿宋" w:hAnsi="仿宋" w:cs="仿宋" w:hint="eastAsia"/>
          <w:lang w:eastAsia="zh-CN"/>
        </w:rPr>
        <w:t>(一)、铅材项目概况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起源追溯至对市场的深入洞察。市场的不断演变与变革为铅材项目提供了难得的机遇。当前市场存在的需求缺口和变革的大环境共同构成了铅材项目的背景。这个铅材项目旨在充分利用市场机遇，填补行业中尚未满足的需求，为客户提供全新的解决方案。市场的变革和需求的增长使得这个铅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铅材项目正式命名为铅材。这个名称不仅仅是一个标识，更代表了铅材项目的核心理念和愿景。它蕴含着铅材项目所要解决问题的关键字，具有强烈的表达和辨识度，为铅材项目树立了鲜明的品牌形象。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核心目标是提供一种全新、高效的解决方案，满足客户日益增长的需求。铅材项目追求的不仅仅是满足市场需求，更是在市场中获得卓越的竞争优势。通过不断提升产品或服务的质量和创新水平，铅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铅材项目范围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全面涵盖了产品研发、制造、市场推广和售后服务，确保从产品设计到最终用户体验的全方位关注。这一全面的铅材项目范围是为了确保铅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铅材项目计划在未来18个月内完成，包括研发、测试、市场试点和正式推出等不同阶段。这个时间表的合理设计是为了确保铅材项目各个阶段的顺利推进，以便按时交付高质量的成果。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铅材项目总预算估算为XX百万美元，主要分配在研发、市场推广、人员培训和运营等方面。这一充足的预算为铅材项目提供了充足的资源，确保铅材项目在各个方面都能取得优异的表现。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铅材项目可能面临的风险包括市场接受度低、技术难题、竞争激烈等。铅材项目团队已经制定了相应的风险应对计划，通过前瞻性的风险管理，确保铅材项目在面对不确定性时能够迅速做出应对。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铅材项目汇聚了一支经验丰富、多领域专业素养的核心团队，确保铅材项目在各个方面都能拥有高水平的执行力。团队的协同作战是铅材项目成功的关键因素之一。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铅材项目的背景根植于市场对更高效、创新产品的渴望，同时也受到科技发展对行业格局的深刻改变的影响。这为铅材项目提供了广阔的发展空间和市场需求。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铅材项目现状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截至目前，铅材项目已完成市场调研和技术验证，取得了初步的成功。这为铅材项目在未来的发展奠定了坚实的基础，为更远大的目标打下了坚实的基石。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29"/>
      <w:r>
        <w:rPr>
          <w:rFonts w:ascii="仿宋" w:eastAsia="仿宋" w:hAnsi="仿宋" w:cs="仿宋" w:hint="eastAsia"/>
          <w:sz w:val="28"/>
          <w:lang w:eastAsia="zh-CN"/>
        </w:rPr>
        <w:t>(二)、铅材项目目标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keyword》铅材项目首要业务目标是在市场中占据有利地位，实现产品/服务的成功推广和销售。通过不断提升产品质量、创新性，铅材项目追求成为行业中的领导者，赢得更多客户的青睐。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在科技迅速发展的时代，铅材项目着眼于技术创新。通过持续的研发和技术升级，铅材项目旨在推出更具创新性的产品或服务，以满足市场对新鲜、先进解决方案的需求。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为了建立可持续的客户关系，铅材项目设定了客户满意度目标。通过提供卓越的产品质量和优质的客户服务，铅材项目追求赢得客户的信任和忠诚度，确保他们的满意度达到行业领先水平。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铅材项目注重社会责任和可持续发展。通过实施环保、社会责任铅材项目，铅材项目致力于在经济发展的同时保护环境，促进社会公平，实现可持续经营。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铅材项目的团队是实现目标的核心驱动力。因此，铅材项目设定了团队发展目标，包括提升团队成员的专业技能、培养领导力，以及搭建协同高效的团队工作氛围。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610"/>
      <w:r>
        <w:rPr>
          <w:rFonts w:ascii="仿宋" w:eastAsia="仿宋" w:hAnsi="仿宋" w:cs="仿宋" w:hint="eastAsia"/>
          <w:sz w:val="28"/>
          <w:lang w:eastAsia="zh-CN"/>
        </w:rPr>
        <w:t>(三)、铅材项目提出的理由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铅材项目提出的理由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源于对市场机遇的深刻洞察。当前市场中存在的需求缺口和行业发展趋势表明，有巨大的商业机会等待被开发。通过准确捕捉市场机遇，铅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理念基于对技术创新的信仰。通过持续的研发和技术投入，铅材项目有望推出更具创新性的产品或服务。在科技飞速发展的当下，铅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是为了增强企业的行业竞争力。通过提升产品或服务的质量和独特性，铅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铅材项目响应了消费者需求的变化。随着社会和科技的不断发展，消费者对产品和服务的需求也在发生变化。通过深入了解并及时回应消费者的新需求，铅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铅材项目的提出是企业战略发展规划的一部分。在面对日益激烈的市场竞争和不断变化的商业环境中，铅材项目作为企业战略的一环，旨在为企业开辟新的增长领域，巩固企业在行业中的地位。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铅材项目的提出不仅仅是基于商业考量，还注重社会责任。通过推出环保、社会责任等方面的铅材项目，铅材企业可以在社会中树立积极形象，为社会做出积极贡献，实现经济效益和社会效益的双赢。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铅材项目的提出反映了对利益相关者期望的关注。包括客户、员工、投资者等利益相关者在企业发展中都有着各自的期望，铅材项目力求在满足这些期望的同时，取得更大的共赢。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985"/>
      <w:r>
        <w:rPr>
          <w:rFonts w:ascii="仿宋" w:eastAsia="仿宋" w:hAnsi="仿宋" w:cs="仿宋" w:hint="eastAsia"/>
          <w:sz w:val="28"/>
          <w:lang w:eastAsia="zh-CN"/>
        </w:rPr>
        <w:t>(四)、铅材项目意义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首要意义在于提升企业的市场竞争力。通过持续的创新和对产品质量的高标准要求，铅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材项目的推进将促使行业技术水平的提升。通过引入先进技术和创新性解决方案，铅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在社会层面，铅材项目不仅创造了大量就业机会，提高了就业水平，还注重社会责任和环保。通过参与社会公益事业和推动环保铅材项目，铅材项目为社会贡献了一份力量，体现了企业对社会的积极回馈。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综合而言，铅材项目意义重大，不仅推动了企业的发展，也为行业和社会的进步贡献了积极力量。这是一个全面而深刻的影响，将在未来产生可持续的正面效应。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164"/>
      <w:r>
        <w:rPr>
          <w:rFonts w:ascii="仿宋" w:eastAsia="仿宋" w:hAnsi="仿宋" w:cs="仿宋" w:hint="eastAsia"/>
          <w:sz w:val="28"/>
          <w:lang w:eastAsia="zh-CN"/>
        </w:rPr>
        <w:t>(五)、铅材项目背景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在当今迅猛发展的商业环境中，铅材项目的动因根植于对多方面因素的审慎考量。这个铅材项目的提出并非孤立的决策，而是对企业所处背景深入思考的产物。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市场的不断演变是铅材项目背后的首要原因。科技的迅速发展和全球市场的快速变化使得企业必须灵活应对。铅材项目应运而生，旨在通过创新性的解决方案迎合市场的多变需求，赢得竞争中的先机。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竞争的激烈程度也是铅材项目背景中不可忽视的一环。企业需要在激烈竞争中脱颖而出，为此，铅材项目致力于打破常规，提供独特的价值主张，以吸引客户并确保市场份额的增长。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此外，社会对企业责任的期望也在逐渐升高。铅材项目充分融入了社会责任的理念，通过可持续经营和社会公益铅材项目，企图为社会贡献一份力量，在商业成功的同时关注社会价值。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0741"/>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713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铅材项目的主要产品是XXXX，预计年产值为XXX万元。这一产品在市场中占据着重要的地位，其广泛的应用范围使得该铅材项目的市场前景非常广阔。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https://d.book118.com/648013075123006036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067EE"/>
    <w:rsid w:val="692067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1307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2024-02-10T20:09:00Z</dcterms:created>
  <dcterms:modified xsi:type="dcterms:W3CDTF">2024-02-10T20:09:43Z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7AAD2F2A41F44E4A8DE9B54470089C49_11</vt:lpwstr>
  </property>
  <property fmtid="{D5CDD505-2E9C-101B-9397-08002B2CF9AE}" pid="3" name="KSOProductBuildVer">
    <vt:lpwstr>2052-12.1.0.16250</vt:lpwstr>
  </property>
</Properties>
</file>