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滑动轴承&amp;轴瓦行业相关公司筹备报告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29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_Toc21291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25" w:history="1">
        <w:r>
          <w:rPr>
            <w:rFonts w:ascii="仿宋" w:eastAsia="仿宋" w:hAnsi="仿宋" w:cs="仿宋" w:hint="eastAsia"/>
            <w:lang w:eastAsia="zh-CN"/>
          </w:rPr>
          <w:t>一、滑动轴承&amp;轴瓦筹建公司基本信息</w:t>
        </w:r>
        <w:r>
          <w:tab/>
        </w:r>
        <w:r>
          <w:fldChar w:fldCharType="begin"/>
        </w:r>
        <w:r>
          <w:instrText xml:space="preserve"> PAGEREF _Toc29325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_Toc9046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_Toc19934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_Toc6796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_Toc1765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_Toc25886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_Toc20823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99" w:history="1">
        <w:r>
          <w:rPr>
            <w:rFonts w:ascii="仿宋" w:eastAsia="仿宋" w:hAnsi="仿宋" w:cs="仿宋" w:hint="eastAsia"/>
            <w:lang w:eastAsia="zh-CN"/>
          </w:rPr>
          <w:t>二、滑动轴承&amp;轴瓦项目概况</w:t>
        </w:r>
        <w:r>
          <w:tab/>
        </w:r>
        <w:r>
          <w:fldChar w:fldCharType="begin"/>
        </w:r>
        <w:r>
          <w:instrText xml:space="preserve"> PAGEREF _Toc26099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_Toc4727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9" w:history="1">
        <w:r>
          <w:rPr>
            <w:rFonts w:ascii="仿宋" w:eastAsia="仿宋" w:hAnsi="仿宋" w:cs="仿宋" w:hint="eastAsia"/>
            <w:lang w:eastAsia="zh-CN"/>
          </w:rPr>
          <w:t>(二)、滑动轴承&amp;轴瓦项目提出的理由</w:t>
        </w:r>
        <w:r>
          <w:tab/>
        </w:r>
        <w:r>
          <w:fldChar w:fldCharType="begin"/>
        </w:r>
        <w:r>
          <w:instrText xml:space="preserve"> PAGEREF _Toc11089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5" w:history="1">
        <w:r>
          <w:rPr>
            <w:rFonts w:ascii="仿宋" w:eastAsia="仿宋" w:hAnsi="仿宋" w:cs="仿宋" w:hint="eastAsia"/>
            <w:lang w:eastAsia="zh-CN"/>
          </w:rPr>
          <w:t>(三)、滑动轴承&amp;轴瓦项目选址</w:t>
        </w:r>
        <w:r>
          <w:tab/>
        </w:r>
        <w:r>
          <w:fldChar w:fldCharType="begin"/>
        </w:r>
        <w:r>
          <w:instrText xml:space="preserve"> PAGEREF _Toc11585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_Toc2791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_Toc11455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1" w:history="1">
        <w:r>
          <w:rPr>
            <w:rFonts w:ascii="仿宋" w:eastAsia="仿宋" w:hAnsi="仿宋" w:cs="仿宋" w:hint="eastAsia"/>
            <w:lang w:eastAsia="zh-CN"/>
          </w:rPr>
          <w:t>(六)、滑动轴承&amp;轴瓦项目投资</w:t>
        </w:r>
        <w:r>
          <w:tab/>
        </w:r>
        <w:r>
          <w:fldChar w:fldCharType="begin"/>
        </w:r>
        <w:r>
          <w:instrText xml:space="preserve"> PAGEREF _Toc10061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0" w:history="1">
        <w:r>
          <w:rPr>
            <w:rFonts w:ascii="仿宋" w:eastAsia="仿宋" w:hAnsi="仿宋" w:cs="仿宋" w:hint="eastAsia"/>
            <w:lang w:eastAsia="zh-CN"/>
          </w:rPr>
          <w:t>(七)、滑动轴承&amp;轴瓦项目进度规划</w:t>
        </w:r>
        <w:r>
          <w:tab/>
        </w:r>
        <w:r>
          <w:fldChar w:fldCharType="begin"/>
        </w:r>
        <w:r>
          <w:instrText xml:space="preserve"> PAGEREF _Toc9750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_Toc29261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7" w:history="1">
        <w:r>
          <w:rPr>
            <w:rFonts w:ascii="仿宋" w:eastAsia="仿宋" w:hAnsi="仿宋" w:cs="仿宋" w:hint="eastAsia"/>
            <w:lang w:eastAsia="zh-CN"/>
          </w:rPr>
          <w:t>(九)、滑动轴承&amp;轴瓦项目综合评价</w:t>
        </w:r>
        <w:r>
          <w:tab/>
        </w:r>
        <w:r>
          <w:fldChar w:fldCharType="begin"/>
        </w:r>
        <w:r>
          <w:instrText xml:space="preserve"> PAGEREF _Toc14367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38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_Toc6838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_Toc31866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_Toc2441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_Toc7802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_Toc29115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_Toc11885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_Toc20198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_Toc15358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47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_Toc21147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_Toc22724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_Toc32056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_Toc27713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24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_Toc18024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_Toc19674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_Toc6848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48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_Toc28048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2" w:history="1">
        <w:r>
          <w:rPr>
            <w:rFonts w:ascii="仿宋" w:eastAsia="仿宋" w:hAnsi="仿宋" w:cs="仿宋" w:hint="eastAsia"/>
            <w:lang w:eastAsia="zh-CN"/>
          </w:rPr>
          <w:t>(一)、滑动轴承&amp;轴瓦项目进度安排</w:t>
        </w:r>
        <w:r>
          <w:tab/>
        </w:r>
        <w:r>
          <w:fldChar w:fldCharType="begin"/>
        </w:r>
        <w:r>
          <w:instrText xml:space="preserve"> PAGEREF _Toc24332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7" w:history="1">
        <w:r>
          <w:rPr>
            <w:rFonts w:ascii="仿宋" w:eastAsia="仿宋" w:hAnsi="仿宋" w:cs="仿宋" w:hint="eastAsia"/>
            <w:lang w:eastAsia="zh-CN"/>
          </w:rPr>
          <w:t>(二)、滑动轴承&amp;轴瓦项目实施保障措施</w:t>
        </w:r>
        <w:r>
          <w:tab/>
        </w:r>
        <w:r>
          <w:fldChar w:fldCharType="begin"/>
        </w:r>
        <w:r>
          <w:instrText xml:space="preserve"> PAGEREF _Toc11907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95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_Toc28495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6" w:history="1">
        <w:r>
          <w:rPr>
            <w:rFonts w:ascii="仿宋" w:eastAsia="仿宋" w:hAnsi="仿宋" w:cs="仿宋" w:hint="eastAsia"/>
            <w:lang w:eastAsia="zh-CN"/>
          </w:rPr>
          <w:t>(一)、滑动轴承&amp;轴瓦项目背景分析</w:t>
        </w:r>
        <w:r>
          <w:tab/>
        </w:r>
        <w:r>
          <w:fldChar w:fldCharType="begin"/>
        </w:r>
        <w:r>
          <w:instrText xml:space="preserve"> PAGEREF _Toc3716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3" w:history="1">
        <w:r>
          <w:rPr>
            <w:rFonts w:ascii="仿宋" w:eastAsia="仿宋" w:hAnsi="仿宋" w:cs="仿宋" w:hint="eastAsia"/>
            <w:lang w:eastAsia="zh-CN"/>
          </w:rPr>
          <w:t>(二)、滑动轴承&amp;轴瓦项目建设必要性分析</w:t>
        </w:r>
        <w:r>
          <w:tab/>
        </w:r>
        <w:r>
          <w:fldChar w:fldCharType="begin"/>
        </w:r>
        <w:r>
          <w:instrText xml:space="preserve"> PAGEREF _Toc32393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_Toc11841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_Toc9646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997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_Toc22997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_Toc9093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_Toc13243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_Toc7230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_Toc13427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_Toc24325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_Toc3178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_Toc10460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_Toc8659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_Toc22393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_Toc29334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_Toc21511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_Toc8839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_Toc31993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_Toc129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_Toc20293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_Toc24850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_Toc21198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_Toc25570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46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_Toc10946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_Toc8442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_Toc29236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_Toc26004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_Toc3643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7" w:history="1">
        <w:r>
          <w:rPr>
            <w:rFonts w:ascii="仿宋" w:eastAsia="仿宋" w:hAnsi="仿宋" w:cs="仿宋" w:hint="eastAsia"/>
            <w:lang w:eastAsia="zh-CN"/>
          </w:rPr>
          <w:t>(五)、滑动轴承&amp;轴瓦项目总投资</w:t>
        </w:r>
        <w:r>
          <w:tab/>
        </w:r>
        <w:r>
          <w:fldChar w:fldCharType="begin"/>
        </w:r>
        <w:r>
          <w:instrText xml:space="preserve"> PAGEREF _Toc9247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_Toc10846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44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_Toc6544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_Toc31002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_Toc31306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_Toc25019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_Toc19225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39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_Toc19939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_Toc28425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_Toc7288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_Toc31030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_Toc11470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1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_Toc2491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_Toc19526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5" w:history="1">
        <w:r>
          <w:rPr>
            <w:rFonts w:ascii="仿宋" w:eastAsia="仿宋" w:hAnsi="仿宋" w:cs="仿宋" w:hint="eastAsia"/>
            <w:lang w:eastAsia="zh-CN"/>
          </w:rPr>
          <w:t>(二)、合作滑动轴承&amp;轴瓦项目</w:t>
        </w:r>
        <w:r>
          <w:tab/>
        </w:r>
        <w:r>
          <w:fldChar w:fldCharType="begin"/>
        </w:r>
        <w:r>
          <w:instrText xml:space="preserve"> PAGEREF _Toc30565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_Toc25014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79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_Toc21479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5" w:history="1">
        <w:r>
          <w:rPr>
            <w:rFonts w:ascii="仿宋" w:eastAsia="仿宋" w:hAnsi="仿宋" w:cs="仿宋" w:hint="eastAsia"/>
            <w:lang w:eastAsia="zh-CN"/>
          </w:rPr>
          <w:t>(一)、社会责任滑动轴承&amp;轴瓦项目</w:t>
        </w:r>
        <w:r>
          <w:tab/>
        </w:r>
        <w:r>
          <w:fldChar w:fldCharType="begin"/>
        </w:r>
        <w:r>
          <w:instrText xml:space="preserve"> PAGEREF _Toc19805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_Toc1678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_Toc26929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29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325"/>
      <w:r>
        <w:rPr>
          <w:rFonts w:ascii="仿宋" w:eastAsia="仿宋" w:hAnsi="仿宋" w:cs="仿宋" w:hint="eastAsia"/>
          <w:sz w:val="28"/>
          <w:lang w:eastAsia="zh-CN"/>
        </w:rPr>
        <w:t>一、滑动轴承&amp;轴瓦筹建公司基本信息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046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934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796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765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https://d.book118.com/648017061056006027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滑动轴承&amp;轴瓦行业相关公司筹备报告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滑动轴承&amp;轴瓦行业相关公司筹备报告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滑动轴承&amp;轴瓦行业相关公司筹备报告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滑动轴承&amp;轴瓦行业相关公司筹备报告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滑动轴承&amp;轴瓦行业相关公司筹备报告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48017061056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2024-01-01T20:46:00Z</dcterms:created>
  <dcterms:modified xsi:type="dcterms:W3CDTF">2024-01-01T20:46:45Z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7BCAD8AA519F4388879945CE737C45E4_11</vt:lpwstr>
  </property>
  <property fmtid="{D5CDD505-2E9C-101B-9397-08002B2CF9AE}" pid="3" name="KSOProductBuildVer">
    <vt:lpwstr>2052-12.1.0.16120</vt:lpwstr>
  </property>
</Properties>
</file>