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合成材料用催化剂相关行业公司成立报告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_Toc10786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_Toc12566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_Toc31906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_Toc9659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_Toc17118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eastAsia="zh-CN"/>
          </w:rPr>
          <w:t>(七)、合成材料用催化剂项目建设必要性分析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" w:history="1">
        <w:r>
          <w:rPr>
            <w:rFonts w:ascii="仿宋" w:eastAsia="仿宋" w:hAnsi="仿宋" w:cs="仿宋" w:hint="eastAsia"/>
            <w:lang w:eastAsia="zh-CN"/>
          </w:rPr>
          <w:t>二、合成材料用催化剂筹建公司基本信息</w:t>
        </w:r>
        <w:r>
          <w:tab/>
        </w:r>
        <w:r>
          <w:fldChar w:fldCharType="begin"/>
        </w:r>
        <w:r>
          <w:instrText xml:space="preserve"> PAGEREF _Toc1467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_Toc25088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_Toc15682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_Toc3642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_Toc17354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_Toc16130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_Toc30699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_Toc27731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4" w:history="1">
        <w:r>
          <w:rPr>
            <w:rFonts w:ascii="仿宋" w:eastAsia="仿宋" w:hAnsi="仿宋" w:cs="仿宋" w:hint="eastAsia"/>
            <w:lang w:eastAsia="zh-CN"/>
          </w:rPr>
          <w:t>四、合成材料用催化剂项目概况</w:t>
        </w:r>
        <w:r>
          <w:tab/>
        </w:r>
        <w:r>
          <w:fldChar w:fldCharType="begin"/>
        </w:r>
        <w:r>
          <w:instrText xml:space="preserve"> PAGEREF _Toc28334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_Toc21108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(二)、合成材料用催化剂项目提出的理由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(三)、合成材料用催化剂项目选址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_Toc15813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0" w:history="1">
        <w:r>
          <w:rPr>
            <w:rFonts w:ascii="仿宋" w:eastAsia="仿宋" w:hAnsi="仿宋" w:cs="仿宋" w:hint="eastAsia"/>
            <w:lang w:eastAsia="zh-CN"/>
          </w:rPr>
          <w:t>(六)、合成材料用催化剂项目投资</w:t>
        </w:r>
        <w:r>
          <w:tab/>
        </w:r>
        <w:r>
          <w:fldChar w:fldCharType="begin"/>
        </w:r>
        <w:r>
          <w:instrText xml:space="preserve"> PAGEREF _Toc21050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8" w:history="1">
        <w:r>
          <w:rPr>
            <w:rFonts w:ascii="仿宋" w:eastAsia="仿宋" w:hAnsi="仿宋" w:cs="仿宋" w:hint="eastAsia"/>
            <w:lang w:eastAsia="zh-CN"/>
          </w:rPr>
          <w:t>(七)、合成材料用催化剂项目进度规划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_Toc24937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5" w:history="1">
        <w:r>
          <w:rPr>
            <w:rFonts w:ascii="仿宋" w:eastAsia="仿宋" w:hAnsi="仿宋" w:cs="仿宋" w:hint="eastAsia"/>
            <w:lang w:eastAsia="zh-CN"/>
          </w:rPr>
          <w:t>(九)、合成材料用催化剂项目综合评价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_Toc7844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" w:history="1">
        <w:r>
          <w:rPr>
            <w:rFonts w:ascii="仿宋" w:eastAsia="仿宋" w:hAnsi="仿宋" w:cs="仿宋" w:hint="eastAsia"/>
            <w:lang w:eastAsia="zh-CN"/>
          </w:rPr>
          <w:t>(一)、合成材料用催化剂项目选址原则</w:t>
        </w:r>
        <w:r>
          <w:tab/>
        </w:r>
        <w:r>
          <w:fldChar w:fldCharType="begin"/>
        </w:r>
        <w:r>
          <w:instrText xml:space="preserve"> PAGEREF _Toc1188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_Toc14701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_Toc10467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_Toc10882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" w:history="1">
        <w:r>
          <w:rPr>
            <w:rFonts w:ascii="仿宋" w:eastAsia="仿宋" w:hAnsi="仿宋" w:cs="仿宋" w:hint="eastAsia"/>
            <w:lang w:eastAsia="zh-CN"/>
          </w:rPr>
          <w:t>(五)、合成材料用催化剂项目选址综合评价</w:t>
        </w:r>
        <w:r>
          <w:tab/>
        </w:r>
        <w:r>
          <w:fldChar w:fldCharType="begin"/>
        </w:r>
        <w:r>
          <w:instrText xml:space="preserve"> PAGEREF _Toc2384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" w:history="1">
        <w:r>
          <w:rPr>
            <w:rFonts w:ascii="仿宋" w:eastAsia="仿宋" w:hAnsi="仿宋" w:cs="仿宋" w:hint="eastAsia"/>
            <w:lang w:eastAsia="zh-CN"/>
          </w:rPr>
          <w:t>六、合成材料用催化剂项目风险分析</w:t>
        </w:r>
        <w:r>
          <w:tab/>
        </w:r>
        <w:r>
          <w:fldChar w:fldCharType="begin"/>
        </w:r>
        <w:r>
          <w:instrText xml:space="preserve"> PAGEREF _Toc1746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(一)、合成材料用催化剂项目风险分析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4" w:history="1">
        <w:r>
          <w:rPr>
            <w:rFonts w:ascii="仿宋" w:eastAsia="仿宋" w:hAnsi="仿宋" w:cs="仿宋" w:hint="eastAsia"/>
            <w:lang w:eastAsia="zh-CN"/>
          </w:rPr>
          <w:t>(二)、合成材料用催化剂项目风险对策</w:t>
        </w:r>
        <w:r>
          <w:tab/>
        </w:r>
        <w:r>
          <w:fldChar w:fldCharType="begin"/>
        </w:r>
        <w:r>
          <w:instrText xml:space="preserve"> PAGEREF _Toc13084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_Toc17837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_Toc3791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_Toc31003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_Toc20761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_Toc29407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_Toc16404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_Toc23727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(一)、合成材料用催化剂项目进度安排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6" w:history="1">
        <w:r>
          <w:rPr>
            <w:rFonts w:ascii="仿宋" w:eastAsia="仿宋" w:hAnsi="仿宋" w:cs="仿宋" w:hint="eastAsia"/>
            <w:lang w:eastAsia="zh-CN"/>
          </w:rPr>
          <w:t>(二)、合成材料用催化剂项目实施保障措施</w:t>
        </w:r>
        <w:r>
          <w:tab/>
        </w:r>
        <w:r>
          <w:fldChar w:fldCharType="begin"/>
        </w:r>
        <w:r>
          <w:instrText xml:space="preserve"> PAGEREF _Toc7146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_Toc9962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eastAsia="zh-CN"/>
          </w:rPr>
          <w:t>(一)、合成材料用催化剂项目背景分析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0" w:history="1">
        <w:r>
          <w:rPr>
            <w:rFonts w:ascii="仿宋" w:eastAsia="仿宋" w:hAnsi="仿宋" w:cs="仿宋" w:hint="eastAsia"/>
            <w:lang w:eastAsia="zh-CN"/>
          </w:rPr>
          <w:t>(二)、合成材料用催化剂项目建设必要性分析</w:t>
        </w:r>
        <w:r>
          <w:tab/>
        </w:r>
        <w:r>
          <w:fldChar w:fldCharType="begin"/>
        </w:r>
        <w:r>
          <w:instrText xml:space="preserve"> PAGEREF _Toc21470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_Toc16598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_Toc22341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_Toc9485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_Toc19276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_Toc9205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_Toc22364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_Toc20495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_Toc26077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_Toc18017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5" w:history="1">
        <w:r>
          <w:rPr>
            <w:rFonts w:ascii="仿宋" w:eastAsia="仿宋" w:hAnsi="仿宋" w:cs="仿宋" w:hint="eastAsia"/>
            <w:lang w:eastAsia="zh-CN"/>
          </w:rPr>
          <w:t>十三、合成材料用催化剂项目总结分析</w:t>
        </w:r>
        <w:r>
          <w:tab/>
        </w:r>
        <w:r>
          <w:fldChar w:fldCharType="begin"/>
        </w:r>
        <w:r>
          <w:instrText xml:space="preserve"> PAGEREF _Toc23755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_Toc19115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6" w:history="1">
        <w:r>
          <w:rPr>
            <w:rFonts w:ascii="仿宋" w:eastAsia="仿宋" w:hAnsi="仿宋" w:cs="仿宋" w:hint="eastAsia"/>
            <w:lang w:eastAsia="zh-CN"/>
          </w:rPr>
          <w:t>(一)、社会责任合成材料用催化剂项目</w:t>
        </w:r>
        <w:r>
          <w:tab/>
        </w:r>
        <w:r>
          <w:fldChar w:fldCharType="begin"/>
        </w:r>
        <w:r>
          <w:instrText xml:space="preserve"> PAGEREF _Toc20646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_Toc9519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0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_Toc14190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_Toc26832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_Toc29305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_Toc14717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78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6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90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https://d.book118.com/648020052054006037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合成材料用催化剂相关行业公司成立报告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合成材料用催化剂相关行业公司成立报告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合成材料用催化剂相关行业公司成立报告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合成材料用催化剂相关行业公司成立报告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合成材料用催化剂相关行业公司成立报告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8020052054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2024-02-08T14:08:00Z</dcterms:created>
  <dcterms:modified xsi:type="dcterms:W3CDTF">2024-02-08T14:08:24Z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1330D445BC024FAB8917BC3E8575B038_11</vt:lpwstr>
  </property>
  <property fmtid="{D5CDD505-2E9C-101B-9397-08002B2CF9AE}" pid="3" name="KSOProductBuildVer">
    <vt:lpwstr>2052-12.1.0.16250</vt:lpwstr>
  </property>
</Properties>
</file>