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橡胶输送带项目建设总纲及方案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36" w:history="1">
        <w:r>
          <w:rPr>
            <w:rFonts w:ascii="仿宋" w:eastAsia="仿宋" w:hAnsi="仿宋" w:cs="仿宋" w:hint="eastAsia"/>
            <w:lang w:eastAsia="zh-CN"/>
          </w:rPr>
          <w:t>序言</w:t>
        </w:r>
        <w:r>
          <w:tab/>
        </w:r>
        <w:r>
          <w:fldChar w:fldCharType="begin"/>
        </w:r>
        <w:r>
          <w:instrText xml:space="preserve"> PAGEREF _Toc26336 \h </w:instrText>
        </w:r>
        <w:r>
          <w:fldChar w:fldCharType="separate"/>
        </w:r>
        <w:r>
          <w:t>3</w:t>
        </w:r>
        <w:r>
          <w:fldChar w:fldCharType="end"/>
        </w:r>
      </w:hyperlink>
    </w:p>
    <w:p>
      <w:pPr>
        <w:pStyle w:val="TOC1"/>
        <w:tabs>
          <w:tab w:val="right" w:leader="dot" w:pos="8306"/>
        </w:tabs>
      </w:pPr>
      <w:hyperlink w:anchor="_Toc3899" w:history="1">
        <w:r>
          <w:rPr>
            <w:rFonts w:ascii="仿宋" w:eastAsia="仿宋" w:hAnsi="仿宋" w:cs="仿宋" w:hint="eastAsia"/>
            <w:lang w:eastAsia="zh-CN"/>
          </w:rPr>
          <w:t>一、财务管理与成本控制</w:t>
        </w:r>
        <w:r>
          <w:tab/>
        </w:r>
        <w:r>
          <w:fldChar w:fldCharType="begin"/>
        </w:r>
        <w:r>
          <w:instrText xml:space="preserve"> PAGEREF _Toc3899 \h </w:instrText>
        </w:r>
        <w:r>
          <w:fldChar w:fldCharType="separate"/>
        </w:r>
        <w:r>
          <w:t>3</w:t>
        </w:r>
        <w:r>
          <w:fldChar w:fldCharType="end"/>
        </w:r>
      </w:hyperlink>
    </w:p>
    <w:p>
      <w:pPr>
        <w:pStyle w:val="TOC2"/>
        <w:tabs>
          <w:tab w:val="right" w:leader="dot" w:pos="8306"/>
        </w:tabs>
      </w:pPr>
      <w:hyperlink w:anchor="_Toc2143" w:history="1">
        <w:r>
          <w:rPr>
            <w:rFonts w:ascii="仿宋" w:eastAsia="仿宋" w:hAnsi="仿宋" w:cs="仿宋" w:hint="eastAsia"/>
            <w:lang w:eastAsia="zh-CN"/>
          </w:rPr>
          <w:t>(一)、财务管理体系建设</w:t>
        </w:r>
        <w:r>
          <w:tab/>
        </w:r>
        <w:r>
          <w:fldChar w:fldCharType="begin"/>
        </w:r>
        <w:r>
          <w:instrText xml:space="preserve"> PAGEREF _Toc2143 \h </w:instrText>
        </w:r>
        <w:r>
          <w:fldChar w:fldCharType="separate"/>
        </w:r>
        <w:r>
          <w:t>3</w:t>
        </w:r>
        <w:r>
          <w:fldChar w:fldCharType="end"/>
        </w:r>
      </w:hyperlink>
    </w:p>
    <w:p>
      <w:pPr>
        <w:pStyle w:val="TOC2"/>
        <w:tabs>
          <w:tab w:val="right" w:leader="dot" w:pos="8306"/>
        </w:tabs>
      </w:pPr>
      <w:hyperlink w:anchor="_Toc9735" w:history="1">
        <w:r>
          <w:rPr>
            <w:rFonts w:ascii="仿宋" w:eastAsia="仿宋" w:hAnsi="仿宋" w:cs="仿宋" w:hint="eastAsia"/>
            <w:lang w:eastAsia="zh-CN"/>
          </w:rPr>
          <w:t>(二)、成本控制措施</w:t>
        </w:r>
        <w:r>
          <w:tab/>
        </w:r>
        <w:r>
          <w:fldChar w:fldCharType="begin"/>
        </w:r>
        <w:r>
          <w:instrText xml:space="preserve"> PAGEREF _Toc9735 \h </w:instrText>
        </w:r>
        <w:r>
          <w:fldChar w:fldCharType="separate"/>
        </w:r>
        <w:r>
          <w:t>4</w:t>
        </w:r>
        <w:r>
          <w:fldChar w:fldCharType="end"/>
        </w:r>
      </w:hyperlink>
    </w:p>
    <w:p>
      <w:pPr>
        <w:pStyle w:val="TOC1"/>
        <w:tabs>
          <w:tab w:val="right" w:leader="dot" w:pos="8306"/>
        </w:tabs>
      </w:pPr>
      <w:hyperlink w:anchor="_Toc21189" w:history="1">
        <w:r>
          <w:rPr>
            <w:rFonts w:ascii="仿宋" w:eastAsia="仿宋" w:hAnsi="仿宋" w:cs="仿宋" w:hint="eastAsia"/>
            <w:lang w:eastAsia="zh-CN"/>
          </w:rPr>
          <w:t>二、项目选址研究</w:t>
        </w:r>
        <w:r>
          <w:tab/>
        </w:r>
        <w:r>
          <w:fldChar w:fldCharType="begin"/>
        </w:r>
        <w:r>
          <w:instrText xml:space="preserve"> PAGEREF _Toc21189 \h </w:instrText>
        </w:r>
        <w:r>
          <w:fldChar w:fldCharType="separate"/>
        </w:r>
        <w:r>
          <w:t>5</w:t>
        </w:r>
        <w:r>
          <w:fldChar w:fldCharType="end"/>
        </w:r>
      </w:hyperlink>
    </w:p>
    <w:p>
      <w:pPr>
        <w:pStyle w:val="TOC2"/>
        <w:tabs>
          <w:tab w:val="right" w:leader="dot" w:pos="8306"/>
        </w:tabs>
      </w:pPr>
      <w:hyperlink w:anchor="_Toc6299" w:history="1">
        <w:r>
          <w:rPr>
            <w:rFonts w:ascii="仿宋" w:eastAsia="仿宋" w:hAnsi="仿宋" w:cs="仿宋" w:hint="eastAsia"/>
            <w:lang w:eastAsia="zh-CN"/>
          </w:rPr>
          <w:t>(一)、项目选址原则</w:t>
        </w:r>
        <w:r>
          <w:tab/>
        </w:r>
        <w:r>
          <w:fldChar w:fldCharType="begin"/>
        </w:r>
        <w:r>
          <w:instrText xml:space="preserve"> PAGEREF _Toc6299 \h </w:instrText>
        </w:r>
        <w:r>
          <w:fldChar w:fldCharType="separate"/>
        </w:r>
        <w:r>
          <w:t>5</w:t>
        </w:r>
        <w:r>
          <w:fldChar w:fldCharType="end"/>
        </w:r>
      </w:hyperlink>
    </w:p>
    <w:p>
      <w:pPr>
        <w:pStyle w:val="TOC2"/>
        <w:tabs>
          <w:tab w:val="right" w:leader="dot" w:pos="8306"/>
        </w:tabs>
      </w:pPr>
      <w:hyperlink w:anchor="_Toc2906" w:history="1">
        <w:r>
          <w:rPr>
            <w:rFonts w:ascii="仿宋" w:eastAsia="仿宋" w:hAnsi="仿宋" w:cs="仿宋" w:hint="eastAsia"/>
            <w:lang w:eastAsia="zh-CN"/>
          </w:rPr>
          <w:t>(二)、项目选址</w:t>
        </w:r>
        <w:r>
          <w:tab/>
        </w:r>
        <w:r>
          <w:fldChar w:fldCharType="begin"/>
        </w:r>
        <w:r>
          <w:instrText xml:space="preserve"> PAGEREF _Toc2906 \h </w:instrText>
        </w:r>
        <w:r>
          <w:fldChar w:fldCharType="separate"/>
        </w:r>
        <w:r>
          <w:t>9</w:t>
        </w:r>
        <w:r>
          <w:fldChar w:fldCharType="end"/>
        </w:r>
      </w:hyperlink>
    </w:p>
    <w:p>
      <w:pPr>
        <w:pStyle w:val="TOC2"/>
        <w:tabs>
          <w:tab w:val="right" w:leader="dot" w:pos="8306"/>
        </w:tabs>
      </w:pPr>
      <w:hyperlink w:anchor="_Toc11528" w:history="1">
        <w:r>
          <w:rPr>
            <w:rFonts w:ascii="仿宋" w:eastAsia="仿宋" w:hAnsi="仿宋" w:cs="仿宋" w:hint="eastAsia"/>
            <w:lang w:eastAsia="zh-CN"/>
          </w:rPr>
          <w:t>(三)、建设条件分析</w:t>
        </w:r>
        <w:r>
          <w:tab/>
        </w:r>
        <w:r>
          <w:fldChar w:fldCharType="begin"/>
        </w:r>
        <w:r>
          <w:instrText xml:space="preserve"> PAGEREF _Toc11528 \h </w:instrText>
        </w:r>
        <w:r>
          <w:fldChar w:fldCharType="separate"/>
        </w:r>
        <w:r>
          <w:t>11</w:t>
        </w:r>
        <w:r>
          <w:fldChar w:fldCharType="end"/>
        </w:r>
      </w:hyperlink>
    </w:p>
    <w:p>
      <w:pPr>
        <w:pStyle w:val="TOC2"/>
        <w:tabs>
          <w:tab w:val="right" w:leader="dot" w:pos="8306"/>
        </w:tabs>
      </w:pPr>
      <w:hyperlink w:anchor="_Toc17966" w:history="1">
        <w:r>
          <w:rPr>
            <w:rFonts w:ascii="仿宋" w:eastAsia="仿宋" w:hAnsi="仿宋" w:cs="仿宋" w:hint="eastAsia"/>
            <w:lang w:eastAsia="zh-CN"/>
          </w:rPr>
          <w:t>(四)、用地控制指标</w:t>
        </w:r>
        <w:r>
          <w:tab/>
        </w:r>
        <w:r>
          <w:fldChar w:fldCharType="begin"/>
        </w:r>
        <w:r>
          <w:instrText xml:space="preserve"> PAGEREF _Toc17966 \h </w:instrText>
        </w:r>
        <w:r>
          <w:fldChar w:fldCharType="separate"/>
        </w:r>
        <w:r>
          <w:t>12</w:t>
        </w:r>
        <w:r>
          <w:fldChar w:fldCharType="end"/>
        </w:r>
      </w:hyperlink>
    </w:p>
    <w:p>
      <w:pPr>
        <w:pStyle w:val="TOC2"/>
        <w:tabs>
          <w:tab w:val="right" w:leader="dot" w:pos="8306"/>
        </w:tabs>
      </w:pPr>
      <w:hyperlink w:anchor="_Toc31832" w:history="1">
        <w:r>
          <w:rPr>
            <w:rFonts w:ascii="仿宋" w:eastAsia="仿宋" w:hAnsi="仿宋" w:cs="仿宋" w:hint="eastAsia"/>
            <w:lang w:eastAsia="zh-CN"/>
          </w:rPr>
          <w:t>(五)、地总体要求</w:t>
        </w:r>
        <w:r>
          <w:tab/>
        </w:r>
        <w:r>
          <w:fldChar w:fldCharType="begin"/>
        </w:r>
        <w:r>
          <w:instrText xml:space="preserve"> PAGEREF _Toc31832 \h </w:instrText>
        </w:r>
        <w:r>
          <w:fldChar w:fldCharType="separate"/>
        </w:r>
        <w:r>
          <w:t>13</w:t>
        </w:r>
        <w:r>
          <w:fldChar w:fldCharType="end"/>
        </w:r>
      </w:hyperlink>
    </w:p>
    <w:p>
      <w:pPr>
        <w:pStyle w:val="TOC2"/>
        <w:tabs>
          <w:tab w:val="right" w:leader="dot" w:pos="8306"/>
        </w:tabs>
      </w:pPr>
      <w:hyperlink w:anchor="_Toc8311" w:history="1">
        <w:r>
          <w:rPr>
            <w:rFonts w:ascii="仿宋" w:eastAsia="仿宋" w:hAnsi="仿宋" w:cs="仿宋" w:hint="eastAsia"/>
            <w:lang w:eastAsia="zh-CN"/>
          </w:rPr>
          <w:t>(六)、节约用地措施</w:t>
        </w:r>
        <w:r>
          <w:tab/>
        </w:r>
        <w:r>
          <w:fldChar w:fldCharType="begin"/>
        </w:r>
        <w:r>
          <w:instrText xml:space="preserve"> PAGEREF _Toc8311 \h </w:instrText>
        </w:r>
        <w:r>
          <w:fldChar w:fldCharType="separate"/>
        </w:r>
        <w:r>
          <w:t>15</w:t>
        </w:r>
        <w:r>
          <w:fldChar w:fldCharType="end"/>
        </w:r>
      </w:hyperlink>
    </w:p>
    <w:p>
      <w:pPr>
        <w:pStyle w:val="TOC2"/>
        <w:tabs>
          <w:tab w:val="right" w:leader="dot" w:pos="8306"/>
        </w:tabs>
      </w:pPr>
      <w:hyperlink w:anchor="_Toc15864" w:history="1">
        <w:r>
          <w:rPr>
            <w:rFonts w:ascii="仿宋" w:eastAsia="仿宋" w:hAnsi="仿宋" w:cs="仿宋" w:hint="eastAsia"/>
            <w:lang w:eastAsia="zh-CN"/>
          </w:rPr>
          <w:t>(七)、选址综合评价</w:t>
        </w:r>
        <w:r>
          <w:tab/>
        </w:r>
        <w:r>
          <w:fldChar w:fldCharType="begin"/>
        </w:r>
        <w:r>
          <w:instrText xml:space="preserve"> PAGEREF _Toc15864 \h </w:instrText>
        </w:r>
        <w:r>
          <w:fldChar w:fldCharType="separate"/>
        </w:r>
        <w:r>
          <w:t>16</w:t>
        </w:r>
        <w:r>
          <w:fldChar w:fldCharType="end"/>
        </w:r>
      </w:hyperlink>
    </w:p>
    <w:p>
      <w:pPr>
        <w:pStyle w:val="TOC1"/>
        <w:tabs>
          <w:tab w:val="right" w:leader="dot" w:pos="8306"/>
        </w:tabs>
      </w:pPr>
      <w:hyperlink w:anchor="_Toc28364" w:history="1">
        <w:r>
          <w:rPr>
            <w:rFonts w:ascii="仿宋" w:eastAsia="仿宋" w:hAnsi="仿宋" w:cs="仿宋" w:hint="eastAsia"/>
            <w:lang w:eastAsia="zh-CN"/>
          </w:rPr>
          <w:t>三、背景、必要性分析</w:t>
        </w:r>
        <w:r>
          <w:tab/>
        </w:r>
        <w:r>
          <w:fldChar w:fldCharType="begin"/>
        </w:r>
        <w:r>
          <w:instrText xml:space="preserve"> PAGEREF _Toc28364 \h </w:instrText>
        </w:r>
        <w:r>
          <w:fldChar w:fldCharType="separate"/>
        </w:r>
        <w:r>
          <w:t>17</w:t>
        </w:r>
        <w:r>
          <w:fldChar w:fldCharType="end"/>
        </w:r>
      </w:hyperlink>
    </w:p>
    <w:p>
      <w:pPr>
        <w:pStyle w:val="TOC2"/>
        <w:tabs>
          <w:tab w:val="right" w:leader="dot" w:pos="8306"/>
        </w:tabs>
      </w:pPr>
      <w:hyperlink w:anchor="_Toc2932" w:history="1">
        <w:r>
          <w:rPr>
            <w:rFonts w:ascii="仿宋" w:eastAsia="仿宋" w:hAnsi="仿宋" w:cs="仿宋" w:hint="eastAsia"/>
            <w:lang w:eastAsia="zh-CN"/>
          </w:rPr>
          <w:t>(一)、项目建设背景</w:t>
        </w:r>
        <w:r>
          <w:tab/>
        </w:r>
        <w:r>
          <w:fldChar w:fldCharType="begin"/>
        </w:r>
        <w:r>
          <w:instrText xml:space="preserve"> PAGEREF _Toc2932 \h </w:instrText>
        </w:r>
        <w:r>
          <w:fldChar w:fldCharType="separate"/>
        </w:r>
        <w:r>
          <w:t>17</w:t>
        </w:r>
        <w:r>
          <w:fldChar w:fldCharType="end"/>
        </w:r>
      </w:hyperlink>
    </w:p>
    <w:p>
      <w:pPr>
        <w:pStyle w:val="TOC2"/>
        <w:tabs>
          <w:tab w:val="right" w:leader="dot" w:pos="8306"/>
        </w:tabs>
      </w:pPr>
      <w:hyperlink w:anchor="_Toc1663" w:history="1">
        <w:r>
          <w:rPr>
            <w:rFonts w:ascii="仿宋" w:eastAsia="仿宋" w:hAnsi="仿宋" w:cs="仿宋" w:hint="eastAsia"/>
            <w:lang w:eastAsia="zh-CN"/>
          </w:rPr>
          <w:t>(二)、必要性分析</w:t>
        </w:r>
        <w:r>
          <w:tab/>
        </w:r>
        <w:r>
          <w:fldChar w:fldCharType="begin"/>
        </w:r>
        <w:r>
          <w:instrText xml:space="preserve"> PAGEREF _Toc1663 \h </w:instrText>
        </w:r>
        <w:r>
          <w:fldChar w:fldCharType="separate"/>
        </w:r>
        <w:r>
          <w:t>18</w:t>
        </w:r>
        <w:r>
          <w:fldChar w:fldCharType="end"/>
        </w:r>
      </w:hyperlink>
    </w:p>
    <w:p>
      <w:pPr>
        <w:pStyle w:val="TOC2"/>
        <w:tabs>
          <w:tab w:val="right" w:leader="dot" w:pos="8306"/>
        </w:tabs>
      </w:pPr>
      <w:hyperlink w:anchor="_Toc18187" w:history="1">
        <w:r>
          <w:rPr>
            <w:rFonts w:ascii="仿宋" w:eastAsia="仿宋" w:hAnsi="仿宋" w:cs="仿宋" w:hint="eastAsia"/>
            <w:lang w:eastAsia="zh-CN"/>
          </w:rPr>
          <w:t>(三)、项目建设有利条件</w:t>
        </w:r>
        <w:r>
          <w:tab/>
        </w:r>
        <w:r>
          <w:fldChar w:fldCharType="begin"/>
        </w:r>
        <w:r>
          <w:instrText xml:space="preserve"> PAGEREF _Toc18187 \h </w:instrText>
        </w:r>
        <w:r>
          <w:fldChar w:fldCharType="separate"/>
        </w:r>
        <w:r>
          <w:t>20</w:t>
        </w:r>
        <w:r>
          <w:fldChar w:fldCharType="end"/>
        </w:r>
      </w:hyperlink>
    </w:p>
    <w:p>
      <w:pPr>
        <w:pStyle w:val="TOC1"/>
        <w:tabs>
          <w:tab w:val="right" w:leader="dot" w:pos="8306"/>
        </w:tabs>
      </w:pPr>
      <w:hyperlink w:anchor="_Toc16980" w:history="1">
        <w:r>
          <w:rPr>
            <w:rFonts w:ascii="仿宋" w:eastAsia="仿宋" w:hAnsi="仿宋" w:cs="仿宋" w:hint="eastAsia"/>
            <w:lang w:eastAsia="zh-CN"/>
          </w:rPr>
          <w:t>四、资源开发及综合利用分析</w:t>
        </w:r>
        <w:r>
          <w:tab/>
        </w:r>
        <w:r>
          <w:fldChar w:fldCharType="begin"/>
        </w:r>
        <w:r>
          <w:instrText xml:space="preserve"> PAGEREF _Toc16980 \h </w:instrText>
        </w:r>
        <w:r>
          <w:fldChar w:fldCharType="separate"/>
        </w:r>
        <w:r>
          <w:t>21</w:t>
        </w:r>
        <w:r>
          <w:fldChar w:fldCharType="end"/>
        </w:r>
      </w:hyperlink>
    </w:p>
    <w:p>
      <w:pPr>
        <w:pStyle w:val="TOC2"/>
        <w:tabs>
          <w:tab w:val="right" w:leader="dot" w:pos="8306"/>
        </w:tabs>
      </w:pPr>
      <w:hyperlink w:anchor="_Toc25570" w:history="1">
        <w:r>
          <w:rPr>
            <w:rFonts w:ascii="仿宋" w:eastAsia="仿宋" w:hAnsi="仿宋" w:cs="仿宋" w:hint="eastAsia"/>
            <w:lang w:eastAsia="zh-CN"/>
          </w:rPr>
          <w:t>(一)、资源开发方案</w:t>
        </w:r>
        <w:r>
          <w:tab/>
        </w:r>
        <w:r>
          <w:fldChar w:fldCharType="begin"/>
        </w:r>
        <w:r>
          <w:instrText xml:space="preserve"> PAGEREF _Toc25570 \h </w:instrText>
        </w:r>
        <w:r>
          <w:fldChar w:fldCharType="separate"/>
        </w:r>
        <w:r>
          <w:t>21</w:t>
        </w:r>
        <w:r>
          <w:fldChar w:fldCharType="end"/>
        </w:r>
      </w:hyperlink>
    </w:p>
    <w:p>
      <w:pPr>
        <w:pStyle w:val="TOC2"/>
        <w:tabs>
          <w:tab w:val="right" w:leader="dot" w:pos="8306"/>
        </w:tabs>
      </w:pPr>
      <w:hyperlink w:anchor="_Toc9835" w:history="1">
        <w:r>
          <w:rPr>
            <w:rFonts w:ascii="仿宋" w:eastAsia="仿宋" w:hAnsi="仿宋" w:cs="仿宋" w:hint="eastAsia"/>
            <w:lang w:eastAsia="zh-CN"/>
          </w:rPr>
          <w:t>(二)、资源利用方案</w:t>
        </w:r>
        <w:r>
          <w:tab/>
        </w:r>
        <w:r>
          <w:fldChar w:fldCharType="begin"/>
        </w:r>
        <w:r>
          <w:instrText xml:space="preserve"> PAGEREF _Toc9835 \h </w:instrText>
        </w:r>
        <w:r>
          <w:fldChar w:fldCharType="separate"/>
        </w:r>
        <w:r>
          <w:t>22</w:t>
        </w:r>
        <w:r>
          <w:fldChar w:fldCharType="end"/>
        </w:r>
      </w:hyperlink>
    </w:p>
    <w:p>
      <w:pPr>
        <w:pStyle w:val="TOC2"/>
        <w:tabs>
          <w:tab w:val="right" w:leader="dot" w:pos="8306"/>
        </w:tabs>
      </w:pPr>
      <w:hyperlink w:anchor="_Toc1254" w:history="1">
        <w:r>
          <w:rPr>
            <w:rFonts w:ascii="仿宋" w:eastAsia="仿宋" w:hAnsi="仿宋" w:cs="仿宋" w:hint="eastAsia"/>
            <w:lang w:eastAsia="zh-CN"/>
          </w:rPr>
          <w:t>(三)、资源节约措施</w:t>
        </w:r>
        <w:r>
          <w:tab/>
        </w:r>
        <w:r>
          <w:fldChar w:fldCharType="begin"/>
        </w:r>
        <w:r>
          <w:instrText xml:space="preserve"> PAGEREF _Toc1254 \h </w:instrText>
        </w:r>
        <w:r>
          <w:fldChar w:fldCharType="separate"/>
        </w:r>
        <w:r>
          <w:t>23</w:t>
        </w:r>
        <w:r>
          <w:fldChar w:fldCharType="end"/>
        </w:r>
      </w:hyperlink>
    </w:p>
    <w:p>
      <w:pPr>
        <w:pStyle w:val="TOC1"/>
        <w:tabs>
          <w:tab w:val="right" w:leader="dot" w:pos="8306"/>
        </w:tabs>
      </w:pPr>
      <w:hyperlink w:anchor="_Toc25634" w:history="1">
        <w:r>
          <w:rPr>
            <w:rFonts w:ascii="仿宋" w:eastAsia="仿宋" w:hAnsi="仿宋" w:cs="仿宋" w:hint="eastAsia"/>
            <w:lang w:eastAsia="zh-CN"/>
          </w:rPr>
          <w:t>五、发展规划、产业政策和行业准入分析</w:t>
        </w:r>
        <w:r>
          <w:tab/>
        </w:r>
        <w:r>
          <w:fldChar w:fldCharType="begin"/>
        </w:r>
        <w:r>
          <w:instrText xml:space="preserve"> PAGEREF _Toc25634 \h </w:instrText>
        </w:r>
        <w:r>
          <w:fldChar w:fldCharType="separate"/>
        </w:r>
        <w:r>
          <w:t>25</w:t>
        </w:r>
        <w:r>
          <w:fldChar w:fldCharType="end"/>
        </w:r>
      </w:hyperlink>
    </w:p>
    <w:p>
      <w:pPr>
        <w:pStyle w:val="TOC2"/>
        <w:tabs>
          <w:tab w:val="right" w:leader="dot" w:pos="8306"/>
        </w:tabs>
      </w:pPr>
      <w:hyperlink w:anchor="_Toc20376" w:history="1">
        <w:r>
          <w:rPr>
            <w:rFonts w:ascii="仿宋" w:eastAsia="仿宋" w:hAnsi="仿宋" w:cs="仿宋" w:hint="eastAsia"/>
            <w:lang w:eastAsia="zh-CN"/>
          </w:rPr>
          <w:t>(一)、发展规划分析</w:t>
        </w:r>
        <w:r>
          <w:tab/>
        </w:r>
        <w:r>
          <w:fldChar w:fldCharType="begin"/>
        </w:r>
        <w:r>
          <w:instrText xml:space="preserve"> PAGEREF _Toc20376 \h </w:instrText>
        </w:r>
        <w:r>
          <w:fldChar w:fldCharType="separate"/>
        </w:r>
        <w:r>
          <w:t>25</w:t>
        </w:r>
        <w:r>
          <w:fldChar w:fldCharType="end"/>
        </w:r>
      </w:hyperlink>
    </w:p>
    <w:p>
      <w:pPr>
        <w:pStyle w:val="TOC2"/>
        <w:tabs>
          <w:tab w:val="right" w:leader="dot" w:pos="8306"/>
        </w:tabs>
      </w:pPr>
      <w:hyperlink w:anchor="_Toc17959" w:history="1">
        <w:r>
          <w:rPr>
            <w:rFonts w:ascii="仿宋" w:eastAsia="仿宋" w:hAnsi="仿宋" w:cs="仿宋" w:hint="eastAsia"/>
            <w:lang w:eastAsia="zh-CN"/>
          </w:rPr>
          <w:t>(二)、产业政策分析</w:t>
        </w:r>
        <w:r>
          <w:tab/>
        </w:r>
        <w:r>
          <w:fldChar w:fldCharType="begin"/>
        </w:r>
        <w:r>
          <w:instrText xml:space="preserve"> PAGEREF _Toc17959 \h </w:instrText>
        </w:r>
        <w:r>
          <w:fldChar w:fldCharType="separate"/>
        </w:r>
        <w:r>
          <w:t>26</w:t>
        </w:r>
        <w:r>
          <w:fldChar w:fldCharType="end"/>
        </w:r>
      </w:hyperlink>
    </w:p>
    <w:p>
      <w:pPr>
        <w:pStyle w:val="TOC2"/>
        <w:tabs>
          <w:tab w:val="right" w:leader="dot" w:pos="8306"/>
        </w:tabs>
      </w:pPr>
      <w:hyperlink w:anchor="_Toc31318" w:history="1">
        <w:r>
          <w:rPr>
            <w:rFonts w:ascii="仿宋" w:eastAsia="仿宋" w:hAnsi="仿宋" w:cs="仿宋" w:hint="eastAsia"/>
            <w:lang w:eastAsia="zh-CN"/>
          </w:rPr>
          <w:t>(三)、行业准入分析</w:t>
        </w:r>
        <w:r>
          <w:tab/>
        </w:r>
        <w:r>
          <w:fldChar w:fldCharType="begin"/>
        </w:r>
        <w:r>
          <w:instrText xml:space="preserve"> PAGEREF _Toc31318 \h </w:instrText>
        </w:r>
        <w:r>
          <w:fldChar w:fldCharType="separate"/>
        </w:r>
        <w:r>
          <w:t>28</w:t>
        </w:r>
        <w:r>
          <w:fldChar w:fldCharType="end"/>
        </w:r>
      </w:hyperlink>
    </w:p>
    <w:p>
      <w:pPr>
        <w:pStyle w:val="TOC1"/>
        <w:tabs>
          <w:tab w:val="right" w:leader="dot" w:pos="8306"/>
        </w:tabs>
      </w:pPr>
      <w:hyperlink w:anchor="_Toc3618" w:history="1">
        <w:r>
          <w:rPr>
            <w:rFonts w:ascii="仿宋" w:eastAsia="仿宋" w:hAnsi="仿宋" w:cs="仿宋" w:hint="eastAsia"/>
            <w:lang w:eastAsia="zh-CN"/>
          </w:rPr>
          <w:t>六、建设风险评估分析</w:t>
        </w:r>
        <w:r>
          <w:tab/>
        </w:r>
        <w:r>
          <w:fldChar w:fldCharType="begin"/>
        </w:r>
        <w:r>
          <w:instrText xml:space="preserve"> PAGEREF _Toc3618 \h </w:instrText>
        </w:r>
        <w:r>
          <w:fldChar w:fldCharType="separate"/>
        </w:r>
        <w:r>
          <w:t>29</w:t>
        </w:r>
        <w:r>
          <w:fldChar w:fldCharType="end"/>
        </w:r>
      </w:hyperlink>
    </w:p>
    <w:p>
      <w:pPr>
        <w:pStyle w:val="TOC2"/>
        <w:tabs>
          <w:tab w:val="right" w:leader="dot" w:pos="8306"/>
        </w:tabs>
      </w:pPr>
      <w:hyperlink w:anchor="_Toc6629" w:history="1">
        <w:r>
          <w:rPr>
            <w:rFonts w:ascii="仿宋" w:eastAsia="仿宋" w:hAnsi="仿宋" w:cs="仿宋" w:hint="eastAsia"/>
            <w:lang w:eastAsia="zh-CN"/>
          </w:rPr>
          <w:t>(一)、政策风险分析</w:t>
        </w:r>
        <w:r>
          <w:tab/>
        </w:r>
        <w:r>
          <w:fldChar w:fldCharType="begin"/>
        </w:r>
        <w:r>
          <w:instrText xml:space="preserve"> PAGEREF _Toc6629 \h </w:instrText>
        </w:r>
        <w:r>
          <w:fldChar w:fldCharType="separate"/>
        </w:r>
        <w:r>
          <w:t>29</w:t>
        </w:r>
        <w:r>
          <w:fldChar w:fldCharType="end"/>
        </w:r>
      </w:hyperlink>
    </w:p>
    <w:p>
      <w:pPr>
        <w:pStyle w:val="TOC2"/>
        <w:tabs>
          <w:tab w:val="right" w:leader="dot" w:pos="8306"/>
        </w:tabs>
      </w:pPr>
      <w:hyperlink w:anchor="_Toc22679" w:history="1">
        <w:r>
          <w:rPr>
            <w:rFonts w:ascii="仿宋" w:eastAsia="仿宋" w:hAnsi="仿宋" w:cs="仿宋" w:hint="eastAsia"/>
            <w:lang w:eastAsia="zh-CN"/>
          </w:rPr>
          <w:t>(二)、社会风险分析</w:t>
        </w:r>
        <w:r>
          <w:tab/>
        </w:r>
        <w:r>
          <w:fldChar w:fldCharType="begin"/>
        </w:r>
        <w:r>
          <w:instrText xml:space="preserve"> PAGEREF _Toc22679 \h </w:instrText>
        </w:r>
        <w:r>
          <w:fldChar w:fldCharType="separate"/>
        </w:r>
        <w:r>
          <w:t>30</w:t>
        </w:r>
        <w:r>
          <w:fldChar w:fldCharType="end"/>
        </w:r>
      </w:hyperlink>
    </w:p>
    <w:p>
      <w:pPr>
        <w:pStyle w:val="TOC2"/>
        <w:tabs>
          <w:tab w:val="right" w:leader="dot" w:pos="8306"/>
        </w:tabs>
      </w:pPr>
      <w:hyperlink w:anchor="_Toc4162" w:history="1">
        <w:r>
          <w:rPr>
            <w:rFonts w:ascii="仿宋" w:eastAsia="仿宋" w:hAnsi="仿宋" w:cs="仿宋" w:hint="eastAsia"/>
            <w:lang w:eastAsia="zh-CN"/>
          </w:rPr>
          <w:t>(三)、市场风险分析</w:t>
        </w:r>
        <w:r>
          <w:tab/>
        </w:r>
        <w:r>
          <w:fldChar w:fldCharType="begin"/>
        </w:r>
        <w:r>
          <w:instrText xml:space="preserve"> PAGEREF _Toc4162 \h </w:instrText>
        </w:r>
        <w:r>
          <w:fldChar w:fldCharType="separate"/>
        </w:r>
        <w:r>
          <w:t>32</w:t>
        </w:r>
        <w:r>
          <w:fldChar w:fldCharType="end"/>
        </w:r>
      </w:hyperlink>
    </w:p>
    <w:p>
      <w:pPr>
        <w:pStyle w:val="TOC2"/>
        <w:tabs>
          <w:tab w:val="right" w:leader="dot" w:pos="8306"/>
        </w:tabs>
      </w:pPr>
      <w:hyperlink w:anchor="_Toc240" w:history="1">
        <w:r>
          <w:rPr>
            <w:rFonts w:ascii="仿宋" w:eastAsia="仿宋" w:hAnsi="仿宋" w:cs="仿宋" w:hint="eastAsia"/>
            <w:lang w:eastAsia="zh-CN"/>
          </w:rPr>
          <w:t>(四)、资金风险分析</w:t>
        </w:r>
        <w:r>
          <w:tab/>
        </w:r>
        <w:r>
          <w:fldChar w:fldCharType="begin"/>
        </w:r>
        <w:r>
          <w:instrText xml:space="preserve"> PAGEREF _Toc240 \h </w:instrText>
        </w:r>
        <w:r>
          <w:fldChar w:fldCharType="separate"/>
        </w:r>
        <w:r>
          <w:t>33</w:t>
        </w:r>
        <w:r>
          <w:fldChar w:fldCharType="end"/>
        </w:r>
      </w:hyperlink>
    </w:p>
    <w:p>
      <w:pPr>
        <w:pStyle w:val="TOC2"/>
        <w:tabs>
          <w:tab w:val="right" w:leader="dot" w:pos="8306"/>
        </w:tabs>
      </w:pPr>
      <w:hyperlink w:anchor="_Toc20229" w:history="1">
        <w:r>
          <w:rPr>
            <w:rFonts w:ascii="仿宋" w:eastAsia="仿宋" w:hAnsi="仿宋" w:cs="仿宋" w:hint="eastAsia"/>
            <w:lang w:eastAsia="zh-CN"/>
          </w:rPr>
          <w:t>(五)、技术风险分析</w:t>
        </w:r>
        <w:r>
          <w:tab/>
        </w:r>
        <w:r>
          <w:fldChar w:fldCharType="begin"/>
        </w:r>
        <w:r>
          <w:instrText xml:space="preserve"> PAGEREF _Toc20229 \h </w:instrText>
        </w:r>
        <w:r>
          <w:fldChar w:fldCharType="separate"/>
        </w:r>
        <w:r>
          <w:t>34</w:t>
        </w:r>
        <w:r>
          <w:fldChar w:fldCharType="end"/>
        </w:r>
      </w:hyperlink>
    </w:p>
    <w:p>
      <w:pPr>
        <w:pStyle w:val="TOC2"/>
        <w:tabs>
          <w:tab w:val="right" w:leader="dot" w:pos="8306"/>
        </w:tabs>
      </w:pPr>
      <w:hyperlink w:anchor="_Toc3800" w:history="1">
        <w:r>
          <w:rPr>
            <w:rFonts w:ascii="仿宋" w:eastAsia="仿宋" w:hAnsi="仿宋" w:cs="仿宋" w:hint="eastAsia"/>
            <w:lang w:eastAsia="zh-CN"/>
          </w:rPr>
          <w:t>(六)、财务风险分析</w:t>
        </w:r>
        <w:r>
          <w:tab/>
        </w:r>
        <w:r>
          <w:fldChar w:fldCharType="begin"/>
        </w:r>
        <w:r>
          <w:instrText xml:space="preserve"> PAGEREF _Toc3800 \h </w:instrText>
        </w:r>
        <w:r>
          <w:fldChar w:fldCharType="separate"/>
        </w:r>
        <w:r>
          <w:t>35</w:t>
        </w:r>
        <w:r>
          <w:fldChar w:fldCharType="end"/>
        </w:r>
      </w:hyperlink>
    </w:p>
    <w:p>
      <w:pPr>
        <w:pStyle w:val="TOC2"/>
        <w:tabs>
          <w:tab w:val="right" w:leader="dot" w:pos="8306"/>
        </w:tabs>
      </w:pPr>
      <w:hyperlink w:anchor="_Toc29150" w:history="1">
        <w:r>
          <w:rPr>
            <w:rFonts w:ascii="仿宋" w:eastAsia="仿宋" w:hAnsi="仿宋" w:cs="仿宋" w:hint="eastAsia"/>
            <w:lang w:eastAsia="zh-CN"/>
          </w:rPr>
          <w:t>(七)、管理风险分析</w:t>
        </w:r>
        <w:r>
          <w:tab/>
        </w:r>
        <w:r>
          <w:fldChar w:fldCharType="begin"/>
        </w:r>
        <w:r>
          <w:instrText xml:space="preserve"> PAGEREF _Toc29150 \h </w:instrText>
        </w:r>
        <w:r>
          <w:fldChar w:fldCharType="separate"/>
        </w:r>
        <w:r>
          <w:t>37</w:t>
        </w:r>
        <w:r>
          <w:fldChar w:fldCharType="end"/>
        </w:r>
      </w:hyperlink>
    </w:p>
    <w:p>
      <w:pPr>
        <w:pStyle w:val="TOC2"/>
        <w:tabs>
          <w:tab w:val="right" w:leader="dot" w:pos="8306"/>
        </w:tabs>
      </w:pPr>
      <w:hyperlink w:anchor="_Toc16190" w:history="1">
        <w:r>
          <w:rPr>
            <w:rFonts w:ascii="仿宋" w:eastAsia="仿宋" w:hAnsi="仿宋" w:cs="仿宋" w:hint="eastAsia"/>
            <w:lang w:eastAsia="zh-CN"/>
          </w:rPr>
          <w:t>(八)、其它风险分析</w:t>
        </w:r>
        <w:r>
          <w:tab/>
        </w:r>
        <w:r>
          <w:fldChar w:fldCharType="begin"/>
        </w:r>
        <w:r>
          <w:instrText xml:space="preserve"> PAGEREF _Toc16190 \h </w:instrText>
        </w:r>
        <w:r>
          <w:fldChar w:fldCharType="separate"/>
        </w:r>
        <w:r>
          <w:t>38</w:t>
        </w:r>
        <w:r>
          <w:fldChar w:fldCharType="end"/>
        </w:r>
      </w:hyperlink>
    </w:p>
    <w:p>
      <w:pPr>
        <w:pStyle w:val="TOC2"/>
        <w:tabs>
          <w:tab w:val="right" w:leader="dot" w:pos="8306"/>
        </w:tabs>
      </w:pPr>
      <w:hyperlink w:anchor="_Toc6643" w:history="1">
        <w:r>
          <w:rPr>
            <w:rFonts w:ascii="仿宋" w:eastAsia="仿宋" w:hAnsi="仿宋" w:cs="仿宋" w:hint="eastAsia"/>
            <w:lang w:eastAsia="zh-CN"/>
          </w:rPr>
          <w:t>(九)、社会影响评估</w:t>
        </w:r>
        <w:r>
          <w:tab/>
        </w:r>
        <w:r>
          <w:fldChar w:fldCharType="begin"/>
        </w:r>
        <w:r>
          <w:instrText xml:space="preserve"> PAGEREF _Toc6643 \h </w:instrText>
        </w:r>
        <w:r>
          <w:fldChar w:fldCharType="separate"/>
        </w:r>
        <w:r>
          <w:t>40</w:t>
        </w:r>
        <w:r>
          <w:fldChar w:fldCharType="end"/>
        </w:r>
      </w:hyperlink>
    </w:p>
    <w:p>
      <w:pPr>
        <w:pStyle w:val="TOC1"/>
        <w:tabs>
          <w:tab w:val="right" w:leader="dot" w:pos="8306"/>
        </w:tabs>
      </w:pPr>
      <w:hyperlink w:anchor="_Toc3784" w:history="1">
        <w:r>
          <w:rPr>
            <w:rFonts w:ascii="仿宋" w:eastAsia="仿宋" w:hAnsi="仿宋" w:cs="仿宋" w:hint="eastAsia"/>
            <w:lang w:eastAsia="zh-CN"/>
          </w:rPr>
          <w:t>七、土地利用与规划方案</w:t>
        </w:r>
        <w:r>
          <w:tab/>
        </w:r>
        <w:r>
          <w:fldChar w:fldCharType="begin"/>
        </w:r>
        <w:r>
          <w:instrText xml:space="preserve"> PAGEREF _Toc3784 \h </w:instrText>
        </w:r>
        <w:r>
          <w:fldChar w:fldCharType="separate"/>
        </w:r>
        <w:r>
          <w:t>42</w:t>
        </w:r>
        <w:r>
          <w:fldChar w:fldCharType="end"/>
        </w:r>
      </w:hyperlink>
    </w:p>
    <w:p>
      <w:pPr>
        <w:pStyle w:val="TOC2"/>
        <w:tabs>
          <w:tab w:val="right" w:leader="dot" w:pos="8306"/>
        </w:tabs>
      </w:pPr>
      <w:hyperlink w:anchor="_Toc31010" w:history="1">
        <w:r>
          <w:rPr>
            <w:rFonts w:ascii="仿宋" w:eastAsia="仿宋" w:hAnsi="仿宋" w:cs="仿宋" w:hint="eastAsia"/>
            <w:lang w:eastAsia="zh-CN"/>
          </w:rPr>
          <w:t>(一)、项目用地情况分析</w:t>
        </w:r>
        <w:r>
          <w:tab/>
        </w:r>
        <w:r>
          <w:fldChar w:fldCharType="begin"/>
        </w:r>
        <w:r>
          <w:instrText xml:space="preserve"> PAGEREF _Toc31010 \h </w:instrText>
        </w:r>
        <w:r>
          <w:fldChar w:fldCharType="separate"/>
        </w:r>
        <w:r>
          <w:t>42</w:t>
        </w:r>
        <w:r>
          <w:fldChar w:fldCharType="end"/>
        </w:r>
      </w:hyperlink>
    </w:p>
    <w:p>
      <w:pPr>
        <w:pStyle w:val="TOC2"/>
        <w:tabs>
          <w:tab w:val="right" w:leader="dot" w:pos="8306"/>
        </w:tabs>
      </w:pPr>
      <w:hyperlink w:anchor="_Toc6263" w:history="1">
        <w:r>
          <w:rPr>
            <w:rFonts w:ascii="仿宋" w:eastAsia="仿宋" w:hAnsi="仿宋" w:cs="仿宋" w:hint="eastAsia"/>
            <w:lang w:eastAsia="zh-CN"/>
          </w:rPr>
          <w:t>(二)、土地利用规划方案</w:t>
        </w:r>
        <w:r>
          <w:tab/>
        </w:r>
        <w:r>
          <w:fldChar w:fldCharType="begin"/>
        </w:r>
        <w:r>
          <w:instrText xml:space="preserve"> PAGEREF _Toc6263 \h </w:instrText>
        </w:r>
        <w:r>
          <w:fldChar w:fldCharType="separate"/>
        </w:r>
        <w:r>
          <w:t>43</w:t>
        </w:r>
        <w:r>
          <w:fldChar w:fldCharType="end"/>
        </w:r>
      </w:hyperlink>
    </w:p>
    <w:p>
      <w:pPr>
        <w:pStyle w:val="TOC1"/>
        <w:tabs>
          <w:tab w:val="right" w:leader="dot" w:pos="8306"/>
        </w:tabs>
      </w:pPr>
      <w:hyperlink w:anchor="_Toc13438" w:history="1">
        <w:r>
          <w:rPr>
            <w:rFonts w:ascii="仿宋" w:eastAsia="仿宋" w:hAnsi="仿宋" w:cs="仿宋" w:hint="eastAsia"/>
            <w:lang w:eastAsia="zh-CN"/>
          </w:rPr>
          <w:t>八、客户关系管理与市场拓展</w:t>
        </w:r>
        <w:r>
          <w:tab/>
        </w:r>
        <w:r>
          <w:fldChar w:fldCharType="begin"/>
        </w:r>
        <w:r>
          <w:instrText xml:space="preserve"> PAGEREF _Toc13438 \h </w:instrText>
        </w:r>
        <w:r>
          <w:fldChar w:fldCharType="separate"/>
        </w:r>
        <w:r>
          <w:t>44</w:t>
        </w:r>
        <w:r>
          <w:fldChar w:fldCharType="end"/>
        </w:r>
      </w:hyperlink>
    </w:p>
    <w:p>
      <w:pPr>
        <w:pStyle w:val="TOC2"/>
        <w:tabs>
          <w:tab w:val="right" w:leader="dot" w:pos="8306"/>
        </w:tabs>
      </w:pPr>
      <w:hyperlink w:anchor="_Toc29384" w:history="1">
        <w:r>
          <w:rPr>
            <w:rFonts w:ascii="仿宋" w:eastAsia="仿宋" w:hAnsi="仿宋" w:cs="仿宋" w:hint="eastAsia"/>
            <w:lang w:eastAsia="zh-CN"/>
          </w:rPr>
          <w:t>(一)、客户关系管理策略</w:t>
        </w:r>
        <w:r>
          <w:tab/>
        </w:r>
        <w:r>
          <w:fldChar w:fldCharType="begin"/>
        </w:r>
        <w:r>
          <w:instrText xml:space="preserve"> PAGEREF _Toc29384 \h </w:instrText>
        </w:r>
        <w:r>
          <w:fldChar w:fldCharType="separate"/>
        </w:r>
        <w:r>
          <w:t>44</w:t>
        </w:r>
        <w:r>
          <w:fldChar w:fldCharType="end"/>
        </w:r>
      </w:hyperlink>
    </w:p>
    <w:p>
      <w:pPr>
        <w:pStyle w:val="TOC2"/>
        <w:tabs>
          <w:tab w:val="right" w:leader="dot" w:pos="8306"/>
        </w:tabs>
      </w:pPr>
      <w:hyperlink w:anchor="_Toc16251" w:history="1">
        <w:r>
          <w:rPr>
            <w:rFonts w:ascii="仿宋" w:eastAsia="仿宋" w:hAnsi="仿宋" w:cs="仿宋" w:hint="eastAsia"/>
            <w:lang w:eastAsia="zh-CN"/>
          </w:rPr>
          <w:t>(二)、市场拓展方案</w:t>
        </w:r>
        <w:r>
          <w:tab/>
        </w:r>
        <w:r>
          <w:fldChar w:fldCharType="begin"/>
        </w:r>
        <w:r>
          <w:instrText xml:space="preserve"> PAGEREF _Toc16251 \h </w:instrText>
        </w:r>
        <w:r>
          <w:fldChar w:fldCharType="separate"/>
        </w:r>
        <w:r>
          <w:t>45</w:t>
        </w:r>
        <w:r>
          <w:fldChar w:fldCharType="end"/>
        </w:r>
      </w:hyperlink>
    </w:p>
    <w:p>
      <w:pPr>
        <w:pStyle w:val="TOC1"/>
        <w:tabs>
          <w:tab w:val="right" w:leader="dot" w:pos="8306"/>
        </w:tabs>
      </w:pPr>
      <w:hyperlink w:anchor="_Toc18081" w:history="1">
        <w:r>
          <w:rPr>
            <w:rFonts w:ascii="仿宋" w:eastAsia="仿宋" w:hAnsi="仿宋" w:cs="仿宋" w:hint="eastAsia"/>
            <w:lang w:eastAsia="zh-CN"/>
          </w:rPr>
          <w:t>九、项目变更管理</w:t>
        </w:r>
        <w:r>
          <w:tab/>
        </w:r>
        <w:r>
          <w:fldChar w:fldCharType="begin"/>
        </w:r>
        <w:r>
          <w:instrText xml:space="preserve"> PAGEREF _Toc18081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3" w:history="1">
        <w:r>
          <w:rPr>
            <w:rFonts w:ascii="仿宋" w:eastAsia="仿宋" w:hAnsi="仿宋" w:cs="仿宋" w:hint="eastAsia"/>
            <w:lang w:eastAsia="zh-CN"/>
          </w:rPr>
          <w:t>(一)、变更控制流程</w:t>
        </w:r>
        <w:r>
          <w:tab/>
        </w:r>
        <w:r>
          <w:fldChar w:fldCharType="begin"/>
        </w:r>
        <w:r>
          <w:instrText xml:space="preserve"> PAGEREF _Toc7583 \h </w:instrText>
        </w:r>
        <w:r>
          <w:fldChar w:fldCharType="separate"/>
        </w:r>
        <w:r>
          <w:t>46</w:t>
        </w:r>
        <w:r>
          <w:fldChar w:fldCharType="end"/>
        </w:r>
      </w:hyperlink>
    </w:p>
    <w:p>
      <w:pPr>
        <w:pStyle w:val="TOC2"/>
        <w:tabs>
          <w:tab w:val="right" w:leader="dot" w:pos="8306"/>
        </w:tabs>
      </w:pPr>
      <w:hyperlink w:anchor="_Toc30400" w:history="1">
        <w:r>
          <w:rPr>
            <w:rFonts w:ascii="仿宋" w:eastAsia="仿宋" w:hAnsi="仿宋" w:cs="仿宋" w:hint="eastAsia"/>
            <w:lang w:eastAsia="zh-CN"/>
          </w:rPr>
          <w:t>(二)、影响评估与处理</w:t>
        </w:r>
        <w:r>
          <w:tab/>
        </w:r>
        <w:r>
          <w:fldChar w:fldCharType="begin"/>
        </w:r>
        <w:r>
          <w:instrText xml:space="preserve"> PAGEREF _Toc30400 \h </w:instrText>
        </w:r>
        <w:r>
          <w:fldChar w:fldCharType="separate"/>
        </w:r>
        <w:r>
          <w:t>47</w:t>
        </w:r>
        <w:r>
          <w:fldChar w:fldCharType="end"/>
        </w:r>
      </w:hyperlink>
    </w:p>
    <w:p>
      <w:pPr>
        <w:pStyle w:val="TOC2"/>
        <w:tabs>
          <w:tab w:val="right" w:leader="dot" w:pos="8306"/>
        </w:tabs>
      </w:pPr>
      <w:hyperlink w:anchor="_Toc9920" w:history="1">
        <w:r>
          <w:rPr>
            <w:rFonts w:ascii="仿宋" w:eastAsia="仿宋" w:hAnsi="仿宋" w:cs="仿宋" w:hint="eastAsia"/>
            <w:lang w:eastAsia="zh-CN"/>
          </w:rPr>
          <w:t>(三)、变更记录与追踪</w:t>
        </w:r>
        <w:r>
          <w:tab/>
        </w:r>
        <w:r>
          <w:fldChar w:fldCharType="begin"/>
        </w:r>
        <w:r>
          <w:instrText xml:space="preserve"> PAGEREF _Toc9920 \h </w:instrText>
        </w:r>
        <w:r>
          <w:fldChar w:fldCharType="separate"/>
        </w:r>
        <w:r>
          <w:t>49</w:t>
        </w:r>
        <w:r>
          <w:fldChar w:fldCharType="end"/>
        </w:r>
      </w:hyperlink>
    </w:p>
    <w:p>
      <w:pPr>
        <w:pStyle w:val="TOC2"/>
        <w:tabs>
          <w:tab w:val="right" w:leader="dot" w:pos="8306"/>
        </w:tabs>
      </w:pPr>
      <w:hyperlink w:anchor="_Toc9096" w:history="1">
        <w:r>
          <w:rPr>
            <w:rFonts w:ascii="仿宋" w:eastAsia="仿宋" w:hAnsi="仿宋" w:cs="仿宋" w:hint="eastAsia"/>
            <w:lang w:eastAsia="zh-CN"/>
          </w:rPr>
          <w:t>(四)、变更管理策略</w:t>
        </w:r>
        <w:r>
          <w:tab/>
        </w:r>
        <w:r>
          <w:fldChar w:fldCharType="begin"/>
        </w:r>
        <w:r>
          <w:instrText xml:space="preserve"> PAGEREF _Toc9096 \h </w:instrText>
        </w:r>
        <w:r>
          <w:fldChar w:fldCharType="separate"/>
        </w:r>
        <w:r>
          <w:t>50</w:t>
        </w:r>
        <w:r>
          <w:fldChar w:fldCharType="end"/>
        </w:r>
      </w:hyperlink>
    </w:p>
    <w:p>
      <w:pPr>
        <w:pStyle w:val="TOC1"/>
        <w:tabs>
          <w:tab w:val="right" w:leader="dot" w:pos="8306"/>
        </w:tabs>
      </w:pPr>
      <w:hyperlink w:anchor="_Toc2570" w:history="1">
        <w:r>
          <w:rPr>
            <w:rFonts w:ascii="仿宋" w:eastAsia="仿宋" w:hAnsi="仿宋" w:cs="仿宋" w:hint="eastAsia"/>
            <w:lang w:eastAsia="zh-CN"/>
          </w:rPr>
          <w:t>十、环境保护与治理方案</w:t>
        </w:r>
        <w:r>
          <w:tab/>
        </w:r>
        <w:r>
          <w:fldChar w:fldCharType="begin"/>
        </w:r>
        <w:r>
          <w:instrText xml:space="preserve"> PAGEREF _Toc2570 \h </w:instrText>
        </w:r>
        <w:r>
          <w:fldChar w:fldCharType="separate"/>
        </w:r>
        <w:r>
          <w:t>52</w:t>
        </w:r>
        <w:r>
          <w:fldChar w:fldCharType="end"/>
        </w:r>
      </w:hyperlink>
    </w:p>
    <w:p>
      <w:pPr>
        <w:pStyle w:val="TOC2"/>
        <w:tabs>
          <w:tab w:val="right" w:leader="dot" w:pos="8306"/>
        </w:tabs>
      </w:pPr>
      <w:hyperlink w:anchor="_Toc30308" w:history="1">
        <w:r>
          <w:rPr>
            <w:rFonts w:ascii="仿宋" w:eastAsia="仿宋" w:hAnsi="仿宋" w:cs="仿宋" w:hint="eastAsia"/>
            <w:lang w:eastAsia="zh-CN"/>
          </w:rPr>
          <w:t>(一)、项目环境影响评估</w:t>
        </w:r>
        <w:r>
          <w:tab/>
        </w:r>
        <w:r>
          <w:fldChar w:fldCharType="begin"/>
        </w:r>
        <w:r>
          <w:instrText xml:space="preserve"> PAGEREF _Toc30308 \h </w:instrText>
        </w:r>
        <w:r>
          <w:fldChar w:fldCharType="separate"/>
        </w:r>
        <w:r>
          <w:t>52</w:t>
        </w:r>
        <w:r>
          <w:fldChar w:fldCharType="end"/>
        </w:r>
      </w:hyperlink>
    </w:p>
    <w:p>
      <w:pPr>
        <w:pStyle w:val="TOC2"/>
        <w:tabs>
          <w:tab w:val="right" w:leader="dot" w:pos="8306"/>
        </w:tabs>
      </w:pPr>
      <w:hyperlink w:anchor="_Toc28263" w:history="1">
        <w:r>
          <w:rPr>
            <w:rFonts w:ascii="仿宋" w:eastAsia="仿宋" w:hAnsi="仿宋" w:cs="仿宋" w:hint="eastAsia"/>
            <w:lang w:eastAsia="zh-CN"/>
          </w:rPr>
          <w:t>(二)、环境保护措施与治理方案</w:t>
        </w:r>
        <w:r>
          <w:tab/>
        </w:r>
        <w:r>
          <w:fldChar w:fldCharType="begin"/>
        </w:r>
        <w:r>
          <w:instrText xml:space="preserve"> PAGEREF _Toc28263 \h </w:instrText>
        </w:r>
        <w:r>
          <w:fldChar w:fldCharType="separate"/>
        </w:r>
        <w:r>
          <w:t>52</w:t>
        </w:r>
        <w:r>
          <w:fldChar w:fldCharType="end"/>
        </w:r>
      </w:hyperlink>
    </w:p>
    <w:p>
      <w:pPr>
        <w:pStyle w:val="TOC1"/>
        <w:tabs>
          <w:tab w:val="right" w:leader="dot" w:pos="8306"/>
        </w:tabs>
      </w:pPr>
      <w:hyperlink w:anchor="_Toc14617" w:history="1">
        <w:r>
          <w:rPr>
            <w:rFonts w:ascii="仿宋" w:eastAsia="仿宋" w:hAnsi="仿宋" w:cs="仿宋" w:hint="eastAsia"/>
            <w:lang w:eastAsia="zh-CN"/>
          </w:rPr>
          <w:t>十一、项目质量与标准</w:t>
        </w:r>
        <w:r>
          <w:tab/>
        </w:r>
        <w:r>
          <w:fldChar w:fldCharType="begin"/>
        </w:r>
        <w:r>
          <w:instrText xml:space="preserve"> PAGEREF _Toc14617 \h </w:instrText>
        </w:r>
        <w:r>
          <w:fldChar w:fldCharType="separate"/>
        </w:r>
        <w:r>
          <w:t>53</w:t>
        </w:r>
        <w:r>
          <w:fldChar w:fldCharType="end"/>
        </w:r>
      </w:hyperlink>
    </w:p>
    <w:p>
      <w:pPr>
        <w:pStyle w:val="TOC2"/>
        <w:tabs>
          <w:tab w:val="right" w:leader="dot" w:pos="8306"/>
        </w:tabs>
      </w:pPr>
      <w:hyperlink w:anchor="_Toc17155" w:history="1">
        <w:r>
          <w:rPr>
            <w:rFonts w:ascii="仿宋" w:eastAsia="仿宋" w:hAnsi="仿宋" w:cs="仿宋" w:hint="eastAsia"/>
            <w:lang w:eastAsia="zh-CN"/>
          </w:rPr>
          <w:t>(一)、质量保障体系</w:t>
        </w:r>
        <w:r>
          <w:tab/>
        </w:r>
        <w:r>
          <w:fldChar w:fldCharType="begin"/>
        </w:r>
        <w:r>
          <w:instrText xml:space="preserve"> PAGEREF _Toc17155 \h </w:instrText>
        </w:r>
        <w:r>
          <w:fldChar w:fldCharType="separate"/>
        </w:r>
        <w:r>
          <w:t>53</w:t>
        </w:r>
        <w:r>
          <w:fldChar w:fldCharType="end"/>
        </w:r>
      </w:hyperlink>
    </w:p>
    <w:p>
      <w:pPr>
        <w:pStyle w:val="TOC2"/>
        <w:tabs>
          <w:tab w:val="right" w:leader="dot" w:pos="8306"/>
        </w:tabs>
      </w:pPr>
      <w:hyperlink w:anchor="_Toc8374" w:history="1">
        <w:r>
          <w:rPr>
            <w:rFonts w:ascii="仿宋" w:eastAsia="仿宋" w:hAnsi="仿宋" w:cs="仿宋" w:hint="eastAsia"/>
            <w:lang w:eastAsia="zh-CN"/>
          </w:rPr>
          <w:t>(二)、标准化作业流程</w:t>
        </w:r>
        <w:r>
          <w:tab/>
        </w:r>
        <w:r>
          <w:fldChar w:fldCharType="begin"/>
        </w:r>
        <w:r>
          <w:instrText xml:space="preserve"> PAGEREF _Toc8374 \h </w:instrText>
        </w:r>
        <w:r>
          <w:fldChar w:fldCharType="separate"/>
        </w:r>
        <w:r>
          <w:t>55</w:t>
        </w:r>
        <w:r>
          <w:fldChar w:fldCharType="end"/>
        </w:r>
      </w:hyperlink>
    </w:p>
    <w:p>
      <w:pPr>
        <w:pStyle w:val="TOC2"/>
        <w:tabs>
          <w:tab w:val="right" w:leader="dot" w:pos="8306"/>
        </w:tabs>
      </w:pPr>
      <w:hyperlink w:anchor="_Toc10489" w:history="1">
        <w:r>
          <w:rPr>
            <w:rFonts w:ascii="仿宋" w:eastAsia="仿宋" w:hAnsi="仿宋" w:cs="仿宋" w:hint="eastAsia"/>
            <w:lang w:eastAsia="zh-CN"/>
          </w:rPr>
          <w:t>(三)、质量监控与评估</w:t>
        </w:r>
        <w:r>
          <w:tab/>
        </w:r>
        <w:r>
          <w:fldChar w:fldCharType="begin"/>
        </w:r>
        <w:r>
          <w:instrText xml:space="preserve"> PAGEREF _Toc10489 \h </w:instrText>
        </w:r>
        <w:r>
          <w:fldChar w:fldCharType="separate"/>
        </w:r>
        <w:r>
          <w:t>56</w:t>
        </w:r>
        <w:r>
          <w:fldChar w:fldCharType="end"/>
        </w:r>
      </w:hyperlink>
    </w:p>
    <w:p>
      <w:pPr>
        <w:pStyle w:val="TOC2"/>
        <w:tabs>
          <w:tab w:val="right" w:leader="dot" w:pos="8306"/>
        </w:tabs>
      </w:pPr>
      <w:hyperlink w:anchor="_Toc12556" w:history="1">
        <w:r>
          <w:rPr>
            <w:rFonts w:ascii="仿宋" w:eastAsia="仿宋" w:hAnsi="仿宋" w:cs="仿宋" w:hint="eastAsia"/>
            <w:lang w:eastAsia="zh-CN"/>
          </w:rPr>
          <w:t>(四)、质量改进计划</w:t>
        </w:r>
        <w:r>
          <w:tab/>
        </w:r>
        <w:r>
          <w:fldChar w:fldCharType="begin"/>
        </w:r>
        <w:r>
          <w:instrText xml:space="preserve"> PAGEREF _Toc12556 \h </w:instrText>
        </w:r>
        <w:r>
          <w:fldChar w:fldCharType="separate"/>
        </w:r>
        <w:r>
          <w:t>57</w:t>
        </w:r>
        <w:r>
          <w:fldChar w:fldCharType="end"/>
        </w:r>
      </w:hyperlink>
    </w:p>
    <w:p>
      <w:pPr>
        <w:pStyle w:val="TOC1"/>
        <w:tabs>
          <w:tab w:val="right" w:leader="dot" w:pos="8306"/>
        </w:tabs>
      </w:pPr>
      <w:hyperlink w:anchor="_Toc26483" w:history="1">
        <w:r>
          <w:rPr>
            <w:rFonts w:ascii="仿宋" w:eastAsia="仿宋" w:hAnsi="仿宋" w:cs="仿宋" w:hint="eastAsia"/>
            <w:lang w:eastAsia="zh-CN"/>
          </w:rPr>
          <w:t>十二、技术创新与产业升级</w:t>
        </w:r>
        <w:r>
          <w:tab/>
        </w:r>
        <w:r>
          <w:fldChar w:fldCharType="begin"/>
        </w:r>
        <w:r>
          <w:instrText xml:space="preserve"> PAGEREF _Toc26483 \h </w:instrText>
        </w:r>
        <w:r>
          <w:fldChar w:fldCharType="separate"/>
        </w:r>
        <w:r>
          <w:t>58</w:t>
        </w:r>
        <w:r>
          <w:fldChar w:fldCharType="end"/>
        </w:r>
      </w:hyperlink>
    </w:p>
    <w:p>
      <w:pPr>
        <w:pStyle w:val="TOC2"/>
        <w:tabs>
          <w:tab w:val="right" w:leader="dot" w:pos="8306"/>
        </w:tabs>
      </w:pPr>
      <w:hyperlink w:anchor="_Toc1228" w:history="1">
        <w:r>
          <w:rPr>
            <w:rFonts w:ascii="仿宋" w:eastAsia="仿宋" w:hAnsi="仿宋" w:cs="仿宋" w:hint="eastAsia"/>
            <w:lang w:eastAsia="zh-CN"/>
          </w:rPr>
          <w:t>(一)、技术创新方向与目标</w:t>
        </w:r>
        <w:r>
          <w:tab/>
        </w:r>
        <w:r>
          <w:fldChar w:fldCharType="begin"/>
        </w:r>
        <w:r>
          <w:instrText xml:space="preserve"> PAGEREF _Toc1228 \h </w:instrText>
        </w:r>
        <w:r>
          <w:fldChar w:fldCharType="separate"/>
        </w:r>
        <w:r>
          <w:t>58</w:t>
        </w:r>
        <w:r>
          <w:fldChar w:fldCharType="end"/>
        </w:r>
      </w:hyperlink>
    </w:p>
    <w:p>
      <w:pPr>
        <w:pStyle w:val="TOC2"/>
        <w:tabs>
          <w:tab w:val="right" w:leader="dot" w:pos="8306"/>
        </w:tabs>
      </w:pPr>
      <w:hyperlink w:anchor="_Toc9667" w:history="1">
        <w:r>
          <w:rPr>
            <w:rFonts w:ascii="仿宋" w:eastAsia="仿宋" w:hAnsi="仿宋" w:cs="仿宋" w:hint="eastAsia"/>
            <w:lang w:eastAsia="zh-CN"/>
          </w:rPr>
          <w:t>(二)、产业升级路径与措施</w:t>
        </w:r>
        <w:r>
          <w:tab/>
        </w:r>
        <w:r>
          <w:fldChar w:fldCharType="begin"/>
        </w:r>
        <w:r>
          <w:instrText xml:space="preserve"> PAGEREF _Toc9667 \h </w:instrText>
        </w:r>
        <w:r>
          <w:fldChar w:fldCharType="separate"/>
        </w:r>
        <w:r>
          <w:t>60</w:t>
        </w:r>
        <w:r>
          <w:fldChar w:fldCharType="end"/>
        </w:r>
      </w:hyperlink>
    </w:p>
    <w:p>
      <w:pPr>
        <w:pStyle w:val="TOC1"/>
        <w:tabs>
          <w:tab w:val="right" w:leader="dot" w:pos="8306"/>
        </w:tabs>
      </w:pPr>
      <w:hyperlink w:anchor="_Toc26566" w:history="1">
        <w:r>
          <w:rPr>
            <w:rFonts w:ascii="仿宋" w:eastAsia="仿宋" w:hAnsi="仿宋" w:cs="仿宋" w:hint="eastAsia"/>
            <w:lang w:eastAsia="zh-CN"/>
          </w:rPr>
          <w:t>十三、企业合规与伦理</w:t>
        </w:r>
        <w:r>
          <w:tab/>
        </w:r>
        <w:r>
          <w:fldChar w:fldCharType="begin"/>
        </w:r>
        <w:r>
          <w:instrText xml:space="preserve"> PAGEREF _Toc26566 \h </w:instrText>
        </w:r>
        <w:r>
          <w:fldChar w:fldCharType="separate"/>
        </w:r>
        <w:r>
          <w:t>61</w:t>
        </w:r>
        <w:r>
          <w:fldChar w:fldCharType="end"/>
        </w:r>
      </w:hyperlink>
    </w:p>
    <w:p>
      <w:pPr>
        <w:pStyle w:val="TOC2"/>
        <w:tabs>
          <w:tab w:val="right" w:leader="dot" w:pos="8306"/>
        </w:tabs>
      </w:pPr>
      <w:hyperlink w:anchor="_Toc17211" w:history="1">
        <w:r>
          <w:rPr>
            <w:rFonts w:ascii="仿宋" w:eastAsia="仿宋" w:hAnsi="仿宋" w:cs="仿宋" w:hint="eastAsia"/>
            <w:lang w:eastAsia="zh-CN"/>
          </w:rPr>
          <w:t>(一)、合规政策与程序</w:t>
        </w:r>
        <w:r>
          <w:tab/>
        </w:r>
        <w:r>
          <w:fldChar w:fldCharType="begin"/>
        </w:r>
        <w:r>
          <w:instrText xml:space="preserve"> PAGEREF _Toc17211 \h </w:instrText>
        </w:r>
        <w:r>
          <w:fldChar w:fldCharType="separate"/>
        </w:r>
        <w:r>
          <w:t>61</w:t>
        </w:r>
        <w:r>
          <w:fldChar w:fldCharType="end"/>
        </w:r>
      </w:hyperlink>
    </w:p>
    <w:p>
      <w:pPr>
        <w:pStyle w:val="TOC2"/>
        <w:tabs>
          <w:tab w:val="right" w:leader="dot" w:pos="8306"/>
        </w:tabs>
      </w:pPr>
      <w:hyperlink w:anchor="_Toc23508" w:history="1">
        <w:r>
          <w:rPr>
            <w:rFonts w:ascii="仿宋" w:eastAsia="仿宋" w:hAnsi="仿宋" w:cs="仿宋" w:hint="eastAsia"/>
            <w:lang w:eastAsia="zh-CN"/>
          </w:rPr>
          <w:t>(二)、伦理规范与培训</w:t>
        </w:r>
        <w:r>
          <w:tab/>
        </w:r>
        <w:r>
          <w:fldChar w:fldCharType="begin"/>
        </w:r>
        <w:r>
          <w:instrText xml:space="preserve"> PAGEREF _Toc23508 \h </w:instrText>
        </w:r>
        <w:r>
          <w:fldChar w:fldCharType="separate"/>
        </w:r>
        <w:r>
          <w:t>62</w:t>
        </w:r>
        <w:r>
          <w:fldChar w:fldCharType="end"/>
        </w:r>
      </w:hyperlink>
    </w:p>
    <w:p>
      <w:pPr>
        <w:pStyle w:val="TOC2"/>
        <w:tabs>
          <w:tab w:val="right" w:leader="dot" w:pos="8306"/>
        </w:tabs>
      </w:pPr>
      <w:hyperlink w:anchor="_Toc8911" w:history="1">
        <w:r>
          <w:rPr>
            <w:rFonts w:ascii="仿宋" w:eastAsia="仿宋" w:hAnsi="仿宋" w:cs="仿宋" w:hint="eastAsia"/>
            <w:lang w:eastAsia="zh-CN"/>
          </w:rPr>
          <w:t>(三)、合规风险评估</w:t>
        </w:r>
        <w:r>
          <w:tab/>
        </w:r>
        <w:r>
          <w:fldChar w:fldCharType="begin"/>
        </w:r>
        <w:r>
          <w:instrText xml:space="preserve"> PAGEREF _Toc8911 \h </w:instrText>
        </w:r>
        <w:r>
          <w:fldChar w:fldCharType="separate"/>
        </w:r>
        <w:r>
          <w:t>63</w:t>
        </w:r>
        <w:r>
          <w:fldChar w:fldCharType="end"/>
        </w:r>
      </w:hyperlink>
    </w:p>
    <w:p>
      <w:pPr>
        <w:pStyle w:val="TOC2"/>
        <w:tabs>
          <w:tab w:val="right" w:leader="dot" w:pos="8306"/>
        </w:tabs>
      </w:pPr>
      <w:hyperlink w:anchor="_Toc9853" w:history="1">
        <w:r>
          <w:rPr>
            <w:rFonts w:ascii="仿宋" w:eastAsia="仿宋" w:hAnsi="仿宋" w:cs="仿宋" w:hint="eastAsia"/>
            <w:lang w:eastAsia="zh-CN"/>
          </w:rPr>
          <w:t>(四)、合规监督与执行</w:t>
        </w:r>
        <w:r>
          <w:tab/>
        </w:r>
        <w:r>
          <w:fldChar w:fldCharType="begin"/>
        </w:r>
        <w:r>
          <w:instrText xml:space="preserve"> PAGEREF _Toc9853 \h </w:instrText>
        </w:r>
        <w:r>
          <w:fldChar w:fldCharType="separate"/>
        </w:r>
        <w:r>
          <w:t>64</w:t>
        </w:r>
        <w:r>
          <w:fldChar w:fldCharType="end"/>
        </w:r>
      </w:hyperlink>
    </w:p>
    <w:p>
      <w:pPr>
        <w:pStyle w:val="TOC1"/>
        <w:tabs>
          <w:tab w:val="right" w:leader="dot" w:pos="8306"/>
        </w:tabs>
      </w:pPr>
      <w:hyperlink w:anchor="_Toc12488" w:history="1">
        <w:r>
          <w:rPr>
            <w:rFonts w:ascii="仿宋" w:eastAsia="仿宋" w:hAnsi="仿宋" w:cs="仿宋" w:hint="eastAsia"/>
            <w:lang w:eastAsia="zh-CN"/>
          </w:rPr>
          <w:t>十四、创新驱动与持续发展</w:t>
        </w:r>
        <w:r>
          <w:tab/>
        </w:r>
        <w:r>
          <w:fldChar w:fldCharType="begin"/>
        </w:r>
        <w:r>
          <w:instrText xml:space="preserve"> PAGEREF _Toc12488 \h </w:instrText>
        </w:r>
        <w:r>
          <w:fldChar w:fldCharType="separate"/>
        </w:r>
        <w:r>
          <w:t>65</w:t>
        </w:r>
        <w:r>
          <w:fldChar w:fldCharType="end"/>
        </w:r>
      </w:hyperlink>
    </w:p>
    <w:p>
      <w:pPr>
        <w:pStyle w:val="TOC2"/>
        <w:tabs>
          <w:tab w:val="right" w:leader="dot" w:pos="8306"/>
        </w:tabs>
      </w:pPr>
      <w:hyperlink w:anchor="_Toc13397" w:history="1">
        <w:r>
          <w:rPr>
            <w:rFonts w:ascii="仿宋" w:eastAsia="仿宋" w:hAnsi="仿宋" w:cs="仿宋" w:hint="eastAsia"/>
            <w:lang w:eastAsia="zh-CN"/>
          </w:rPr>
          <w:t>(一)、创新驱动战略实施</w:t>
        </w:r>
        <w:r>
          <w:tab/>
        </w:r>
        <w:r>
          <w:fldChar w:fldCharType="begin"/>
        </w:r>
        <w:r>
          <w:instrText xml:space="preserve"> PAGEREF _Toc13397 \h </w:instrText>
        </w:r>
        <w:r>
          <w:fldChar w:fldCharType="separate"/>
        </w:r>
        <w:r>
          <w:t>65</w:t>
        </w:r>
        <w:r>
          <w:fldChar w:fldCharType="end"/>
        </w:r>
      </w:hyperlink>
    </w:p>
    <w:p>
      <w:pPr>
        <w:pStyle w:val="TOC2"/>
        <w:tabs>
          <w:tab w:val="right" w:leader="dot" w:pos="8306"/>
        </w:tabs>
      </w:pPr>
      <w:hyperlink w:anchor="_Toc23314" w:history="1">
        <w:r>
          <w:rPr>
            <w:rFonts w:ascii="仿宋" w:eastAsia="仿宋" w:hAnsi="仿宋" w:cs="仿宋" w:hint="eastAsia"/>
            <w:lang w:eastAsia="zh-CN"/>
          </w:rPr>
          <w:t>(二)、持续发展路径探索</w:t>
        </w:r>
        <w:r>
          <w:tab/>
        </w:r>
        <w:r>
          <w:fldChar w:fldCharType="begin"/>
        </w:r>
        <w:r>
          <w:instrText xml:space="preserve"> PAGEREF _Toc23314 \h </w:instrText>
        </w:r>
        <w:r>
          <w:fldChar w:fldCharType="separate"/>
        </w:r>
        <w:r>
          <w:t>67</w:t>
        </w:r>
        <w:r>
          <w:fldChar w:fldCharType="end"/>
        </w:r>
      </w:hyperlink>
    </w:p>
    <w:p>
      <w:pPr>
        <w:pStyle w:val="TOC1"/>
        <w:tabs>
          <w:tab w:val="right" w:leader="dot" w:pos="8306"/>
        </w:tabs>
      </w:pPr>
      <w:hyperlink w:anchor="_Toc18589" w:history="1">
        <w:r>
          <w:rPr>
            <w:rFonts w:ascii="仿宋" w:eastAsia="仿宋" w:hAnsi="仿宋" w:cs="仿宋" w:hint="eastAsia"/>
            <w:lang w:eastAsia="zh-CN"/>
          </w:rPr>
          <w:t>十五、成果转化与推广应用</w:t>
        </w:r>
        <w:r>
          <w:tab/>
        </w:r>
        <w:r>
          <w:fldChar w:fldCharType="begin"/>
        </w:r>
        <w:r>
          <w:instrText xml:space="preserve"> PAGEREF _Toc18589 \h </w:instrText>
        </w:r>
        <w:r>
          <w:fldChar w:fldCharType="separate"/>
        </w:r>
        <w:r>
          <w:t>71</w:t>
        </w:r>
        <w:r>
          <w:fldChar w:fldCharType="end"/>
        </w:r>
      </w:hyperlink>
    </w:p>
    <w:p>
      <w:pPr>
        <w:pStyle w:val="TOC2"/>
        <w:tabs>
          <w:tab w:val="right" w:leader="dot" w:pos="8306"/>
        </w:tabs>
      </w:pPr>
      <w:hyperlink w:anchor="_Toc14567" w:history="1">
        <w:r>
          <w:rPr>
            <w:rFonts w:ascii="仿宋" w:eastAsia="仿宋" w:hAnsi="仿宋" w:cs="仿宋" w:hint="eastAsia"/>
            <w:lang w:eastAsia="zh-CN"/>
          </w:rPr>
          <w:t>(一)、成果转化策略制定</w:t>
        </w:r>
        <w:r>
          <w:tab/>
        </w:r>
        <w:r>
          <w:fldChar w:fldCharType="begin"/>
        </w:r>
        <w:r>
          <w:instrText xml:space="preserve"> PAGEREF _Toc14567 \h </w:instrText>
        </w:r>
        <w:r>
          <w:fldChar w:fldCharType="separate"/>
        </w:r>
        <w:r>
          <w:t>71</w:t>
        </w:r>
        <w:r>
          <w:fldChar w:fldCharType="end"/>
        </w:r>
      </w:hyperlink>
    </w:p>
    <w:p>
      <w:pPr>
        <w:pStyle w:val="TOC2"/>
        <w:tabs>
          <w:tab w:val="right" w:leader="dot" w:pos="8306"/>
        </w:tabs>
      </w:pPr>
      <w:hyperlink w:anchor="_Toc25272" w:history="1">
        <w:r>
          <w:rPr>
            <w:rFonts w:ascii="仿宋" w:eastAsia="仿宋" w:hAnsi="仿宋" w:cs="仿宋" w:hint="eastAsia"/>
            <w:lang w:eastAsia="zh-CN"/>
          </w:rPr>
          <w:t>(二)、成果推广应用方案</w:t>
        </w:r>
        <w:r>
          <w:tab/>
        </w:r>
        <w:r>
          <w:fldChar w:fldCharType="begin"/>
        </w:r>
        <w:r>
          <w:instrText xml:space="preserve"> PAGEREF _Toc25272 \h </w:instrText>
        </w:r>
        <w:r>
          <w:fldChar w:fldCharType="separate"/>
        </w:r>
        <w:r>
          <w:t>72</w:t>
        </w:r>
        <w:r>
          <w:fldChar w:fldCharType="end"/>
        </w:r>
      </w:hyperlink>
    </w:p>
    <w:p>
      <w:pPr>
        <w:pStyle w:val="TOC1"/>
        <w:tabs>
          <w:tab w:val="right" w:leader="dot" w:pos="8306"/>
        </w:tabs>
      </w:pPr>
      <w:hyperlink w:anchor="_Toc17639" w:history="1">
        <w:r>
          <w:rPr>
            <w:rFonts w:ascii="仿宋" w:eastAsia="仿宋" w:hAnsi="仿宋" w:cs="仿宋" w:hint="eastAsia"/>
            <w:lang w:eastAsia="zh-CN"/>
          </w:rPr>
          <w:t>十六、质量管理与控制</w:t>
        </w:r>
        <w:r>
          <w:tab/>
        </w:r>
        <w:r>
          <w:fldChar w:fldCharType="begin"/>
        </w:r>
        <w:r>
          <w:instrText xml:space="preserve"> PAGEREF _Toc17639 \h </w:instrText>
        </w:r>
        <w:r>
          <w:fldChar w:fldCharType="separate"/>
        </w:r>
        <w:r>
          <w:t>74</w:t>
        </w:r>
        <w:r>
          <w:fldChar w:fldCharType="end"/>
        </w:r>
      </w:hyperlink>
    </w:p>
    <w:p>
      <w:pPr>
        <w:pStyle w:val="TOC2"/>
        <w:tabs>
          <w:tab w:val="right" w:leader="dot" w:pos="8306"/>
        </w:tabs>
      </w:pPr>
      <w:hyperlink w:anchor="_Toc20586" w:history="1">
        <w:r>
          <w:rPr>
            <w:rFonts w:ascii="仿宋" w:eastAsia="仿宋" w:hAnsi="仿宋" w:cs="仿宋" w:hint="eastAsia"/>
            <w:lang w:eastAsia="zh-CN"/>
          </w:rPr>
          <w:t>(一)、质量管理体系建设</w:t>
        </w:r>
        <w:r>
          <w:tab/>
        </w:r>
        <w:r>
          <w:fldChar w:fldCharType="begin"/>
        </w:r>
        <w:r>
          <w:instrText xml:space="preserve"> PAGEREF _Toc20586 \h </w:instrText>
        </w:r>
        <w:r>
          <w:fldChar w:fldCharType="separate"/>
        </w:r>
        <w:r>
          <w:t>74</w:t>
        </w:r>
        <w:r>
          <w:fldChar w:fldCharType="end"/>
        </w:r>
      </w:hyperlink>
    </w:p>
    <w:p>
      <w:pPr>
        <w:pStyle w:val="TOC2"/>
        <w:tabs>
          <w:tab w:val="right" w:leader="dot" w:pos="8306"/>
        </w:tabs>
      </w:pPr>
      <w:hyperlink w:anchor="_Toc25819" w:history="1">
        <w:r>
          <w:rPr>
            <w:rFonts w:ascii="仿宋" w:eastAsia="仿宋" w:hAnsi="仿宋" w:cs="仿宋" w:hint="eastAsia"/>
            <w:lang w:eastAsia="zh-CN"/>
          </w:rPr>
          <w:t>(二)、质量控制措施</w:t>
        </w:r>
        <w:r>
          <w:tab/>
        </w:r>
        <w:r>
          <w:fldChar w:fldCharType="begin"/>
        </w:r>
        <w:r>
          <w:instrText xml:space="preserve"> PAGEREF _Toc25819 \h </w:instrText>
        </w:r>
        <w:r>
          <w:fldChar w:fldCharType="separate"/>
        </w:r>
        <w:r>
          <w:t>75</w:t>
        </w:r>
        <w:r>
          <w:fldChar w:fldCharType="end"/>
        </w:r>
      </w:hyperlink>
    </w:p>
    <w:p>
      <w:pPr>
        <w:pStyle w:val="TOC1"/>
        <w:tabs>
          <w:tab w:val="right" w:leader="dot" w:pos="8306"/>
        </w:tabs>
      </w:pPr>
      <w:hyperlink w:anchor="_Toc23302" w:history="1">
        <w:r>
          <w:rPr>
            <w:rFonts w:ascii="仿宋" w:eastAsia="仿宋" w:hAnsi="仿宋" w:cs="仿宋" w:hint="eastAsia"/>
            <w:lang w:eastAsia="zh-CN"/>
          </w:rPr>
          <w:t>十七、法律法规与政策遵循</w:t>
        </w:r>
        <w:r>
          <w:tab/>
        </w:r>
        <w:r>
          <w:fldChar w:fldCharType="begin"/>
        </w:r>
        <w:r>
          <w:instrText xml:space="preserve"> PAGEREF _Toc23302 \h </w:instrText>
        </w:r>
        <w:r>
          <w:fldChar w:fldCharType="separate"/>
        </w:r>
        <w:r>
          <w:t>76</w:t>
        </w:r>
        <w:r>
          <w:fldChar w:fldCharType="end"/>
        </w:r>
      </w:hyperlink>
    </w:p>
    <w:p>
      <w:pPr>
        <w:pStyle w:val="TOC2"/>
        <w:tabs>
          <w:tab w:val="right" w:leader="dot" w:pos="8306"/>
        </w:tabs>
      </w:pPr>
      <w:hyperlink w:anchor="_Toc5308" w:history="1">
        <w:r>
          <w:rPr>
            <w:rFonts w:ascii="仿宋" w:eastAsia="仿宋" w:hAnsi="仿宋" w:cs="仿宋" w:hint="eastAsia"/>
            <w:lang w:eastAsia="zh-CN"/>
          </w:rPr>
          <w:t>(一)、法律法规遵守</w:t>
        </w:r>
        <w:r>
          <w:tab/>
        </w:r>
        <w:r>
          <w:fldChar w:fldCharType="begin"/>
        </w:r>
        <w:r>
          <w:instrText xml:space="preserve"> PAGEREF _Toc5308 \h </w:instrText>
        </w:r>
        <w:r>
          <w:fldChar w:fldCharType="separate"/>
        </w:r>
        <w:r>
          <w:t>76</w:t>
        </w:r>
        <w:r>
          <w:fldChar w:fldCharType="end"/>
        </w:r>
      </w:hyperlink>
    </w:p>
    <w:p>
      <w:pPr>
        <w:pStyle w:val="TOC2"/>
        <w:tabs>
          <w:tab w:val="right" w:leader="dot" w:pos="8306"/>
        </w:tabs>
      </w:pPr>
      <w:hyperlink w:anchor="_Toc12007" w:history="1">
        <w:r>
          <w:rPr>
            <w:rFonts w:ascii="仿宋" w:eastAsia="仿宋" w:hAnsi="仿宋" w:cs="仿宋" w:hint="eastAsia"/>
            <w:lang w:eastAsia="zh-CN"/>
          </w:rPr>
          <w:t>(二)、政策导向与利用</w:t>
        </w:r>
        <w:r>
          <w:tab/>
        </w:r>
        <w:r>
          <w:fldChar w:fldCharType="begin"/>
        </w:r>
        <w:r>
          <w:instrText xml:space="preserve"> PAGEREF _Toc12007 \h </w:instrText>
        </w:r>
        <w:r>
          <w:fldChar w:fldCharType="separate"/>
        </w:r>
        <w:r>
          <w:t>77</w:t>
        </w:r>
        <w:r>
          <w:fldChar w:fldCharType="end"/>
        </w:r>
      </w:hyperlink>
    </w:p>
    <w:p>
      <w:pPr>
        <w:pStyle w:val="TOC1"/>
        <w:tabs>
          <w:tab w:val="right" w:leader="dot" w:pos="8306"/>
        </w:tabs>
      </w:pPr>
      <w:hyperlink w:anchor="_Toc30382" w:history="1">
        <w:r>
          <w:rPr>
            <w:rFonts w:ascii="仿宋" w:eastAsia="仿宋" w:hAnsi="仿宋" w:cs="仿宋" w:hint="eastAsia"/>
            <w:lang w:eastAsia="zh-CN"/>
          </w:rPr>
          <w:t>十八、合作与交流机制建立</w:t>
        </w:r>
        <w:r>
          <w:tab/>
        </w:r>
        <w:r>
          <w:fldChar w:fldCharType="begin"/>
        </w:r>
        <w:r>
          <w:instrText xml:space="preserve"> PAGEREF _Toc30382 \h </w:instrText>
        </w:r>
        <w:r>
          <w:fldChar w:fldCharType="separate"/>
        </w:r>
        <w:r>
          <w:t>78</w:t>
        </w:r>
        <w:r>
          <w:fldChar w:fldCharType="end"/>
        </w:r>
      </w:hyperlink>
    </w:p>
    <w:p>
      <w:pPr>
        <w:pStyle w:val="TOC2"/>
        <w:tabs>
          <w:tab w:val="right" w:leader="dot" w:pos="8306"/>
        </w:tabs>
      </w:pPr>
      <w:hyperlink w:anchor="_Toc22515" w:history="1">
        <w:r>
          <w:rPr>
            <w:rFonts w:ascii="仿宋" w:eastAsia="仿宋" w:hAnsi="仿宋" w:cs="仿宋" w:hint="eastAsia"/>
            <w:lang w:eastAsia="zh-CN"/>
          </w:rPr>
          <w:t>(一)、合作伙伴选择与合作方式</w:t>
        </w:r>
        <w:r>
          <w:tab/>
        </w:r>
        <w:r>
          <w:fldChar w:fldCharType="begin"/>
        </w:r>
        <w:r>
          <w:instrText xml:space="preserve"> PAGEREF _Toc22515 \h </w:instrText>
        </w:r>
        <w:r>
          <w:fldChar w:fldCharType="separate"/>
        </w:r>
        <w:r>
          <w:t>78</w:t>
        </w:r>
        <w:r>
          <w:fldChar w:fldCharType="end"/>
        </w:r>
      </w:hyperlink>
    </w:p>
    <w:p>
      <w:pPr>
        <w:pStyle w:val="TOC2"/>
        <w:tabs>
          <w:tab w:val="right" w:leader="dot" w:pos="8306"/>
        </w:tabs>
      </w:pPr>
      <w:hyperlink w:anchor="_Toc22539" w:history="1">
        <w:r>
          <w:rPr>
            <w:rFonts w:ascii="仿宋" w:eastAsia="仿宋" w:hAnsi="仿宋" w:cs="仿宋" w:hint="eastAsia"/>
            <w:lang w:eastAsia="zh-CN"/>
          </w:rPr>
          <w:t>(二)、交流与合作平台搭建</w:t>
        </w:r>
        <w:r>
          <w:tab/>
        </w:r>
        <w:r>
          <w:fldChar w:fldCharType="begin"/>
        </w:r>
        <w:r>
          <w:instrText xml:space="preserve"> PAGEREF _Toc22539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输送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7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18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29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90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152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https://d.book118.com/648023011016006036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橡胶输送带项目建设总纲及方案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D7F0E"/>
    <w:rsid w:val="65FD7F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23011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2024-02-04T16:18:00Z</dcterms:created>
  <dcterms:modified xsi:type="dcterms:W3CDTF">2024-02-04T16:19:26Z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55D3F2614D674786870891D6176F4750_11</vt:lpwstr>
  </property>
  <property fmtid="{D5CDD505-2E9C-101B-9397-08002B2CF9AE}" pid="3" name="KSOProductBuildVer">
    <vt:lpwstr>2052-12.1.0.16250</vt:lpwstr>
  </property>
</Properties>
</file>