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1C6B" w14:paraId="388B51EE" w14:textId="77777777">
      <w:pPr>
        <w:rPr>
          <w:rFonts w:ascii="仿宋" w:eastAsia="仿宋" w:hAnsi="仿宋" w:cs="仿宋"/>
          <w:b/>
          <w:sz w:val="40"/>
        </w:rPr>
      </w:pPr>
    </w:p>
    <w:p w:rsidR="009C1C6B" w14:paraId="53D2F725" w14:textId="77777777">
      <w:pPr>
        <w:rPr>
          <w:rFonts w:ascii="仿宋" w:eastAsia="仿宋" w:hAnsi="仿宋" w:cs="仿宋"/>
          <w:b/>
          <w:sz w:val="40"/>
        </w:rPr>
      </w:pPr>
    </w:p>
    <w:p w:rsidR="009C1C6B" w14:paraId="5F601E8E" w14:textId="77777777">
      <w:pPr>
        <w:rPr>
          <w:rFonts w:ascii="仿宋" w:eastAsia="仿宋" w:hAnsi="仿宋" w:cs="仿宋"/>
          <w:b/>
          <w:sz w:val="40"/>
        </w:rPr>
      </w:pPr>
    </w:p>
    <w:p w:rsidR="009C1C6B" w14:paraId="05811EC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美妆相关行业投资规划报告</w:t>
      </w:r>
    </w:p>
    <w:p w:rsidR="009C1C6B" w14:paraId="458789EB" w14:textId="77777777">
      <w:pPr>
        <w:jc w:val="center"/>
        <w:rPr>
          <w:rFonts w:ascii="仿宋" w:eastAsia="仿宋" w:hAnsi="仿宋" w:cs="仿宋"/>
          <w:b/>
          <w:sz w:val="40"/>
        </w:rPr>
      </w:pPr>
      <w:r>
        <w:rPr>
          <w:rFonts w:ascii="仿宋" w:eastAsia="仿宋" w:hAnsi="仿宋" w:cs="仿宋" w:hint="eastAsia"/>
          <w:b/>
          <w:sz w:val="40"/>
        </w:rPr>
        <w:t>目录</w:t>
      </w:r>
    </w:p>
    <w:p w:rsidR="009C1C6B" w14:paraId="7BC2E857" w14:textId="77777777">
      <w:pPr>
        <w:pStyle w:val="TOC1"/>
        <w:tabs>
          <w:tab w:val="right" w:leader="dot" w:pos="8306"/>
        </w:tabs>
      </w:pPr>
      <w:r>
        <w:fldChar w:fldCharType="begin"/>
      </w:r>
      <w:r>
        <w:instrText>TOC \h \z</w:instrText>
      </w:r>
      <w:r>
        <w:fldChar w:fldCharType="separate"/>
      </w:r>
      <w:hyperlink w:anchor="_Toc11544" w:history="1">
        <w:r>
          <w:rPr>
            <w:rFonts w:ascii="仿宋" w:eastAsia="仿宋" w:hAnsi="仿宋" w:cs="仿宋" w:hint="eastAsia"/>
          </w:rPr>
          <w:t>概论</w:t>
        </w:r>
        <w:r>
          <w:tab/>
        </w:r>
        <w:r>
          <w:fldChar w:fldCharType="begin"/>
        </w:r>
        <w:r>
          <w:instrText xml:space="preserve"> PAGEREF _Toc11544 \h </w:instrText>
        </w:r>
        <w:r>
          <w:fldChar w:fldCharType="separate"/>
        </w:r>
        <w:r>
          <w:t>3</w:t>
        </w:r>
        <w:r>
          <w:fldChar w:fldCharType="end"/>
        </w:r>
      </w:hyperlink>
    </w:p>
    <w:p w:rsidR="009C1C6B" w14:paraId="7F5847FD" w14:textId="77777777">
      <w:pPr>
        <w:pStyle w:val="TOC1"/>
        <w:tabs>
          <w:tab w:val="right" w:leader="dot" w:pos="8306"/>
        </w:tabs>
      </w:pPr>
      <w:hyperlink w:anchor="_Toc30012" w:history="1">
        <w:r>
          <w:rPr>
            <w:rFonts w:ascii="仿宋" w:eastAsia="仿宋" w:hAnsi="仿宋" w:cs="仿宋" w:hint="eastAsia"/>
          </w:rPr>
          <w:t>一、美妆项目投资背景分析</w:t>
        </w:r>
        <w:r>
          <w:tab/>
        </w:r>
        <w:r>
          <w:fldChar w:fldCharType="begin"/>
        </w:r>
        <w:r>
          <w:instrText xml:space="preserve"> PAGEREF _Toc30012 \h </w:instrText>
        </w:r>
        <w:r>
          <w:fldChar w:fldCharType="separate"/>
        </w:r>
        <w:r>
          <w:t>3</w:t>
        </w:r>
        <w:r>
          <w:fldChar w:fldCharType="end"/>
        </w:r>
      </w:hyperlink>
    </w:p>
    <w:p w:rsidR="009C1C6B" w14:paraId="78CEB4CF" w14:textId="77777777">
      <w:pPr>
        <w:pStyle w:val="TOC2"/>
        <w:tabs>
          <w:tab w:val="right" w:leader="dot" w:pos="8306"/>
        </w:tabs>
      </w:pPr>
      <w:hyperlink w:anchor="_Toc21556" w:history="1">
        <w:r>
          <w:rPr>
            <w:rFonts w:ascii="仿宋" w:eastAsia="仿宋" w:hAnsi="仿宋" w:cs="仿宋" w:hint="eastAsia"/>
          </w:rPr>
          <w:t>（一）行业背景分析</w:t>
        </w:r>
        <w:r>
          <w:tab/>
        </w:r>
        <w:r>
          <w:fldChar w:fldCharType="begin"/>
        </w:r>
        <w:r>
          <w:instrText xml:space="preserve"> PAGEREF _Toc21556 \h </w:instrText>
        </w:r>
        <w:r>
          <w:fldChar w:fldCharType="separate"/>
        </w:r>
        <w:r>
          <w:t>3</w:t>
        </w:r>
        <w:r>
          <w:fldChar w:fldCharType="end"/>
        </w:r>
      </w:hyperlink>
    </w:p>
    <w:p w:rsidR="009C1C6B" w14:paraId="2CFB6BCD" w14:textId="77777777">
      <w:pPr>
        <w:pStyle w:val="TOC2"/>
        <w:tabs>
          <w:tab w:val="right" w:leader="dot" w:pos="8306"/>
        </w:tabs>
      </w:pPr>
      <w:hyperlink w:anchor="_Toc4493" w:history="1">
        <w:r>
          <w:rPr>
            <w:rFonts w:ascii="仿宋" w:eastAsia="仿宋" w:hAnsi="仿宋" w:cs="仿宋" w:hint="eastAsia"/>
          </w:rPr>
          <w:t>（二）产业发展分析</w:t>
        </w:r>
        <w:r>
          <w:tab/>
        </w:r>
        <w:r>
          <w:fldChar w:fldCharType="begin"/>
        </w:r>
        <w:r>
          <w:instrText xml:space="preserve"> PAGEREF _Toc4493 \h </w:instrText>
        </w:r>
        <w:r>
          <w:fldChar w:fldCharType="separate"/>
        </w:r>
        <w:r>
          <w:t>4</w:t>
        </w:r>
        <w:r>
          <w:fldChar w:fldCharType="end"/>
        </w:r>
      </w:hyperlink>
    </w:p>
    <w:p w:rsidR="009C1C6B" w14:paraId="44636207" w14:textId="77777777">
      <w:pPr>
        <w:pStyle w:val="TOC1"/>
        <w:tabs>
          <w:tab w:val="right" w:leader="dot" w:pos="8306"/>
        </w:tabs>
      </w:pPr>
      <w:hyperlink w:anchor="_Toc2420" w:history="1">
        <w:r>
          <w:rPr>
            <w:rFonts w:ascii="仿宋" w:eastAsia="仿宋" w:hAnsi="仿宋" w:cs="仿宋" w:hint="eastAsia"/>
          </w:rPr>
          <w:t>二、美妆项目概论</w:t>
        </w:r>
        <w:r>
          <w:tab/>
        </w:r>
        <w:r>
          <w:fldChar w:fldCharType="begin"/>
        </w:r>
        <w:r>
          <w:instrText xml:space="preserve"> PAGEREF _Toc2420 \h </w:instrText>
        </w:r>
        <w:r>
          <w:fldChar w:fldCharType="separate"/>
        </w:r>
        <w:r>
          <w:t>5</w:t>
        </w:r>
        <w:r>
          <w:fldChar w:fldCharType="end"/>
        </w:r>
      </w:hyperlink>
    </w:p>
    <w:p w:rsidR="009C1C6B" w14:paraId="33B4761E" w14:textId="77777777">
      <w:pPr>
        <w:pStyle w:val="TOC2"/>
        <w:tabs>
          <w:tab w:val="right" w:leader="dot" w:pos="8306"/>
        </w:tabs>
      </w:pPr>
      <w:hyperlink w:anchor="_Toc5598" w:history="1">
        <w:r>
          <w:rPr>
            <w:rFonts w:ascii="仿宋" w:eastAsia="仿宋" w:hAnsi="仿宋" w:cs="仿宋" w:hint="eastAsia"/>
          </w:rPr>
          <w:t>（一）美妆项目名称</w:t>
        </w:r>
        <w:r>
          <w:tab/>
        </w:r>
        <w:r>
          <w:fldChar w:fldCharType="begin"/>
        </w:r>
        <w:r>
          <w:instrText xml:space="preserve"> PAGEREF _Toc5598 \h </w:instrText>
        </w:r>
        <w:r>
          <w:fldChar w:fldCharType="separate"/>
        </w:r>
        <w:r>
          <w:t>5</w:t>
        </w:r>
        <w:r>
          <w:fldChar w:fldCharType="end"/>
        </w:r>
      </w:hyperlink>
    </w:p>
    <w:p w:rsidR="009C1C6B" w14:paraId="2D2432FE" w14:textId="77777777">
      <w:pPr>
        <w:pStyle w:val="TOC2"/>
        <w:tabs>
          <w:tab w:val="right" w:leader="dot" w:pos="8306"/>
        </w:tabs>
      </w:pPr>
      <w:hyperlink w:anchor="_Toc18545" w:history="1">
        <w:r>
          <w:rPr>
            <w:rFonts w:ascii="仿宋" w:eastAsia="仿宋" w:hAnsi="仿宋" w:cs="仿宋" w:hint="eastAsia"/>
          </w:rPr>
          <w:t>（二）美妆项目投资人</w:t>
        </w:r>
        <w:r>
          <w:tab/>
        </w:r>
        <w:r>
          <w:fldChar w:fldCharType="begin"/>
        </w:r>
        <w:r>
          <w:instrText xml:space="preserve"> PAGEREF _Toc18545 \h </w:instrText>
        </w:r>
        <w:r>
          <w:fldChar w:fldCharType="separate"/>
        </w:r>
        <w:r>
          <w:t>6</w:t>
        </w:r>
        <w:r>
          <w:fldChar w:fldCharType="end"/>
        </w:r>
      </w:hyperlink>
    </w:p>
    <w:p w:rsidR="009C1C6B" w14:paraId="60C508CC" w14:textId="77777777">
      <w:pPr>
        <w:pStyle w:val="TOC2"/>
        <w:tabs>
          <w:tab w:val="right" w:leader="dot" w:pos="8306"/>
        </w:tabs>
      </w:pPr>
      <w:hyperlink w:anchor="_Toc19633" w:history="1">
        <w:r>
          <w:rPr>
            <w:rFonts w:ascii="仿宋" w:eastAsia="仿宋" w:hAnsi="仿宋" w:cs="仿宋" w:hint="eastAsia"/>
          </w:rPr>
          <w:t>（三）建设地点</w:t>
        </w:r>
        <w:r>
          <w:tab/>
        </w:r>
        <w:r>
          <w:fldChar w:fldCharType="begin"/>
        </w:r>
        <w:r>
          <w:instrText xml:space="preserve"> PAGEREF _Toc19633 \h </w:instrText>
        </w:r>
        <w:r>
          <w:fldChar w:fldCharType="separate"/>
        </w:r>
        <w:r>
          <w:t>6</w:t>
        </w:r>
        <w:r>
          <w:fldChar w:fldCharType="end"/>
        </w:r>
      </w:hyperlink>
    </w:p>
    <w:p w:rsidR="009C1C6B" w14:paraId="01EF61BD" w14:textId="77777777">
      <w:pPr>
        <w:pStyle w:val="TOC2"/>
        <w:tabs>
          <w:tab w:val="right" w:leader="dot" w:pos="8306"/>
        </w:tabs>
      </w:pPr>
      <w:hyperlink w:anchor="_Toc16822" w:history="1">
        <w:r>
          <w:rPr>
            <w:rFonts w:ascii="仿宋" w:eastAsia="仿宋" w:hAnsi="仿宋" w:cs="仿宋" w:hint="eastAsia"/>
          </w:rPr>
          <w:t>（四）编制原则</w:t>
        </w:r>
        <w:r>
          <w:tab/>
        </w:r>
        <w:r>
          <w:fldChar w:fldCharType="begin"/>
        </w:r>
        <w:r>
          <w:instrText xml:space="preserve"> PAGEREF _Toc16822 \h </w:instrText>
        </w:r>
        <w:r>
          <w:fldChar w:fldCharType="separate"/>
        </w:r>
        <w:r>
          <w:t>6</w:t>
        </w:r>
        <w:r>
          <w:fldChar w:fldCharType="end"/>
        </w:r>
      </w:hyperlink>
    </w:p>
    <w:p w:rsidR="009C1C6B" w14:paraId="57854B27" w14:textId="77777777">
      <w:pPr>
        <w:pStyle w:val="TOC2"/>
        <w:tabs>
          <w:tab w:val="right" w:leader="dot" w:pos="8306"/>
        </w:tabs>
      </w:pPr>
      <w:hyperlink w:anchor="_Toc7245" w:history="1">
        <w:r>
          <w:rPr>
            <w:rFonts w:ascii="仿宋" w:eastAsia="仿宋" w:hAnsi="仿宋" w:cs="仿宋" w:hint="eastAsia"/>
          </w:rPr>
          <w:t>（五）编制依据</w:t>
        </w:r>
        <w:r>
          <w:tab/>
        </w:r>
        <w:r>
          <w:fldChar w:fldCharType="begin"/>
        </w:r>
        <w:r>
          <w:instrText xml:space="preserve"> PAG</w:instrText>
        </w:r>
        <w:r>
          <w:instrText xml:space="preserve">EREF _Toc7245 \h </w:instrText>
        </w:r>
        <w:r>
          <w:fldChar w:fldCharType="separate"/>
        </w:r>
        <w:r>
          <w:t>7</w:t>
        </w:r>
        <w:r>
          <w:fldChar w:fldCharType="end"/>
        </w:r>
      </w:hyperlink>
    </w:p>
    <w:p w:rsidR="009C1C6B" w14:paraId="2FA0F98D" w14:textId="77777777">
      <w:pPr>
        <w:pStyle w:val="TOC2"/>
        <w:tabs>
          <w:tab w:val="right" w:leader="dot" w:pos="8306"/>
        </w:tabs>
      </w:pPr>
      <w:hyperlink w:anchor="_Toc25282" w:history="1">
        <w:r>
          <w:rPr>
            <w:rFonts w:ascii="仿宋" w:eastAsia="仿宋" w:hAnsi="仿宋" w:cs="仿宋" w:hint="eastAsia"/>
          </w:rPr>
          <w:t>（六）编制范围及内容</w:t>
        </w:r>
        <w:r>
          <w:tab/>
        </w:r>
        <w:r>
          <w:fldChar w:fldCharType="begin"/>
        </w:r>
        <w:r>
          <w:instrText xml:space="preserve"> PAGEREF _Toc25282 \h </w:instrText>
        </w:r>
        <w:r>
          <w:fldChar w:fldCharType="separate"/>
        </w:r>
        <w:r>
          <w:t>8</w:t>
        </w:r>
        <w:r>
          <w:fldChar w:fldCharType="end"/>
        </w:r>
      </w:hyperlink>
    </w:p>
    <w:p w:rsidR="009C1C6B" w14:paraId="4D9273A8" w14:textId="77777777">
      <w:pPr>
        <w:pStyle w:val="TOC2"/>
        <w:tabs>
          <w:tab w:val="right" w:leader="dot" w:pos="8306"/>
        </w:tabs>
      </w:pPr>
      <w:hyperlink w:anchor="_Toc17186" w:history="1">
        <w:r>
          <w:rPr>
            <w:rFonts w:ascii="仿宋" w:eastAsia="仿宋" w:hAnsi="仿宋" w:cs="仿宋" w:hint="eastAsia"/>
          </w:rPr>
          <w:t>（七）美妆项目建设背景</w:t>
        </w:r>
        <w:r>
          <w:tab/>
        </w:r>
        <w:r>
          <w:fldChar w:fldCharType="begin"/>
        </w:r>
        <w:r>
          <w:instrText xml:space="preserve"> PAGEREF _Toc17186 \h </w:instrText>
        </w:r>
        <w:r>
          <w:fldChar w:fldCharType="separate"/>
        </w:r>
        <w:r>
          <w:t>10</w:t>
        </w:r>
        <w:r>
          <w:fldChar w:fldCharType="end"/>
        </w:r>
      </w:hyperlink>
    </w:p>
    <w:p w:rsidR="009C1C6B" w14:paraId="066BE148" w14:textId="77777777">
      <w:pPr>
        <w:pStyle w:val="TOC2"/>
        <w:tabs>
          <w:tab w:val="right" w:leader="dot" w:pos="8306"/>
        </w:tabs>
      </w:pPr>
      <w:hyperlink w:anchor="_Toc9076" w:history="1">
        <w:r>
          <w:rPr>
            <w:rFonts w:ascii="仿宋" w:eastAsia="仿宋" w:hAnsi="仿宋" w:cs="仿宋" w:hint="eastAsia"/>
          </w:rPr>
          <w:t>（八）结论分析</w:t>
        </w:r>
        <w:r>
          <w:tab/>
        </w:r>
        <w:r>
          <w:fldChar w:fldCharType="begin"/>
        </w:r>
        <w:r>
          <w:instrText xml:space="preserve"> PAGEREF _Toc9076 \h </w:instrText>
        </w:r>
        <w:r>
          <w:fldChar w:fldCharType="separate"/>
        </w:r>
        <w:r>
          <w:t>10</w:t>
        </w:r>
        <w:r>
          <w:fldChar w:fldCharType="end"/>
        </w:r>
      </w:hyperlink>
    </w:p>
    <w:p w:rsidR="009C1C6B" w14:paraId="73AE342F" w14:textId="77777777">
      <w:pPr>
        <w:pStyle w:val="TOC1"/>
        <w:tabs>
          <w:tab w:val="right" w:leader="dot" w:pos="8306"/>
        </w:tabs>
      </w:pPr>
      <w:hyperlink w:anchor="_Toc26649" w:history="1">
        <w:r>
          <w:rPr>
            <w:rFonts w:ascii="仿宋" w:eastAsia="仿宋" w:hAnsi="仿宋" w:cs="仿宋" w:hint="eastAsia"/>
          </w:rPr>
          <w:t>三、原材料及成品管理</w:t>
        </w:r>
        <w:r>
          <w:tab/>
        </w:r>
        <w:r>
          <w:fldChar w:fldCharType="begin"/>
        </w:r>
        <w:r>
          <w:instrText xml:space="preserve"> PAGEREF _Toc26649 \h </w:instrText>
        </w:r>
        <w:r>
          <w:fldChar w:fldCharType="separate"/>
        </w:r>
        <w:r>
          <w:t>12</w:t>
        </w:r>
        <w:r>
          <w:fldChar w:fldCharType="end"/>
        </w:r>
      </w:hyperlink>
    </w:p>
    <w:p w:rsidR="009C1C6B" w14:paraId="7D14F5A4" w14:textId="77777777">
      <w:pPr>
        <w:pStyle w:val="TOC2"/>
        <w:tabs>
          <w:tab w:val="right" w:leader="dot" w:pos="8306"/>
        </w:tabs>
      </w:pPr>
      <w:hyperlink w:anchor="_Toc27532" w:history="1">
        <w:r>
          <w:rPr>
            <w:rFonts w:ascii="仿宋" w:eastAsia="仿宋" w:hAnsi="仿宋" w:cs="仿宋" w:hint="eastAsia"/>
          </w:rPr>
          <w:t>（一）美妆项目建设期原辅材料供应情况</w:t>
        </w:r>
        <w:r>
          <w:tab/>
        </w:r>
        <w:r>
          <w:fldChar w:fldCharType="begin"/>
        </w:r>
        <w:r>
          <w:instrText xml:space="preserve"> PAGEREF _Toc27532 \h </w:instrText>
        </w:r>
        <w:r>
          <w:fldChar w:fldCharType="separate"/>
        </w:r>
        <w:r>
          <w:t>12</w:t>
        </w:r>
        <w:r>
          <w:fldChar w:fldCharType="end"/>
        </w:r>
      </w:hyperlink>
    </w:p>
    <w:p w:rsidR="009C1C6B" w14:paraId="28209D79" w14:textId="77777777">
      <w:pPr>
        <w:pStyle w:val="TOC2"/>
        <w:tabs>
          <w:tab w:val="right" w:leader="dot" w:pos="8306"/>
        </w:tabs>
      </w:pPr>
      <w:hyperlink w:anchor="_Toc9860" w:history="1">
        <w:r>
          <w:rPr>
            <w:rFonts w:ascii="仿宋" w:eastAsia="仿宋" w:hAnsi="仿宋" w:cs="仿宋" w:hint="eastAsia"/>
          </w:rPr>
          <w:t>（二）美妆项目运营期原辅材料供应及质量管理</w:t>
        </w:r>
        <w:r>
          <w:tab/>
        </w:r>
        <w:r>
          <w:fldChar w:fldCharType="begin"/>
        </w:r>
        <w:r>
          <w:instrText xml:space="preserve"> PAGEREF _Toc9860 \h </w:instrText>
        </w:r>
        <w:r>
          <w:fldChar w:fldCharType="separate"/>
        </w:r>
        <w:r>
          <w:t>12</w:t>
        </w:r>
        <w:r>
          <w:fldChar w:fldCharType="end"/>
        </w:r>
      </w:hyperlink>
    </w:p>
    <w:p w:rsidR="009C1C6B" w14:paraId="0645FF68" w14:textId="77777777">
      <w:pPr>
        <w:pStyle w:val="TOC1"/>
        <w:tabs>
          <w:tab w:val="right" w:leader="dot" w:pos="8306"/>
        </w:tabs>
      </w:pPr>
      <w:hyperlink w:anchor="_Toc14679" w:history="1">
        <w:r>
          <w:rPr>
            <w:rFonts w:ascii="仿宋" w:eastAsia="仿宋" w:hAnsi="仿宋" w:cs="仿宋" w:hint="eastAsia"/>
          </w:rPr>
          <w:t>四、建筑工程方案</w:t>
        </w:r>
        <w:r>
          <w:tab/>
        </w:r>
        <w:r>
          <w:fldChar w:fldCharType="begin"/>
        </w:r>
        <w:r>
          <w:instrText xml:space="preserve"> PAGEREF _Toc14679 \h </w:instrText>
        </w:r>
        <w:r>
          <w:fldChar w:fldCharType="separate"/>
        </w:r>
        <w:r>
          <w:t>14</w:t>
        </w:r>
        <w:r>
          <w:fldChar w:fldCharType="end"/>
        </w:r>
      </w:hyperlink>
    </w:p>
    <w:p w:rsidR="009C1C6B" w14:paraId="4663E118" w14:textId="77777777">
      <w:pPr>
        <w:pStyle w:val="TOC2"/>
        <w:tabs>
          <w:tab w:val="right" w:leader="dot" w:pos="8306"/>
        </w:tabs>
      </w:pPr>
      <w:hyperlink w:anchor="_Toc15000" w:history="1">
        <w:r>
          <w:rPr>
            <w:rFonts w:ascii="仿宋" w:eastAsia="仿宋" w:hAnsi="仿宋" w:cs="仿宋" w:hint="eastAsia"/>
          </w:rPr>
          <w:t>（一）美妆项目工程设计总体要求</w:t>
        </w:r>
        <w:r>
          <w:tab/>
        </w:r>
        <w:r>
          <w:fldChar w:fldCharType="begin"/>
        </w:r>
        <w:r>
          <w:instrText xml:space="preserve"> PAGEREF _Toc15000 \h </w:instrText>
        </w:r>
        <w:r>
          <w:fldChar w:fldCharType="separate"/>
        </w:r>
        <w:r>
          <w:t>14</w:t>
        </w:r>
        <w:r>
          <w:fldChar w:fldCharType="end"/>
        </w:r>
      </w:hyperlink>
    </w:p>
    <w:p w:rsidR="009C1C6B" w14:paraId="00BF24EC" w14:textId="77777777">
      <w:pPr>
        <w:pStyle w:val="TOC2"/>
        <w:tabs>
          <w:tab w:val="right" w:leader="dot" w:pos="8306"/>
        </w:tabs>
      </w:pPr>
      <w:hyperlink w:anchor="_Toc15062" w:history="1">
        <w:r>
          <w:rPr>
            <w:rFonts w:ascii="仿宋" w:eastAsia="仿宋" w:hAnsi="仿宋" w:cs="仿宋" w:hint="eastAsia"/>
          </w:rPr>
          <w:t>（二）建设方案</w:t>
        </w:r>
        <w:r>
          <w:tab/>
        </w:r>
        <w:r>
          <w:fldChar w:fldCharType="begin"/>
        </w:r>
        <w:r>
          <w:instrText xml:space="preserve"> PAGEREF _Toc15062 \h </w:instrText>
        </w:r>
        <w:r>
          <w:fldChar w:fldCharType="separate"/>
        </w:r>
        <w:r>
          <w:t>17</w:t>
        </w:r>
        <w:r>
          <w:fldChar w:fldCharType="end"/>
        </w:r>
      </w:hyperlink>
    </w:p>
    <w:p w:rsidR="009C1C6B" w14:paraId="3FF824FC" w14:textId="77777777">
      <w:pPr>
        <w:pStyle w:val="TOC2"/>
        <w:tabs>
          <w:tab w:val="right" w:leader="dot" w:pos="8306"/>
        </w:tabs>
      </w:pPr>
      <w:hyperlink w:anchor="_Toc23180" w:history="1">
        <w:r>
          <w:rPr>
            <w:rFonts w:ascii="仿宋" w:eastAsia="仿宋" w:hAnsi="仿宋" w:cs="仿宋" w:hint="eastAsia"/>
          </w:rPr>
          <w:t>（三）建筑工程建设指标</w:t>
        </w:r>
        <w:r>
          <w:tab/>
        </w:r>
        <w:r>
          <w:fldChar w:fldCharType="begin"/>
        </w:r>
        <w:r>
          <w:instrText xml:space="preserve"> PAGEREF _Toc23180 \h </w:instrText>
        </w:r>
        <w:r>
          <w:fldChar w:fldCharType="separate"/>
        </w:r>
        <w:r>
          <w:t>20</w:t>
        </w:r>
        <w:r>
          <w:fldChar w:fldCharType="end"/>
        </w:r>
      </w:hyperlink>
    </w:p>
    <w:p w:rsidR="009C1C6B" w14:paraId="2DAFBAAE" w14:textId="77777777">
      <w:pPr>
        <w:pStyle w:val="TOC1"/>
        <w:tabs>
          <w:tab w:val="right" w:leader="dot" w:pos="8306"/>
        </w:tabs>
      </w:pPr>
      <w:hyperlink w:anchor="_Toc21709" w:history="1">
        <w:r>
          <w:rPr>
            <w:rFonts w:ascii="仿宋" w:eastAsia="仿宋" w:hAnsi="仿宋" w:cs="仿宋" w:hint="eastAsia"/>
          </w:rPr>
          <w:t>五、技术方案</w:t>
        </w:r>
        <w:r>
          <w:tab/>
        </w:r>
        <w:r>
          <w:fldChar w:fldCharType="begin"/>
        </w:r>
        <w:r>
          <w:instrText xml:space="preserve"> PAGEREF _Toc21709 \h </w:instrText>
        </w:r>
        <w:r>
          <w:fldChar w:fldCharType="separate"/>
        </w:r>
        <w:r>
          <w:t>20</w:t>
        </w:r>
        <w:r>
          <w:fldChar w:fldCharType="end"/>
        </w:r>
      </w:hyperlink>
    </w:p>
    <w:p w:rsidR="009C1C6B" w14:paraId="49997010" w14:textId="77777777">
      <w:pPr>
        <w:pStyle w:val="TOC2"/>
        <w:tabs>
          <w:tab w:val="right" w:leader="dot" w:pos="8306"/>
        </w:tabs>
      </w:pPr>
      <w:hyperlink w:anchor="_Toc27089" w:history="1">
        <w:r>
          <w:rPr>
            <w:rFonts w:ascii="仿宋" w:eastAsia="仿宋" w:hAnsi="仿宋" w:cs="仿宋" w:hint="eastAsia"/>
          </w:rPr>
          <w:t>（</w:t>
        </w:r>
        <w:r>
          <w:rPr>
            <w:rFonts w:ascii="仿宋" w:eastAsia="仿宋" w:hAnsi="仿宋" w:cs="仿宋" w:hint="eastAsia"/>
          </w:rPr>
          <w:t>一）企业技术研发分析</w:t>
        </w:r>
        <w:r>
          <w:tab/>
        </w:r>
        <w:r>
          <w:fldChar w:fldCharType="begin"/>
        </w:r>
        <w:r>
          <w:instrText xml:space="preserve"> PAGEREF _Toc27089 \h </w:instrText>
        </w:r>
        <w:r>
          <w:fldChar w:fldCharType="separate"/>
        </w:r>
        <w:r>
          <w:t>20</w:t>
        </w:r>
        <w:r>
          <w:fldChar w:fldCharType="end"/>
        </w:r>
      </w:hyperlink>
    </w:p>
    <w:p w:rsidR="009C1C6B" w14:paraId="1E6D0143" w14:textId="77777777">
      <w:pPr>
        <w:pStyle w:val="TOC2"/>
        <w:tabs>
          <w:tab w:val="right" w:leader="dot" w:pos="8306"/>
        </w:tabs>
      </w:pPr>
      <w:hyperlink w:anchor="_Toc12194" w:history="1">
        <w:r>
          <w:rPr>
            <w:rFonts w:ascii="仿宋" w:eastAsia="仿宋" w:hAnsi="仿宋" w:cs="仿宋" w:hint="eastAsia"/>
          </w:rPr>
          <w:t>（二）美妆项目技术工艺分析</w:t>
        </w:r>
        <w:r>
          <w:tab/>
        </w:r>
        <w:r>
          <w:fldChar w:fldCharType="begin"/>
        </w:r>
        <w:r>
          <w:instrText xml:space="preserve"> PAGEREF _Toc12194 \h </w:instrText>
        </w:r>
        <w:r>
          <w:fldChar w:fldCharType="separate"/>
        </w:r>
        <w:r>
          <w:t>21</w:t>
        </w:r>
        <w:r>
          <w:fldChar w:fldCharType="end"/>
        </w:r>
      </w:hyperlink>
    </w:p>
    <w:p w:rsidR="009C1C6B" w14:paraId="56D62CF2" w14:textId="77777777">
      <w:pPr>
        <w:pStyle w:val="TOC2"/>
        <w:tabs>
          <w:tab w:val="right" w:leader="dot" w:pos="8306"/>
        </w:tabs>
      </w:pPr>
      <w:hyperlink w:anchor="_Toc24327" w:history="1">
        <w:r>
          <w:rPr>
            <w:rFonts w:ascii="仿宋" w:eastAsia="仿宋" w:hAnsi="仿宋" w:cs="仿宋" w:hint="eastAsia"/>
          </w:rPr>
          <w:t>（三）美妆项目技术流程</w:t>
        </w:r>
        <w:r>
          <w:tab/>
        </w:r>
        <w:r>
          <w:fldChar w:fldCharType="begin"/>
        </w:r>
        <w:r>
          <w:instrText xml:space="preserve"> PAGEREF _Toc24327 \h </w:instrText>
        </w:r>
        <w:r>
          <w:fldChar w:fldCharType="separate"/>
        </w:r>
        <w:r>
          <w:t>23</w:t>
        </w:r>
        <w:r>
          <w:fldChar w:fldCharType="end"/>
        </w:r>
      </w:hyperlink>
    </w:p>
    <w:p w:rsidR="009C1C6B" w14:paraId="7187364C" w14:textId="77777777">
      <w:pPr>
        <w:pStyle w:val="TOC2"/>
        <w:tabs>
          <w:tab w:val="right" w:leader="dot" w:pos="8306"/>
        </w:tabs>
      </w:pPr>
      <w:hyperlink w:anchor="_Toc24573" w:history="1">
        <w:r>
          <w:rPr>
            <w:rFonts w:ascii="仿宋" w:eastAsia="仿宋" w:hAnsi="仿宋" w:cs="仿宋" w:hint="eastAsia"/>
          </w:rPr>
          <w:t>（四）设备选型方案</w:t>
        </w:r>
        <w:r>
          <w:tab/>
        </w:r>
        <w:r>
          <w:fldChar w:fldCharType="begin"/>
        </w:r>
        <w:r>
          <w:instrText xml:space="preserve"> PAGEREF _Toc24573 \h </w:instrText>
        </w:r>
        <w:r>
          <w:fldChar w:fldCharType="separate"/>
        </w:r>
        <w:r>
          <w:t>25</w:t>
        </w:r>
        <w:r>
          <w:fldChar w:fldCharType="end"/>
        </w:r>
      </w:hyperlink>
    </w:p>
    <w:p w:rsidR="009C1C6B" w14:paraId="6B3B0182" w14:textId="77777777">
      <w:pPr>
        <w:pStyle w:val="TOC1"/>
        <w:tabs>
          <w:tab w:val="right" w:leader="dot" w:pos="8306"/>
        </w:tabs>
      </w:pPr>
      <w:hyperlink w:anchor="_Toc12669" w:history="1">
        <w:r>
          <w:rPr>
            <w:rFonts w:ascii="仿宋" w:eastAsia="仿宋" w:hAnsi="仿宋" w:cs="仿宋" w:hint="eastAsia"/>
          </w:rPr>
          <w:t>六、劳动安全评价</w:t>
        </w:r>
        <w:r>
          <w:tab/>
        </w:r>
        <w:r>
          <w:fldChar w:fldCharType="begin"/>
        </w:r>
        <w:r>
          <w:instrText xml:space="preserve"> PAGEREF _Toc12669 \h </w:instrText>
        </w:r>
        <w:r>
          <w:fldChar w:fldCharType="separate"/>
        </w:r>
        <w:r>
          <w:t>26</w:t>
        </w:r>
        <w:r>
          <w:fldChar w:fldCharType="end"/>
        </w:r>
      </w:hyperlink>
    </w:p>
    <w:p w:rsidR="009C1C6B" w14:paraId="51B5DAD3" w14:textId="77777777">
      <w:pPr>
        <w:pStyle w:val="TOC2"/>
        <w:tabs>
          <w:tab w:val="right" w:leader="dot" w:pos="8306"/>
        </w:tabs>
      </w:pPr>
      <w:hyperlink w:anchor="_Toc6942" w:history="1">
        <w:r>
          <w:rPr>
            <w:rFonts w:ascii="仿宋" w:eastAsia="仿宋" w:hAnsi="仿宋" w:cs="仿宋" w:hint="eastAsia"/>
          </w:rPr>
          <w:t>（一）设计依据</w:t>
        </w:r>
        <w:r>
          <w:tab/>
        </w:r>
        <w:r>
          <w:fldChar w:fldCharType="begin"/>
        </w:r>
        <w:r>
          <w:instrText xml:space="preserve"> PAGEREF _Toc6942 \h </w:instrText>
        </w:r>
        <w:r>
          <w:fldChar w:fldCharType="separate"/>
        </w:r>
        <w:r>
          <w:t>26</w:t>
        </w:r>
        <w:r>
          <w:fldChar w:fldCharType="end"/>
        </w:r>
      </w:hyperlink>
    </w:p>
    <w:p w:rsidR="009C1C6B" w14:paraId="4898C192" w14:textId="77777777">
      <w:pPr>
        <w:pStyle w:val="TOC2"/>
        <w:tabs>
          <w:tab w:val="right" w:leader="dot" w:pos="8306"/>
        </w:tabs>
      </w:pPr>
      <w:hyperlink w:anchor="_Toc3072"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_Toc3072 \h </w:instrText>
        </w:r>
        <w:r>
          <w:fldChar w:fldCharType="separate"/>
        </w:r>
        <w:r>
          <w:t>27</w:t>
        </w:r>
        <w:r>
          <w:fldChar w:fldCharType="end"/>
        </w:r>
      </w:hyperlink>
    </w:p>
    <w:p w:rsidR="009C1C6B" w14:paraId="2746CD9D" w14:textId="77777777">
      <w:pPr>
        <w:pStyle w:val="TOC2"/>
        <w:tabs>
          <w:tab w:val="right" w:leader="dot" w:pos="8306"/>
        </w:tabs>
      </w:pPr>
      <w:hyperlink w:anchor="_Toc9723" w:history="1">
        <w:r>
          <w:rPr>
            <w:rFonts w:ascii="仿宋" w:eastAsia="仿宋" w:hAnsi="仿宋" w:cs="仿宋" w:hint="eastAsia"/>
          </w:rPr>
          <w:t>（三）劳动安全预期效果评价</w:t>
        </w:r>
        <w:r>
          <w:tab/>
        </w:r>
        <w:r>
          <w:fldChar w:fldCharType="begin"/>
        </w:r>
        <w:r>
          <w:instrText xml:space="preserve"> PAGEREF _Toc9723 \h </w:instrText>
        </w:r>
        <w:r>
          <w:fldChar w:fldCharType="separate"/>
        </w:r>
        <w:r>
          <w:t>30</w:t>
        </w:r>
        <w:r>
          <w:fldChar w:fldCharType="end"/>
        </w:r>
      </w:hyperlink>
    </w:p>
    <w:p w:rsidR="009C1C6B" w14:paraId="624AD620" w14:textId="77777777">
      <w:pPr>
        <w:pStyle w:val="TOC1"/>
        <w:tabs>
          <w:tab w:val="right" w:leader="dot" w:pos="8306"/>
        </w:tabs>
      </w:pPr>
      <w:hyperlink w:anchor="_Toc28757" w:history="1">
        <w:r>
          <w:rPr>
            <w:rFonts w:ascii="仿宋" w:eastAsia="仿宋" w:hAnsi="仿宋" w:cs="仿宋" w:hint="eastAsia"/>
          </w:rPr>
          <w:t>七、组织架构分析</w:t>
        </w:r>
        <w:r>
          <w:tab/>
        </w:r>
        <w:r>
          <w:fldChar w:fldCharType="begin"/>
        </w:r>
        <w:r>
          <w:instrText xml:space="preserve"> PAGEREF _Toc28757 \h </w:instrText>
        </w:r>
        <w:r>
          <w:fldChar w:fldCharType="separate"/>
        </w:r>
        <w:r>
          <w:t>30</w:t>
        </w:r>
        <w:r>
          <w:fldChar w:fldCharType="end"/>
        </w:r>
      </w:hyperlink>
    </w:p>
    <w:p w:rsidR="009C1C6B" w14:paraId="6C057E83" w14:textId="77777777">
      <w:pPr>
        <w:pStyle w:val="TOC2"/>
        <w:tabs>
          <w:tab w:val="right" w:leader="dot" w:pos="8306"/>
        </w:tabs>
      </w:pPr>
      <w:hyperlink w:anchor="_Toc28120" w:history="1">
        <w:r>
          <w:rPr>
            <w:rFonts w:ascii="仿宋" w:eastAsia="仿宋" w:hAnsi="仿宋" w:cs="仿宋" w:hint="eastAsia"/>
          </w:rPr>
          <w:t>（一）人力资源配置</w:t>
        </w:r>
        <w:r>
          <w:tab/>
        </w:r>
        <w:r>
          <w:fldChar w:fldCharType="begin"/>
        </w:r>
        <w:r>
          <w:instrText xml:space="preserve"> PAGEREF _Toc28120 \h </w:instrText>
        </w:r>
        <w:r>
          <w:fldChar w:fldCharType="separate"/>
        </w:r>
        <w:r>
          <w:t>30</w:t>
        </w:r>
        <w:r>
          <w:fldChar w:fldCharType="end"/>
        </w:r>
      </w:hyperlink>
    </w:p>
    <w:p w:rsidR="009C1C6B" w14:paraId="29D34F38" w14:textId="77777777">
      <w:pPr>
        <w:pStyle w:val="TOC2"/>
        <w:tabs>
          <w:tab w:val="right" w:leader="dot" w:pos="8306"/>
        </w:tabs>
      </w:pPr>
      <w:hyperlink w:anchor="_Toc12110" w:history="1">
        <w:r>
          <w:rPr>
            <w:rFonts w:ascii="仿宋" w:eastAsia="仿宋" w:hAnsi="仿宋" w:cs="仿宋" w:hint="eastAsia"/>
          </w:rPr>
          <w:t>（二）员工技能培训</w:t>
        </w:r>
        <w:r>
          <w:tab/>
        </w:r>
        <w:r>
          <w:fldChar w:fldCharType="begin"/>
        </w:r>
        <w:r>
          <w:instrText xml:space="preserve"> PAGEREF _Toc12110 \h </w:instrText>
        </w:r>
        <w:r>
          <w:fldChar w:fldCharType="separate"/>
        </w:r>
        <w:r>
          <w:t>31</w:t>
        </w:r>
        <w:r>
          <w:fldChar w:fldCharType="end"/>
        </w:r>
      </w:hyperlink>
    </w:p>
    <w:p w:rsidR="009C1C6B" w14:paraId="2A92D2EA" w14:textId="77777777">
      <w:pPr>
        <w:pStyle w:val="TOC1"/>
        <w:tabs>
          <w:tab w:val="right" w:leader="dot" w:pos="8306"/>
        </w:tabs>
      </w:pPr>
      <w:hyperlink w:anchor="_Toc3549" w:history="1">
        <w:r>
          <w:rPr>
            <w:rFonts w:ascii="仿宋" w:eastAsia="仿宋" w:hAnsi="仿宋" w:cs="仿宋" w:hint="eastAsia"/>
          </w:rPr>
          <w:t>八、美妆项目规划进度</w:t>
        </w:r>
        <w:r>
          <w:tab/>
        </w:r>
        <w:r>
          <w:fldChar w:fldCharType="begin"/>
        </w:r>
        <w:r>
          <w:instrText xml:space="preserve"> PAGEREF _Toc3549 \h </w:instrText>
        </w:r>
        <w:r>
          <w:fldChar w:fldCharType="separate"/>
        </w:r>
        <w:r>
          <w:t>33</w:t>
        </w:r>
        <w:r>
          <w:fldChar w:fldCharType="end"/>
        </w:r>
      </w:hyperlink>
    </w:p>
    <w:p w:rsidR="009C1C6B" w14:paraId="5DB21DFE" w14:textId="77777777">
      <w:pPr>
        <w:pStyle w:val="TOC2"/>
        <w:tabs>
          <w:tab w:val="right" w:leader="dot" w:pos="8306"/>
        </w:tabs>
      </w:pPr>
      <w:hyperlink w:anchor="_Toc22155" w:history="1">
        <w:r>
          <w:rPr>
            <w:rFonts w:ascii="仿宋" w:eastAsia="仿宋" w:hAnsi="仿宋" w:cs="仿宋" w:hint="eastAsia"/>
          </w:rPr>
          <w:t>（一）美妆</w:t>
        </w:r>
        <w:r>
          <w:rPr>
            <w:rFonts w:ascii="仿宋" w:eastAsia="仿宋" w:hAnsi="仿宋" w:cs="仿宋" w:hint="eastAsia"/>
          </w:rPr>
          <w:t>项目进度安排</w:t>
        </w:r>
        <w:r>
          <w:tab/>
        </w:r>
        <w:r>
          <w:fldChar w:fldCharType="begin"/>
        </w:r>
        <w:r>
          <w:instrText xml:space="preserve"> PAGEREF _Toc22155 \h </w:instrText>
        </w:r>
        <w:r>
          <w:fldChar w:fldCharType="separate"/>
        </w:r>
        <w:r>
          <w:t>33</w:t>
        </w:r>
        <w:r>
          <w:fldChar w:fldCharType="end"/>
        </w:r>
      </w:hyperlink>
    </w:p>
    <w:p w:rsidR="009C1C6B" w14:paraId="153581F4" w14:textId="77777777">
      <w:pPr>
        <w:pStyle w:val="TOC2"/>
        <w:tabs>
          <w:tab w:val="right" w:leader="dot" w:pos="8306"/>
        </w:tabs>
      </w:pPr>
      <w:hyperlink w:anchor="_Toc10208" w:history="1">
        <w:r>
          <w:rPr>
            <w:rFonts w:ascii="仿宋" w:eastAsia="仿宋" w:hAnsi="仿宋" w:cs="仿宋" w:hint="eastAsia"/>
          </w:rPr>
          <w:t>（二）美妆项目实施保障措施</w:t>
        </w:r>
        <w:r>
          <w:tab/>
        </w:r>
        <w:r>
          <w:fldChar w:fldCharType="begin"/>
        </w:r>
        <w:r>
          <w:instrText xml:space="preserve"> PAGEREF _Toc10208 \h </w:instrText>
        </w:r>
        <w:r>
          <w:fldChar w:fldCharType="separate"/>
        </w:r>
        <w:r>
          <w:t>33</w:t>
        </w:r>
        <w:r>
          <w:fldChar w:fldCharType="end"/>
        </w:r>
      </w:hyperlink>
    </w:p>
    <w:p w:rsidR="009C1C6B" w14:paraId="40C7179A" w14:textId="77777777">
      <w:pPr>
        <w:pStyle w:val="TOC1"/>
        <w:tabs>
          <w:tab w:val="right" w:leader="dot" w:pos="8306"/>
        </w:tabs>
      </w:pPr>
      <w:hyperlink w:anchor="_Toc26742" w:history="1">
        <w:r>
          <w:rPr>
            <w:rFonts w:ascii="仿宋" w:eastAsia="仿宋" w:hAnsi="仿宋" w:cs="仿宋" w:hint="eastAsia"/>
          </w:rPr>
          <w:t>九、招标方案</w:t>
        </w:r>
        <w:r>
          <w:tab/>
        </w:r>
        <w:r>
          <w:fldChar w:fldCharType="begin"/>
        </w:r>
        <w:r>
          <w:instrText xml:space="preserve"> PAGEREF _Toc26742 \h </w:instrText>
        </w:r>
        <w:r>
          <w:fldChar w:fldCharType="separate"/>
        </w:r>
        <w:r>
          <w:t>34</w:t>
        </w:r>
        <w:r>
          <w:fldChar w:fldCharType="end"/>
        </w:r>
      </w:hyperlink>
    </w:p>
    <w:p w:rsidR="009C1C6B" w14:paraId="30E13DFF" w14:textId="77777777">
      <w:pPr>
        <w:pStyle w:val="TOC2"/>
        <w:tabs>
          <w:tab w:val="right" w:leader="dot" w:pos="8306"/>
        </w:tabs>
      </w:pPr>
      <w:hyperlink w:anchor="_Toc9441" w:history="1">
        <w:r>
          <w:rPr>
            <w:rFonts w:ascii="仿宋" w:eastAsia="仿宋" w:hAnsi="仿宋" w:cs="仿宋" w:hint="eastAsia"/>
          </w:rPr>
          <w:t>（一）美妆项目招标依据</w:t>
        </w:r>
        <w:r>
          <w:tab/>
        </w:r>
        <w:r>
          <w:fldChar w:fldCharType="begin"/>
        </w:r>
        <w:r>
          <w:instrText xml:space="preserve"> PAGEREF _Toc9441 \h </w:instrText>
        </w:r>
        <w:r>
          <w:fldChar w:fldCharType="separate"/>
        </w:r>
        <w:r>
          <w:t>34</w:t>
        </w:r>
        <w:r>
          <w:fldChar w:fldCharType="end"/>
        </w:r>
      </w:hyperlink>
    </w:p>
    <w:p w:rsidR="009C1C6B" w14:paraId="4C142B50" w14:textId="77777777">
      <w:pPr>
        <w:pStyle w:val="TOC2"/>
        <w:tabs>
          <w:tab w:val="right" w:leader="dot" w:pos="8306"/>
        </w:tabs>
      </w:pPr>
      <w:hyperlink w:anchor="_Toc24905" w:history="1">
        <w:r>
          <w:rPr>
            <w:rFonts w:ascii="仿宋" w:eastAsia="仿宋" w:hAnsi="仿宋" w:cs="仿宋" w:hint="eastAsia"/>
          </w:rPr>
          <w:t>（二）美妆项目招标范围</w:t>
        </w:r>
        <w:r>
          <w:tab/>
        </w:r>
        <w:r>
          <w:fldChar w:fldCharType="begin"/>
        </w:r>
        <w:r>
          <w:instrText xml:space="preserve"> PAGEREF _Toc24905 \h </w:instrText>
        </w:r>
        <w:r>
          <w:fldChar w:fldCharType="separate"/>
        </w:r>
        <w:r>
          <w:t>34</w:t>
        </w:r>
        <w:r>
          <w:fldChar w:fldCharType="end"/>
        </w:r>
      </w:hyperlink>
    </w:p>
    <w:p w:rsidR="009C1C6B" w14:paraId="3CCE876F" w14:textId="77777777">
      <w:pPr>
        <w:pStyle w:val="TOC2"/>
        <w:tabs>
          <w:tab w:val="right" w:leader="dot" w:pos="8306"/>
        </w:tabs>
      </w:pPr>
      <w:hyperlink w:anchor="_Toc21129" w:history="1">
        <w:r>
          <w:rPr>
            <w:rFonts w:ascii="仿宋" w:eastAsia="仿宋" w:hAnsi="仿宋" w:cs="仿宋" w:hint="eastAsia"/>
          </w:rPr>
          <w:t>（三）招标要求</w:t>
        </w:r>
        <w:r>
          <w:tab/>
        </w:r>
        <w:r>
          <w:fldChar w:fldCharType="begin"/>
        </w:r>
        <w:r>
          <w:instrText xml:space="preserve"> PAGEREF _Toc21129 \h </w:instrText>
        </w:r>
        <w:r>
          <w:fldChar w:fldCharType="separate"/>
        </w:r>
        <w:r>
          <w:t>35</w:t>
        </w:r>
        <w:r>
          <w:fldChar w:fldCharType="end"/>
        </w:r>
      </w:hyperlink>
    </w:p>
    <w:p w:rsidR="009C1C6B" w14:paraId="5A2E9254" w14:textId="77777777">
      <w:pPr>
        <w:pStyle w:val="TOC2"/>
        <w:tabs>
          <w:tab w:val="right" w:leader="dot" w:pos="8306"/>
        </w:tabs>
      </w:pPr>
      <w:hyperlink w:anchor="_Toc22803" w:history="1">
        <w:r>
          <w:rPr>
            <w:rFonts w:ascii="仿宋" w:eastAsia="仿宋" w:hAnsi="仿宋" w:cs="仿宋" w:hint="eastAsia"/>
          </w:rPr>
          <w:t>（四）招标组织</w:t>
        </w:r>
        <w:r>
          <w:rPr>
            <w:rFonts w:ascii="仿宋" w:eastAsia="仿宋" w:hAnsi="仿宋" w:cs="仿宋" w:hint="eastAsia"/>
          </w:rPr>
          <w:t>方式</w:t>
        </w:r>
        <w:r>
          <w:tab/>
        </w:r>
        <w:r>
          <w:fldChar w:fldCharType="begin"/>
        </w:r>
        <w:r>
          <w:instrText xml:space="preserve"> PAGEREF _Toc22803 \h </w:instrText>
        </w:r>
        <w:r>
          <w:fldChar w:fldCharType="separate"/>
        </w:r>
        <w:r>
          <w:t>36</w:t>
        </w:r>
        <w:r>
          <w:fldChar w:fldCharType="end"/>
        </w:r>
      </w:hyperlink>
    </w:p>
    <w:p w:rsidR="009C1C6B" w14:paraId="47B074A9" w14:textId="77777777">
      <w:pPr>
        <w:pStyle w:val="TOC2"/>
        <w:tabs>
          <w:tab w:val="right" w:leader="dot" w:pos="8306"/>
        </w:tabs>
      </w:pPr>
      <w:hyperlink w:anchor="_Toc3466" w:history="1">
        <w:r>
          <w:rPr>
            <w:rFonts w:ascii="仿宋" w:eastAsia="仿宋" w:hAnsi="仿宋" w:cs="仿宋" w:hint="eastAsia"/>
          </w:rPr>
          <w:t>（五）招标信息发布</w:t>
        </w:r>
        <w:r>
          <w:tab/>
        </w:r>
        <w:r>
          <w:fldChar w:fldCharType="begin"/>
        </w:r>
        <w:r>
          <w:instrText xml:space="preserve"> PAGEREF _Toc3466 \h </w:instrText>
        </w:r>
        <w:r>
          <w:fldChar w:fldCharType="separate"/>
        </w:r>
        <w:r>
          <w:t>38</w:t>
        </w:r>
        <w:r>
          <w:fldChar w:fldCharType="end"/>
        </w:r>
      </w:hyperlink>
    </w:p>
    <w:p w:rsidR="009C1C6B" w14:paraId="5778508F"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270" w:history="1">
        <w:r>
          <w:rPr>
            <w:rFonts w:ascii="仿宋" w:eastAsia="仿宋" w:hAnsi="仿宋" w:cs="仿宋" w:hint="eastAsia"/>
          </w:rPr>
          <w:t>十、经济效益分析</w:t>
        </w:r>
        <w:r>
          <w:tab/>
        </w:r>
        <w:r>
          <w:fldChar w:fldCharType="begin"/>
        </w:r>
        <w:r>
          <w:instrText xml:space="preserve"> PAGEREF _Toc21270 \h </w:instrText>
        </w:r>
        <w:r>
          <w:fldChar w:fldCharType="separate"/>
        </w:r>
        <w:r>
          <w:t>39</w:t>
        </w:r>
        <w:r>
          <w:fldChar w:fldCharType="end"/>
        </w:r>
      </w:hyperlink>
    </w:p>
    <w:p w:rsidR="009C1C6B" w14:paraId="3DB75DA2" w14:textId="77777777">
      <w:pPr>
        <w:pStyle w:val="TOC2"/>
        <w:tabs>
          <w:tab w:val="right" w:leader="dot" w:pos="8306"/>
        </w:tabs>
      </w:pPr>
      <w:hyperlink w:anchor="_Toc26639" w:history="1">
        <w:r>
          <w:rPr>
            <w:rFonts w:ascii="仿宋" w:eastAsia="仿宋" w:hAnsi="仿宋" w:cs="仿宋" w:hint="eastAsia"/>
          </w:rPr>
          <w:t>（一）基本假设及基础参数选取</w:t>
        </w:r>
        <w:r>
          <w:tab/>
        </w:r>
        <w:r>
          <w:fldChar w:fldCharType="begin"/>
        </w:r>
        <w:r>
          <w:instrText xml:space="preserve"> PAGEREF _Toc26639 \h </w:instrText>
        </w:r>
        <w:r>
          <w:fldChar w:fldCharType="separate"/>
        </w:r>
        <w:r>
          <w:t>39</w:t>
        </w:r>
        <w:r>
          <w:fldChar w:fldCharType="end"/>
        </w:r>
      </w:hyperlink>
    </w:p>
    <w:p w:rsidR="009C1C6B" w14:paraId="3E8FE7F8" w14:textId="77777777">
      <w:pPr>
        <w:pStyle w:val="TOC2"/>
        <w:tabs>
          <w:tab w:val="right" w:leader="dot" w:pos="8306"/>
        </w:tabs>
      </w:pPr>
      <w:hyperlink w:anchor="_Toc3323" w:history="1">
        <w:r>
          <w:rPr>
            <w:rFonts w:ascii="仿宋" w:eastAsia="仿宋" w:hAnsi="仿宋" w:cs="仿宋" w:hint="eastAsia"/>
          </w:rPr>
          <w:t>（二）经济评价财务测算</w:t>
        </w:r>
        <w:r>
          <w:tab/>
        </w:r>
        <w:r>
          <w:fldChar w:fldCharType="begin"/>
        </w:r>
        <w:r>
          <w:instrText xml:space="preserve"> PAGEREF _Toc3323 \h </w:instrText>
        </w:r>
        <w:r>
          <w:fldChar w:fldCharType="separate"/>
        </w:r>
        <w:r>
          <w:t>40</w:t>
        </w:r>
        <w:r>
          <w:fldChar w:fldCharType="end"/>
        </w:r>
      </w:hyperlink>
    </w:p>
    <w:p w:rsidR="009C1C6B" w14:paraId="31C2DFF3" w14:textId="77777777">
      <w:pPr>
        <w:pStyle w:val="TOC2"/>
        <w:tabs>
          <w:tab w:val="right" w:leader="dot" w:pos="8306"/>
        </w:tabs>
      </w:pPr>
      <w:hyperlink w:anchor="_Toc29856" w:history="1">
        <w:r>
          <w:rPr>
            <w:rFonts w:ascii="仿宋" w:eastAsia="仿宋" w:hAnsi="仿宋" w:cs="仿宋" w:hint="eastAsia"/>
          </w:rPr>
          <w:t>（三）美妆项目盈利能力分析</w:t>
        </w:r>
        <w:r>
          <w:tab/>
        </w:r>
        <w:r>
          <w:fldChar w:fldCharType="begin"/>
        </w:r>
        <w:r>
          <w:instrText xml:space="preserve"> PAGEREF _Toc29856 \h </w:instrText>
        </w:r>
        <w:r>
          <w:fldChar w:fldCharType="separate"/>
        </w:r>
        <w:r>
          <w:t>42</w:t>
        </w:r>
        <w:r>
          <w:fldChar w:fldCharType="end"/>
        </w:r>
      </w:hyperlink>
    </w:p>
    <w:p w:rsidR="009C1C6B" w14:paraId="1C16325D" w14:textId="77777777">
      <w:pPr>
        <w:pStyle w:val="TOC2"/>
        <w:tabs>
          <w:tab w:val="right" w:leader="dot" w:pos="8306"/>
        </w:tabs>
      </w:pPr>
      <w:hyperlink w:anchor="_Toc29863" w:history="1">
        <w:r>
          <w:rPr>
            <w:rFonts w:ascii="仿宋" w:eastAsia="仿宋" w:hAnsi="仿宋" w:cs="仿宋" w:hint="eastAsia"/>
          </w:rPr>
          <w:t>（四）财务生存能力分析</w:t>
        </w:r>
        <w:r>
          <w:tab/>
        </w:r>
        <w:r>
          <w:fldChar w:fldCharType="begin"/>
        </w:r>
        <w:r>
          <w:instrText xml:space="preserve"> PAGEREF _Toc29863 \h </w:instrText>
        </w:r>
        <w:r>
          <w:fldChar w:fldCharType="separate"/>
        </w:r>
        <w:r>
          <w:t>43</w:t>
        </w:r>
        <w:r>
          <w:fldChar w:fldCharType="end"/>
        </w:r>
      </w:hyperlink>
    </w:p>
    <w:p w:rsidR="009C1C6B" w14:paraId="1A96DF65" w14:textId="77777777">
      <w:pPr>
        <w:pStyle w:val="TOC2"/>
        <w:tabs>
          <w:tab w:val="right" w:leader="dot" w:pos="8306"/>
        </w:tabs>
      </w:pPr>
      <w:hyperlink w:anchor="_Toc24864" w:history="1">
        <w:r>
          <w:rPr>
            <w:rFonts w:ascii="仿宋" w:eastAsia="仿宋" w:hAnsi="仿宋" w:cs="仿宋" w:hint="eastAsia"/>
          </w:rPr>
          <w:t>（五）偿债能力分析</w:t>
        </w:r>
        <w:r>
          <w:tab/>
        </w:r>
        <w:r>
          <w:fldChar w:fldCharType="begin"/>
        </w:r>
        <w:r>
          <w:instrText xml:space="preserve"> PAGEREF _Toc24864 \h </w:instrText>
        </w:r>
        <w:r>
          <w:fldChar w:fldCharType="separate"/>
        </w:r>
        <w:r>
          <w:t>43</w:t>
        </w:r>
        <w:r>
          <w:fldChar w:fldCharType="end"/>
        </w:r>
      </w:hyperlink>
    </w:p>
    <w:p w:rsidR="009C1C6B" w14:paraId="2904F5B7" w14:textId="77777777">
      <w:pPr>
        <w:pStyle w:val="TOC2"/>
        <w:tabs>
          <w:tab w:val="right" w:leader="dot" w:pos="8306"/>
        </w:tabs>
      </w:pPr>
      <w:hyperlink w:anchor="_Toc25017" w:history="1">
        <w:r>
          <w:rPr>
            <w:rFonts w:ascii="仿宋" w:eastAsia="仿宋" w:hAnsi="仿宋" w:cs="仿宋" w:hint="eastAsia"/>
          </w:rPr>
          <w:t>（六）经济评价结论</w:t>
        </w:r>
        <w:r>
          <w:tab/>
        </w:r>
        <w:r>
          <w:fldChar w:fldCharType="begin"/>
        </w:r>
        <w:r>
          <w:instrText xml:space="preserve"> PAGEREF _Toc25017 \h </w:instrText>
        </w:r>
        <w:r>
          <w:fldChar w:fldCharType="separate"/>
        </w:r>
        <w:r>
          <w:t>44</w:t>
        </w:r>
        <w:r>
          <w:fldChar w:fldCharType="end"/>
        </w:r>
      </w:hyperlink>
    </w:p>
    <w:p w:rsidR="009C1C6B" w14:paraId="3E534705" w14:textId="77777777">
      <w:pPr>
        <w:pStyle w:val="TOC1"/>
        <w:tabs>
          <w:tab w:val="right" w:leader="dot" w:pos="8306"/>
        </w:tabs>
      </w:pPr>
      <w:hyperlink w:anchor="_Toc10965" w:history="1">
        <w:r>
          <w:rPr>
            <w:rFonts w:ascii="仿宋" w:eastAsia="仿宋" w:hAnsi="仿宋" w:cs="仿宋" w:hint="eastAsia"/>
          </w:rPr>
          <w:t>十一、美妆项目建设单位</w:t>
        </w:r>
        <w:r>
          <w:tab/>
        </w:r>
        <w:r>
          <w:fldChar w:fldCharType="begin"/>
        </w:r>
        <w:r>
          <w:instrText xml:space="preserve"> PAGEREF _Toc10965 \h </w:instrText>
        </w:r>
        <w:r>
          <w:fldChar w:fldCharType="separate"/>
        </w:r>
        <w:r>
          <w:t>45</w:t>
        </w:r>
        <w:r>
          <w:fldChar w:fldCharType="end"/>
        </w:r>
      </w:hyperlink>
    </w:p>
    <w:p w:rsidR="009C1C6B" w14:paraId="1BD866FB" w14:textId="77777777">
      <w:pPr>
        <w:pStyle w:val="TOC2"/>
        <w:tabs>
          <w:tab w:val="right" w:leader="dot" w:pos="8306"/>
        </w:tabs>
      </w:pPr>
      <w:hyperlink w:anchor="_Toc22520" w:history="1">
        <w:r>
          <w:rPr>
            <w:rFonts w:ascii="仿宋" w:eastAsia="仿宋" w:hAnsi="仿宋" w:cs="仿宋" w:hint="eastAsia"/>
          </w:rPr>
          <w:t>（一）美妆项目承办单位基本情况</w:t>
        </w:r>
        <w:r>
          <w:tab/>
        </w:r>
        <w:r>
          <w:fldChar w:fldCharType="begin"/>
        </w:r>
        <w:r>
          <w:instrText xml:space="preserve"> PAGEREF _Toc22520 \h </w:instrText>
        </w:r>
        <w:r>
          <w:fldChar w:fldCharType="separate"/>
        </w:r>
        <w:r>
          <w:t>45</w:t>
        </w:r>
        <w:r>
          <w:fldChar w:fldCharType="end"/>
        </w:r>
      </w:hyperlink>
    </w:p>
    <w:p w:rsidR="009C1C6B" w14:paraId="57F36EB1" w14:textId="77777777">
      <w:pPr>
        <w:pStyle w:val="TOC2"/>
        <w:tabs>
          <w:tab w:val="right" w:leader="dot" w:pos="8306"/>
        </w:tabs>
      </w:pPr>
      <w:hyperlink w:anchor="_Toc15258" w:history="1">
        <w:r>
          <w:rPr>
            <w:rFonts w:ascii="仿宋" w:eastAsia="仿宋" w:hAnsi="仿宋" w:cs="仿宋" w:hint="eastAsia"/>
          </w:rPr>
          <w:t>（二）公司经济效益分析</w:t>
        </w:r>
        <w:r>
          <w:tab/>
        </w:r>
        <w:r>
          <w:fldChar w:fldCharType="begin"/>
        </w:r>
        <w:r>
          <w:instrText xml:space="preserve"> PAGEREF _Toc15258 \h </w:instrText>
        </w:r>
        <w:r>
          <w:fldChar w:fldCharType="separate"/>
        </w:r>
        <w:r>
          <w:t>46</w:t>
        </w:r>
        <w:r>
          <w:fldChar w:fldCharType="end"/>
        </w:r>
      </w:hyperlink>
    </w:p>
    <w:p w:rsidR="009C1C6B" w14:paraId="30EA6F6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C1C6B" w14:paraId="62F8284B" w14:textId="77777777">
      <w:pPr>
        <w:pStyle w:val="Heading1"/>
        <w:jc w:val="center"/>
        <w:rPr>
          <w:rFonts w:ascii="仿宋" w:eastAsia="仿宋" w:hAnsi="仿宋" w:cs="仿宋"/>
        </w:rPr>
      </w:pPr>
      <w:bookmarkStart w:id="0" w:name="_Toc11544"/>
      <w:r>
        <w:rPr>
          <w:rFonts w:ascii="仿宋" w:eastAsia="仿宋" w:hAnsi="仿宋" w:cs="仿宋" w:hint="eastAsia"/>
        </w:rPr>
        <w:t>概论</w:t>
      </w:r>
      <w:bookmarkEnd w:id="0"/>
    </w:p>
    <w:p w:rsidR="009C1C6B" w14:paraId="652E9EA2"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C1C6B" w14:paraId="4888A171"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C1C6B" w14:paraId="3CA637CE" w14:textId="77777777">
      <w:pPr>
        <w:pStyle w:val="Heading1"/>
        <w:ind w:firstLine="560" w:firstLineChars="200"/>
        <w:rPr>
          <w:rFonts w:ascii="仿宋" w:eastAsia="仿宋" w:hAnsi="仿宋" w:cs="仿宋"/>
          <w:sz w:val="28"/>
        </w:rPr>
      </w:pPr>
      <w:bookmarkStart w:id="1" w:name="_Toc30012"/>
      <w:r>
        <w:rPr>
          <w:rFonts w:ascii="仿宋" w:eastAsia="仿宋" w:hAnsi="仿宋" w:cs="仿宋" w:hint="eastAsia"/>
          <w:sz w:val="28"/>
        </w:rPr>
        <w:t>一、美妆项目投资背景分析</w:t>
      </w:r>
      <w:bookmarkEnd w:id="1"/>
    </w:p>
    <w:p w:rsidR="009C1C6B" w14:paraId="4FB7A5D0" w14:textId="77777777">
      <w:pPr>
        <w:pStyle w:val="Heading2"/>
        <w:rPr>
          <w:rFonts w:ascii="仿宋" w:eastAsia="仿宋" w:hAnsi="仿宋" w:cs="仿宋"/>
        </w:rPr>
      </w:pPr>
      <w:bookmarkStart w:id="2" w:name="_Toc21556"/>
      <w:r>
        <w:rPr>
          <w:rFonts w:ascii="仿宋" w:eastAsia="仿宋" w:hAnsi="仿宋" w:cs="仿宋" w:hint="eastAsia"/>
        </w:rPr>
        <w:t>（一）行业背景分析</w:t>
      </w:r>
      <w:bookmarkEnd w:id="2"/>
    </w:p>
    <w:p w:rsidR="009C1C6B" w14:paraId="5360FD72" w14:textId="31C2DC8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美妆供需状况</w:t>
      </w:r>
    </w:p>
    <w:p w:rsidR="009C1C6B" w14:paraId="4AE7D2EF" w14:textId="1B922173">
      <w:pPr>
        <w:ind w:firstLine="560" w:firstLineChars="200"/>
        <w:rPr>
          <w:rFonts w:ascii="仿宋" w:eastAsia="仿宋" w:hAnsi="仿宋" w:cs="仿宋"/>
          <w:sz w:val="28"/>
        </w:rPr>
      </w:pPr>
      <w:r>
        <w:rPr>
          <w:rFonts w:ascii="仿宋" w:eastAsia="仿宋" w:hAnsi="仿宋" w:cs="仿宋" w:hint="eastAsia"/>
          <w:sz w:val="28"/>
        </w:rPr>
        <w:t>在考察美妆行业的供需状况时，我们可以看到几个重要趋势。首先，全球对美妆的需求稳步增长。这主要受到全球经济一体化的推动以及不断增长的人口和城市化趋势的影响。</w:t>
      </w:r>
      <w:r>
        <w:rPr>
          <w:rFonts w:ascii="仿宋" w:eastAsia="仿宋" w:hAnsi="仿宋" w:cs="仿宋" w:hint="eastAsia"/>
          <w:sz w:val="28"/>
        </w:rPr>
        <w:t>美妆的广泛应用范围，包括工业、医疗、科学研究和</w:t>
      </w:r>
      <w:r>
        <w:rPr>
          <w:rFonts w:ascii="仿宋" w:eastAsia="仿宋" w:hAnsi="仿宋" w:cs="仿宋" w:hint="eastAsia"/>
          <w:sz w:val="28"/>
        </w:rPr>
        <w:t>电子制造等领域，使其成为各行各业的不可或缺的要素。</w:t>
      </w:r>
    </w:p>
    <w:p w:rsidR="009C1C6B" w14:paraId="3A93F07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其次，供应端也经历了显著的演变。全球美妆市场已经形成了几家大型跨国美妆生产企业，这些企业在市场中占据主导地位。</w:t>
      </w:r>
    </w:p>
    <w:p w:rsidR="009C1C6B" w14:paraId="587CF6AC" w14:textId="5019F16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美妆主要供应商</w:t>
      </w:r>
    </w:p>
    <w:p w:rsidR="009C1C6B" w14:paraId="4D0FFE79" w14:textId="77777777">
      <w:pPr>
        <w:ind w:firstLine="560" w:firstLineChars="200"/>
        <w:rPr>
          <w:rFonts w:ascii="仿宋" w:eastAsia="仿宋" w:hAnsi="仿宋" w:cs="仿宋"/>
          <w:sz w:val="28"/>
        </w:rPr>
      </w:pPr>
      <w:r>
        <w:rPr>
          <w:rFonts w:ascii="仿宋" w:eastAsia="仿宋" w:hAnsi="仿宋" w:cs="仿宋" w:hint="eastAsia"/>
          <w:sz w:val="28"/>
        </w:rPr>
        <w:t>XXXX</w:t>
      </w:r>
    </w:p>
    <w:p w:rsidR="009C1C6B" w14:paraId="79A24790" w14:textId="0E4FA25D">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美妆下游应用市场</w:t>
      </w:r>
    </w:p>
    <w:p w:rsidR="009C1C6B" w14:paraId="61A056D2" w14:textId="77777777">
      <w:pPr>
        <w:ind w:firstLine="560" w:firstLineChars="200"/>
        <w:rPr>
          <w:rFonts w:ascii="仿宋" w:eastAsia="仿宋" w:hAnsi="仿宋" w:cs="仿宋"/>
          <w:sz w:val="28"/>
        </w:rPr>
      </w:pPr>
      <w:r>
        <w:rPr>
          <w:rFonts w:ascii="仿宋" w:eastAsia="仿宋" w:hAnsi="仿宋" w:cs="仿宋" w:hint="eastAsia"/>
          <w:sz w:val="28"/>
        </w:rPr>
        <w:t>美妆的广泛应用使其成为多个领域的重要组成部分。</w:t>
      </w:r>
    </w:p>
    <w:p w:rsidR="009C1C6B" w14:paraId="5F2FABB3" w14:textId="2014935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美妆国际影响</w:t>
      </w:r>
    </w:p>
    <w:p w:rsidR="009C1C6B" w14:paraId="42DAE411" w14:textId="77777777">
      <w:pPr>
        <w:ind w:firstLine="560" w:firstLineChars="200"/>
        <w:rPr>
          <w:rFonts w:ascii="仿宋" w:eastAsia="仿宋" w:hAnsi="仿宋" w:cs="仿宋"/>
          <w:sz w:val="28"/>
        </w:rPr>
      </w:pPr>
      <w:r>
        <w:rPr>
          <w:rFonts w:ascii="仿宋" w:eastAsia="仿宋" w:hAnsi="仿宋" w:cs="仿宋" w:hint="eastAsia"/>
          <w:sz w:val="28"/>
        </w:rPr>
        <w:t>国际因素对美妆市场产生重大影响。国际美妆价格波动、贸易政策和地缘政治事件都可能对供应和价格带来波动。随着全球市场的不断扩大，我国的美妆市场受到了国际因素的更多影响。因此，政府和企业必须密切关注国际市场动态，以确保供应的</w:t>
      </w:r>
      <w:r>
        <w:rPr>
          <w:rFonts w:ascii="仿宋" w:eastAsia="仿宋" w:hAnsi="仿宋" w:cs="仿宋" w:hint="eastAsia"/>
          <w:sz w:val="28"/>
        </w:rPr>
        <w:t>稳定性和价格的可控性。</w:t>
      </w:r>
    </w:p>
    <w:p w:rsidR="009C1C6B" w14:paraId="626C4B8C" w14:textId="77777777">
      <w:pPr>
        <w:pStyle w:val="Heading2"/>
        <w:ind w:firstLine="560" w:firstLineChars="200"/>
        <w:rPr>
          <w:rFonts w:ascii="仿宋" w:eastAsia="仿宋" w:hAnsi="仿宋" w:cs="仿宋"/>
          <w:sz w:val="28"/>
        </w:rPr>
      </w:pPr>
      <w:bookmarkStart w:id="3" w:name="_Toc4493"/>
      <w:r>
        <w:rPr>
          <w:rFonts w:ascii="仿宋" w:eastAsia="仿宋" w:hAnsi="仿宋" w:cs="仿宋" w:hint="eastAsia"/>
          <w:sz w:val="28"/>
        </w:rPr>
        <w:t>（二）产业发展分析</w:t>
      </w:r>
      <w:bookmarkEnd w:id="3"/>
    </w:p>
    <w:p w:rsidR="009C1C6B" w14:paraId="6F9B1EDC" w14:textId="50663E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美妆行业面临的机遇</w:t>
      </w:r>
    </w:p>
    <w:p w:rsidR="009C1C6B" w14:paraId="2CFBD86E" w14:textId="279971B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美妆行业受益于不断增长的需求，这主要得益于全球各个领域的发展。随着科技的不断进步和新兴产业的崛起，对美妆的需求持续扩大。特别是在电子、医疗、能源、半导体和新材料等领域，对高纯度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的需求快速增长。这为美妆行业提供了巨大的市场机会。</w:t>
      </w:r>
    </w:p>
    <w:p w:rsidR="009C1C6B" w14:paraId="54AACD33" w14:textId="30B5194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随着技术的不断进步，美妆行业正经历着技术创新的浪潮。新的生产和分离技术不断涌现，使得生产过程更加高效和环保。同时，对不同品种和纯度的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w:t>
      </w:r>
      <w:r>
        <w:rPr>
          <w:rFonts w:ascii="仿宋" w:eastAsia="仿宋" w:hAnsi="仿宋" w:cs="仿宋" w:hint="eastAsia"/>
          <w:sz w:val="28"/>
        </w:rPr>
        <w:t>加，因此，企业可以通过不断创新和产品多元化来满足市场需求。</w:t>
      </w:r>
    </w:p>
    <w:p w:rsidR="009C1C6B" w14:paraId="378F042E" w14:textId="2D22B56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国际市场对美妆行业的重要性不断增加。我国的美妆企业正在积极寻求国际合作和市场拓展，出口额逐渐增加。国际市场的开放为企业提供了更大的发展机会，特别是在新兴市场。</w:t>
      </w:r>
    </w:p>
    <w:p w:rsidR="009C1C6B" w14:paraId="04A02CB6" w14:textId="2796B9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美妆行业面临的挑战</w:t>
      </w:r>
    </w:p>
    <w:p w:rsidR="009C1C6B" w14:paraId="0FDFE6FC" w14:textId="63F9954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随着国内外美妆企业的不断涌现，市场竞争变得更加激烈。企业需要不断提高自身的技术水平、降低生产成本以及改进产品质量，以在市场中保持竞争力。</w:t>
      </w:r>
    </w:p>
    <w:p w:rsidR="009C1C6B" w14:paraId="1BAD131D" w14:textId="64E07A8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美妆行业的生产依赖于复杂的供应链，包括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C1C6B" w14:paraId="59C2F089" w14:textId="7B75F15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政府和社会对环境保护的要求不断提高，这对美妆行业的生产和运营提出了更高的要求。企业需要不断适应和遵守新的环境法规和安全标准，这可能增加生产成本。</w:t>
      </w:r>
    </w:p>
    <w:p w:rsidR="009C1C6B" w14:paraId="2692B008" w14:textId="76B9B914">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国际市场的不确定性和地缘政治风险可能对美妆行业产生负面影响。国际贸易争端、汇率波动和政治不稳定性都可能影响国际市场的供应和需求。</w:t>
      </w:r>
    </w:p>
    <w:p w:rsidR="009C1C6B" w14:paraId="6477EAD6" w14:textId="77777777">
      <w:pPr>
        <w:pStyle w:val="Heading1"/>
        <w:ind w:firstLine="560" w:firstLineChars="200"/>
        <w:rPr>
          <w:rFonts w:ascii="仿宋" w:eastAsia="仿宋" w:hAnsi="仿宋" w:cs="仿宋"/>
          <w:sz w:val="28"/>
        </w:rPr>
      </w:pPr>
      <w:bookmarkStart w:id="4" w:name="_Toc2420"/>
      <w:r>
        <w:rPr>
          <w:rFonts w:ascii="仿宋" w:eastAsia="仿宋" w:hAnsi="仿宋" w:cs="仿宋" w:hint="eastAsia"/>
          <w:sz w:val="28"/>
        </w:rPr>
        <w:t>二、美妆项目概论</w:t>
      </w:r>
      <w:bookmarkEnd w:id="4"/>
    </w:p>
    <w:p w:rsidR="009C1C6B" w14:paraId="6778FBF7" w14:textId="77777777">
      <w:pPr>
        <w:pStyle w:val="Heading2"/>
        <w:rPr>
          <w:rFonts w:ascii="仿宋" w:eastAsia="仿宋" w:hAnsi="仿宋" w:cs="仿宋"/>
        </w:rPr>
      </w:pPr>
      <w:bookmarkStart w:id="5" w:name="_Toc5598"/>
      <w:r>
        <w:rPr>
          <w:rFonts w:ascii="仿宋" w:eastAsia="仿宋" w:hAnsi="仿宋" w:cs="仿宋" w:hint="eastAsia"/>
        </w:rPr>
        <w:t>（一）美妆项</w:t>
      </w:r>
      <w:r>
        <w:rPr>
          <w:rFonts w:ascii="仿宋" w:eastAsia="仿宋" w:hAnsi="仿宋" w:cs="仿宋" w:hint="eastAsia"/>
        </w:rPr>
        <w:t>目名称</w:t>
      </w:r>
      <w:bookmarkEnd w:id="5"/>
    </w:p>
    <w:p w:rsidR="009C1C6B" w14:paraId="276725F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美妆项目</w:t>
      </w:r>
    </w:p>
    <w:p w:rsidR="009C1C6B" w14:paraId="3B2882DF" w14:textId="77777777">
      <w:pPr>
        <w:pStyle w:val="Heading2"/>
        <w:ind w:firstLine="560" w:firstLineChars="200"/>
        <w:rPr>
          <w:rFonts w:ascii="仿宋" w:eastAsia="仿宋" w:hAnsi="仿宋" w:cs="仿宋"/>
          <w:sz w:val="28"/>
        </w:rPr>
      </w:pPr>
      <w:bookmarkStart w:id="6" w:name="_Toc18545"/>
      <w:r>
        <w:rPr>
          <w:rFonts w:ascii="仿宋" w:eastAsia="仿宋" w:hAnsi="仿宋" w:cs="仿宋" w:hint="eastAsia"/>
          <w:sz w:val="28"/>
        </w:rPr>
        <w:t>（二）美妆项目投资人</w:t>
      </w:r>
      <w:bookmarkEnd w:id="6"/>
    </w:p>
    <w:p w:rsidR="009C1C6B" w14:paraId="1C316E72" w14:textId="4DFE1FF0">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9C1C6B" w14:paraId="2F66BF31" w14:textId="77777777">
      <w:pPr>
        <w:pStyle w:val="Heading2"/>
        <w:ind w:firstLine="560" w:firstLineChars="200"/>
        <w:rPr>
          <w:rFonts w:ascii="仿宋" w:eastAsia="仿宋" w:hAnsi="仿宋" w:cs="仿宋"/>
          <w:sz w:val="28"/>
        </w:rPr>
      </w:pPr>
      <w:bookmarkStart w:id="7" w:name="_Toc19633"/>
      <w:r>
        <w:rPr>
          <w:rFonts w:ascii="仿宋" w:eastAsia="仿宋" w:hAnsi="仿宋" w:cs="仿宋" w:hint="eastAsia"/>
          <w:sz w:val="28"/>
        </w:rPr>
        <w:t>（三）建设地点</w:t>
      </w:r>
      <w:bookmarkEnd w:id="7"/>
    </w:p>
    <w:p w:rsidR="009C1C6B" w14:paraId="13C181FC" w14:textId="291C14C7">
      <w:pPr>
        <w:ind w:firstLine="560" w:firstLineChars="200"/>
        <w:rPr>
          <w:rFonts w:ascii="仿宋" w:eastAsia="仿宋" w:hAnsi="仿宋" w:cs="仿宋"/>
          <w:sz w:val="28"/>
        </w:rPr>
      </w:pPr>
      <w:r>
        <w:rPr>
          <w:rFonts w:ascii="仿宋" w:eastAsia="仿宋" w:hAnsi="仿宋" w:cs="仿宋" w:hint="eastAsia"/>
          <w:sz w:val="28"/>
        </w:rPr>
        <w:t>我们的美妆项目选址位于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，这个地点被精心挑选，有着多重战略优势，以确保美妆项目的成功和可持续发展。</w:t>
      </w:r>
    </w:p>
    <w:p w:rsidR="009C1C6B" w14:paraId="01A46975" w14:textId="77777777">
      <w:pPr>
        <w:pStyle w:val="Heading2"/>
        <w:ind w:firstLine="560" w:firstLineChars="200"/>
        <w:rPr>
          <w:rFonts w:ascii="仿宋" w:eastAsia="仿宋" w:hAnsi="仿宋" w:cs="仿宋"/>
          <w:sz w:val="28"/>
        </w:rPr>
      </w:pPr>
      <w:bookmarkStart w:id="8" w:name="_Toc16822"/>
      <w:r>
        <w:rPr>
          <w:rFonts w:ascii="仿宋" w:eastAsia="仿宋" w:hAnsi="仿宋" w:cs="仿宋" w:hint="eastAsia"/>
          <w:sz w:val="28"/>
        </w:rPr>
        <w:t>（四）编制原则</w:t>
      </w:r>
      <w:bookmarkEnd w:id="8"/>
    </w:p>
    <w:p w:rsidR="009C1C6B" w14:paraId="1B6E56DE" w14:textId="3AA2944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美妆项目在法律框架内运行，以维护企业的声誉和遵守社会责任。</w:t>
      </w:r>
    </w:p>
    <w:p w:rsidR="009C1C6B" w14:paraId="73074050" w14:textId="6AF7E3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w:t>
      </w:r>
      <w:r>
        <w:rPr>
          <w:rFonts w:ascii="仿宋" w:eastAsia="仿宋" w:hAnsi="仿宋" w:cs="仿宋" w:hint="eastAsia"/>
          <w:sz w:val="28"/>
        </w:rPr>
        <w:t>和采用最新的工艺技术，我们将提高美妆项目的竞争力和市场适应性，以满足客户需求。</w:t>
      </w:r>
    </w:p>
    <w:p w:rsidR="009C1C6B" w14:paraId="783B3535" w14:textId="4A492E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设备和工程的布置将充分考虑现场实际情况，以合理使用土地资源。我们将尽量减少浪费，提高土地资源的有效利用，以降低美妆项目成本。</w:t>
      </w:r>
    </w:p>
    <w:p w:rsidR="009C1C6B" w14:paraId="12752951" w14:textId="3CA93EC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美妆项目的安全、文明和清洁生产。这包括环境保护、劳动安全卫生和消防设施的同步规划、同步实施和同步运行。我们将关注可持续发展的要求，具备适应市场变化的可操作弹性。</w:t>
      </w:r>
    </w:p>
    <w:p w:rsidR="009C1C6B" w14:paraId="33BED408" w14:textId="4D5680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w:t>
      </w:r>
      <w:r>
        <w:rPr>
          <w:rFonts w:ascii="仿宋" w:eastAsia="仿宋" w:hAnsi="仿宋" w:cs="仿宋" w:hint="eastAsia"/>
          <w:sz w:val="28"/>
        </w:rPr>
        <w:t>业文化和形象。员工的工作环境将得到特别关注，以提高工作效率和员工满意度。</w:t>
      </w:r>
    </w:p>
    <w:p w:rsidR="009C1C6B" w14:paraId="3AD8F4F3" w14:textId="19F503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我们将充分满足美妆项目业主对美妆项目功能、盈利性等投资方面的要求。美妆项目的设计和实施将以业主的期望和目标为中心，确保美妆项目能够达到商业目标。</w:t>
      </w:r>
    </w:p>
    <w:p w:rsidR="009C1C6B" w14:paraId="3039D10A" w14:textId="33EDDE5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我们将对工程各类风险进行全面评估，并采取规避措施，以确保美妆项目的可靠性。这包括但不限于财务风险、技术风险和市场风险的识别和管理。</w:t>
      </w:r>
    </w:p>
    <w:p w:rsidR="009C1C6B" w14:paraId="3515406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通过以上原则和操作措施，我们将确保美妆项目在合规、可持续和安全的基础上取得成功，以实现长期的业务增长和社会责任。</w:t>
      </w:r>
    </w:p>
    <w:p w:rsidR="009C1C6B" w14:paraId="0B548C1C" w14:textId="77777777">
      <w:pPr>
        <w:pStyle w:val="Heading2"/>
        <w:ind w:firstLine="560" w:firstLineChars="200"/>
        <w:rPr>
          <w:rFonts w:ascii="仿宋" w:eastAsia="仿宋" w:hAnsi="仿宋" w:cs="仿宋"/>
          <w:sz w:val="28"/>
        </w:rPr>
      </w:pPr>
      <w:bookmarkStart w:id="9" w:name="_Toc7245"/>
      <w:r>
        <w:rPr>
          <w:rFonts w:ascii="仿宋" w:eastAsia="仿宋" w:hAnsi="仿宋" w:cs="仿宋" w:hint="eastAsia"/>
          <w:sz w:val="28"/>
        </w:rPr>
        <w:t>（五）</w:t>
      </w:r>
      <w:r>
        <w:rPr>
          <w:rFonts w:ascii="仿宋" w:eastAsia="仿宋" w:hAnsi="仿宋" w:cs="仿宋" w:hint="eastAsia"/>
          <w:sz w:val="28"/>
        </w:rPr>
        <w:t>编制依据</w:t>
      </w:r>
      <w:bookmarkEnd w:id="9"/>
    </w:p>
    <w:p w:rsidR="009C1C6B" w14:paraId="458FB5BC" w14:textId="77777777">
      <w:pPr>
        <w:ind w:firstLine="560" w:firstLineChars="200"/>
        <w:rPr>
          <w:rFonts w:ascii="仿宋" w:eastAsia="仿宋" w:hAnsi="仿宋" w:cs="仿宋"/>
          <w:sz w:val="28"/>
        </w:rPr>
      </w:pPr>
      <w:r>
        <w:rPr>
          <w:rFonts w:ascii="仿宋" w:eastAsia="仿宋" w:hAnsi="仿宋" w:cs="仿宋" w:hint="eastAsia"/>
          <w:sz w:val="28"/>
        </w:rPr>
        <w:t>在美妆项目可行性研究和评估的过程中，需要综合考虑以下政策和资料，以确保美妆项目的合规性和可行性：</w:t>
      </w:r>
    </w:p>
    <w:p w:rsidR="009C1C6B" w14:paraId="353BC38A" w14:textId="47783BC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9C1C6B" w14:paraId="50C96198" w14:textId="6A99F84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地方性规划和政策：研究美妆项目所在地的地方性规划和政策文件，确保美妆项目不仅符合国家政策，还符合当地政府的发展方向和规划。</w:t>
      </w:r>
    </w:p>
    <w:p w:rsidR="009C1C6B" w14:paraId="58B1E39A" w14:textId="2FD7152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相关财务制度、会计制度：深入了解并遵守最新的国家和地方财务和会计制度，以确保美妆项目的财务管理合规。</w:t>
      </w:r>
    </w:p>
    <w:p w:rsidR="009C1C6B" w14:paraId="3B756D8D" w14:textId="69539D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专业指南和标准：参考行业相关的专业指南和标准，如环境保护、安全生产等，以确保美妆项目在关键领域的合规性。</w:t>
      </w:r>
    </w:p>
    <w:p w:rsidR="009C1C6B" w14:paraId="22F89590" w14:textId="47CAA4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可行性研究初期成果：对已经完成的可行性研究初期成果进行综合分析，以了解美妆项目的潜在问题和机会。</w:t>
      </w:r>
    </w:p>
    <w:p w:rsidR="009C1C6B" w14:paraId="358E78E6" w14:textId="4427F0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设计基础资料：根据美妆项目性质，及时调查和收集相关设计基础资料，以支持可行性研究的全面性和深入分析。</w:t>
      </w:r>
    </w:p>
    <w:p w:rsidR="009C1C6B" w14:paraId="35C0E340" w14:textId="4B5083F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美妆项目评估方法和参数：参考最新的美妆项目评估方法和参数，确保美妆项目的经济效益评估和风险评估符合国家和行业标准。</w:t>
      </w:r>
    </w:p>
    <w:p w:rsidR="009C1C6B" w14:paraId="43DAE3F8" w14:textId="6AE446B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技术资料和美妆项目方案：美妆项目建设单位提供的技术资料、美妆项目方案和基础材料将为可行性研究提供重要信息，需要充分考虑。</w:t>
      </w:r>
    </w:p>
    <w:p w:rsidR="009C1C6B" w14:paraId="3F687324" w14:textId="77777777">
      <w:pPr>
        <w:ind w:firstLine="560" w:firstLineChars="200"/>
        <w:rPr>
          <w:rFonts w:ascii="仿宋" w:eastAsia="仿宋" w:hAnsi="仿宋" w:cs="仿宋"/>
          <w:sz w:val="28"/>
        </w:rPr>
      </w:pPr>
      <w:r>
        <w:rPr>
          <w:rFonts w:ascii="仿宋" w:eastAsia="仿宋" w:hAnsi="仿宋" w:cs="仿宋" w:hint="eastAsia"/>
          <w:sz w:val="28"/>
        </w:rPr>
        <w:t>以上政策和资料将在美妆项目的可行性研究和评估中被广泛引用和参考，以确保美妆项目的全面性、合规性和可行性。</w:t>
      </w:r>
    </w:p>
    <w:p w:rsidR="009C1C6B" w14:paraId="251601F3" w14:textId="77777777">
      <w:pPr>
        <w:pStyle w:val="Heading2"/>
        <w:ind w:firstLine="560" w:firstLineChars="200"/>
        <w:rPr>
          <w:rFonts w:ascii="仿宋" w:eastAsia="仿宋" w:hAnsi="仿宋" w:cs="仿宋"/>
          <w:sz w:val="28"/>
        </w:rPr>
      </w:pPr>
      <w:bookmarkStart w:id="10" w:name="_Toc25282"/>
      <w:r>
        <w:rPr>
          <w:rFonts w:ascii="仿宋" w:eastAsia="仿宋" w:hAnsi="仿宋" w:cs="仿宋" w:hint="eastAsia"/>
          <w:sz w:val="28"/>
        </w:rPr>
        <w:t>（六）编制范围及内容</w:t>
      </w:r>
      <w:bookmarkEnd w:id="10"/>
    </w:p>
    <w:p w:rsidR="009C1C6B" w14:paraId="585580E5" w14:textId="527ACB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美妆项目单位和美妆项目背景</w:t>
      </w:r>
      <w:r>
        <w:rPr>
          <w:rFonts w:ascii="仿宋" w:eastAsia="仿宋" w:hAnsi="仿宋" w:cs="仿宋" w:hint="eastAsia"/>
          <w:sz w:val="28"/>
        </w:rPr>
        <w:t>：</w:t>
      </w:r>
    </w:p>
    <w:p w:rsidR="009C1C6B" w14:paraId="633EC52E" w14:textId="01CB6FD2">
      <w:pPr>
        <w:ind w:firstLine="560" w:firstLineChars="200"/>
        <w:rPr>
          <w:rFonts w:ascii="仿宋" w:eastAsia="仿宋" w:hAnsi="仿宋" w:cs="仿宋"/>
          <w:sz w:val="28"/>
        </w:rPr>
      </w:pPr>
      <w:r>
        <w:rPr>
          <w:rFonts w:ascii="仿宋" w:eastAsia="仿宋" w:hAnsi="仿宋" w:cs="仿宋" w:hint="eastAsia"/>
          <w:sz w:val="28"/>
        </w:rPr>
        <w:t>介绍美妆项目的负责单位以及美妆项目的基本情况，包括美妆项目的名称、规模、定位等。</w:t>
      </w:r>
    </w:p>
    <w:p w:rsidR="009C1C6B" w14:paraId="7A1F5671" w14:textId="748D80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9C1C6B" w14:paraId="1F441A00" w14:textId="369D63AE">
      <w:pPr>
        <w:ind w:firstLine="560" w:firstLineChars="200"/>
        <w:rPr>
          <w:rFonts w:ascii="仿宋" w:eastAsia="仿宋" w:hAnsi="仿宋" w:cs="仿宋"/>
          <w:sz w:val="28"/>
        </w:rPr>
      </w:pPr>
      <w:r>
        <w:rPr>
          <w:rFonts w:ascii="仿宋" w:eastAsia="仿宋" w:hAnsi="仿宋" w:cs="仿宋" w:hint="eastAsia"/>
          <w:sz w:val="28"/>
        </w:rPr>
        <w:t>分析美妆项目所属的产业规划，以确定美妆项目是否与国家或地区的产业规划一致。</w:t>
      </w:r>
    </w:p>
    <w:p w:rsidR="009C1C6B" w14:paraId="12A629AD" w14:textId="7800045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9C1C6B" w14:textId="7800045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探讨相关的产业政策，包括政府的支持政策和激励政策，以确定美妆项目在政策环境下的优势和契合度。</w:t>
      </w:r>
    </w:p>
    <w:p w:rsidR="009C1C6B" w14:paraId="0B9983C1" w14:textId="33B3B9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9C1C6B" w14:paraId="1B60358B" w14:textId="3BEF1527">
      <w:pPr>
        <w:ind w:firstLine="560" w:firstLineChars="200"/>
        <w:rPr>
          <w:rFonts w:ascii="仿宋" w:eastAsia="仿宋" w:hAnsi="仿宋" w:cs="仿宋"/>
          <w:sz w:val="28"/>
        </w:rPr>
      </w:pPr>
      <w:r>
        <w:rPr>
          <w:rFonts w:ascii="仿宋" w:eastAsia="仿宋" w:hAnsi="仿宋" w:cs="仿宋" w:hint="eastAsia"/>
          <w:sz w:val="28"/>
        </w:rPr>
        <w:t>评估美妆项目所需的各类资源，如原材料、能源、人力资源等，以确定美妆项目在资源供应方面的可行性。</w:t>
      </w:r>
    </w:p>
    <w:p w:rsidR="009C1C6B" w14:paraId="54F2D256" w14:textId="3E85C03E">
      <w:pPr>
        <w:ind w:firstLine="560" w:firstLineChars="200"/>
        <w:rPr>
          <w:rFonts w:ascii="仿宋" w:eastAsia="仿宋" w:hAnsi="仿宋" w:cs="仿宋"/>
          <w:sz w:val="28"/>
        </w:rPr>
      </w:pPr>
      <w:r>
        <w:rPr>
          <w:rFonts w:ascii="仿宋" w:eastAsia="仿宋" w:hAnsi="仿宋" w:cs="仿宋" w:hint="eastAsia"/>
          <w:sz w:val="28"/>
        </w:rPr>
        <w:t>考察美妆项目所在地的资源丰富度、资源的可持续性，以评估资源综合利用条件。</w:t>
      </w:r>
    </w:p>
    <w:p w:rsidR="009C1C6B" w14:paraId="027C19F8" w14:textId="2C2CDC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w:t>
      </w:r>
      <w:r>
        <w:rPr>
          <w:rFonts w:ascii="仿宋" w:eastAsia="仿宋" w:hAnsi="仿宋" w:cs="仿宋" w:hint="eastAsia"/>
          <w:sz w:val="28"/>
        </w:rPr>
        <w:t>用地规划和场地选址：</w:t>
      </w:r>
    </w:p>
    <w:p w:rsidR="009C1C6B" w14:paraId="6DFCE1B5" w14:textId="104E0525">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研究用地选址方案，包括土地政策和土地利用规划，以确定美妆项目的用地规划的可行性。</w:t>
      </w:r>
    </w:p>
    <w:p w:rsidR="009C1C6B" w14:paraId="196BD9D0" w14:textId="21F6D5E2">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分析场地选址的因素，包括交通便捷性、环境影响等，以确定美妆项目场地的选址方案。</w:t>
      </w:r>
    </w:p>
    <w:p w:rsidR="009C1C6B" w14:paraId="598FD11C" w14:textId="15780FB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9C1C6B" w14:paraId="7D56031F" w14:textId="59FA775E">
      <w:pPr>
        <w:ind w:firstLine="560" w:firstLineChars="200"/>
        <w:rPr>
          <w:rFonts w:ascii="仿宋" w:eastAsia="仿宋" w:hAnsi="仿宋" w:cs="仿宋"/>
          <w:sz w:val="28"/>
        </w:rPr>
      </w:pPr>
      <w:r>
        <w:rPr>
          <w:rFonts w:ascii="仿宋" w:eastAsia="仿宋" w:hAnsi="仿宋" w:cs="仿宋" w:hint="eastAsia"/>
          <w:sz w:val="28"/>
        </w:rPr>
        <w:t>进行美妆项目对环境和生态系统的影响评估，包括大气、水质、土壤、野生动植物等，以确保美妆项目符合最新的环保法规和生态保护要求。</w:t>
      </w:r>
    </w:p>
    <w:p w:rsidR="009C1C6B" w14:paraId="67C2C84D" w14:textId="78C2281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9C1C6B" w14:paraId="368B1E8B" w14:textId="2D776281">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9C1C6B" w14:paraId="121F9BE8" w14:textId="719F5C4C">
      <w:pPr>
        <w:ind w:firstLine="560" w:firstLineChars="200"/>
        <w:rPr>
          <w:rFonts w:ascii="仿宋" w:eastAsia="仿宋" w:hAnsi="仿宋" w:cs="仿宋"/>
          <w:sz w:val="28"/>
        </w:rPr>
      </w:pPr>
      <w:r>
        <w:rPr>
          <w:rFonts w:ascii="仿宋" w:eastAsia="仿宋" w:hAnsi="仿宋" w:cs="仿宋" w:hint="eastAsia"/>
          <w:sz w:val="28"/>
        </w:rPr>
        <w:t>考虑最新的融资政策和金融</w:t>
      </w:r>
      <w:r>
        <w:rPr>
          <w:rFonts w:ascii="仿宋" w:eastAsia="仿宋" w:hAnsi="仿宋" w:cs="仿宋" w:hint="eastAsia"/>
          <w:sz w:val="28"/>
        </w:rPr>
        <w:t>支持政策，以确定投资方案的可行性。</w:t>
      </w:r>
    </w:p>
    <w:p w:rsidR="009C1C6B" w14:paraId="61ACCBDA" w14:textId="09A4B21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9C1C6B" w14:paraId="3D15495B" w14:textId="10643DF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进行经济效益分析，包括投资回收期、内部收益率、净现值等，以确定美妆项目的经济可行性。</w:t>
      </w:r>
    </w:p>
    <w:p w:rsidR="009C1C6B" w14:paraId="74ABF5C2" w14:textId="6E72DC20">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分析社会效益，包括就业创造、社会贡献等，以确定美妆项目的社会可行性。</w:t>
      </w:r>
    </w:p>
    <w:p w:rsidR="009C1C6B" w14:paraId="03FFFB2E" w14:textId="77777777">
      <w:pPr>
        <w:pStyle w:val="Heading2"/>
        <w:ind w:firstLine="560" w:firstLineChars="200"/>
        <w:rPr>
          <w:rFonts w:ascii="仿宋" w:eastAsia="仿宋" w:hAnsi="仿宋" w:cs="仿宋"/>
          <w:sz w:val="28"/>
        </w:rPr>
      </w:pPr>
      <w:bookmarkStart w:id="11" w:name="_Toc17186"/>
      <w:r>
        <w:rPr>
          <w:rFonts w:ascii="仿宋" w:eastAsia="仿宋" w:hAnsi="仿宋" w:cs="仿宋" w:hint="eastAsia"/>
          <w:sz w:val="28"/>
        </w:rPr>
        <w:t>（七）美妆项目建设背景</w:t>
      </w:r>
      <w:bookmarkEnd w:id="11"/>
    </w:p>
    <w:p w:rsidR="009C1C6B" w14:paraId="0E53D62D"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随着全球经济一体化的深入发展，特别是在互联网和数字化技术的推动下，对于具有强大数据处理能力和高效信息分析能力的需求日益增强。因此，美妆项目的建设被视为提升数据处理和分析能力的重要举措。</w:t>
      </w:r>
    </w:p>
    <w:p w:rsidR="009C1C6B" w14:paraId="414C343F" w14:textId="77777777">
      <w:pPr>
        <w:ind w:firstLine="560" w:firstLineChars="200"/>
        <w:rPr>
          <w:rFonts w:ascii="仿宋" w:eastAsia="仿宋" w:hAnsi="仿宋" w:cs="仿宋"/>
          <w:sz w:val="28"/>
        </w:rPr>
      </w:pPr>
      <w:r>
        <w:rPr>
          <w:rFonts w:ascii="仿宋" w:eastAsia="仿宋" w:hAnsi="仿宋" w:cs="仿宋" w:hint="eastAsia"/>
          <w:sz w:val="28"/>
        </w:rPr>
        <w:t>美妆项目发起于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w:t>
      </w:r>
      <w:r>
        <w:rPr>
          <w:rFonts w:ascii="仿宋" w:eastAsia="仿宋" w:hAnsi="仿宋" w:cs="仿宋" w:hint="eastAsia"/>
          <w:sz w:val="28"/>
        </w:rPr>
        <w:t>支持。政府通过制定相关政策，引导和推动美妆项目的实施；产业界积极参与美妆项目的规划和建设，提供实践经验和资源；学术界则通过研究创新，为美妆项目的理论支撑和技术实现提供有力支持。</w:t>
      </w:r>
    </w:p>
    <w:p w:rsidR="009C1C6B" w14:paraId="237D1BB2" w14:textId="77777777">
      <w:pPr>
        <w:pStyle w:val="Heading2"/>
        <w:ind w:firstLine="560" w:firstLineChars="200"/>
        <w:rPr>
          <w:rFonts w:ascii="仿宋" w:eastAsia="仿宋" w:hAnsi="仿宋" w:cs="仿宋"/>
          <w:sz w:val="28"/>
        </w:rPr>
      </w:pPr>
      <w:bookmarkStart w:id="12" w:name="_Toc9076"/>
      <w:r>
        <w:rPr>
          <w:rFonts w:ascii="仿宋" w:eastAsia="仿宋" w:hAnsi="仿宋" w:cs="仿宋" w:hint="eastAsia"/>
          <w:sz w:val="28"/>
        </w:rPr>
        <w:t>（八）结论分析</w:t>
      </w:r>
      <w:bookmarkEnd w:id="12"/>
    </w:p>
    <w:p w:rsidR="009C1C6B" w14:paraId="119C4818" w14:textId="47739F2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美妆项目选址</w:t>
      </w:r>
    </w:p>
    <w:p w:rsidR="009C1C6B" w14:paraId="33867EAF" w14:textId="77777777">
      <w:pPr>
        <w:ind w:firstLine="560" w:firstLineChars="200"/>
        <w:rPr>
          <w:rFonts w:ascii="仿宋" w:eastAsia="仿宋" w:hAnsi="仿宋" w:cs="仿宋"/>
          <w:sz w:val="28"/>
        </w:rPr>
      </w:pPr>
      <w:r>
        <w:rPr>
          <w:rFonts w:ascii="仿宋" w:eastAsia="仿宋" w:hAnsi="仿宋" w:cs="仿宋" w:hint="eastAsia"/>
          <w:sz w:val="28"/>
        </w:rPr>
        <w:t>本期美妆项目将选址于待定地点，占地面积约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亩。这一区域具有得天独厚的地理位置，交通便捷，拥有完善的电力、供水、排水和通讯等基础设施，为本美妆项目的建设提供了理想的条件。</w:t>
      </w:r>
    </w:p>
    <w:p w:rsidR="009C1C6B" w14:paraId="49B6E1BB" w14:textId="39AE5C6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9C1C6B" w14:paraId="07FE9AD4" w14:textId="77777777">
      <w:pPr>
        <w:ind w:firstLine="560" w:firstLineChars="200"/>
        <w:rPr>
          <w:rFonts w:ascii="仿宋" w:eastAsia="仿宋" w:hAnsi="仿宋" w:cs="仿宋"/>
          <w:sz w:val="28"/>
        </w:rPr>
      </w:pPr>
      <w:r>
        <w:rPr>
          <w:rFonts w:ascii="仿宋" w:eastAsia="仿宋" w:hAnsi="仿宋" w:cs="仿宋" w:hint="eastAsia"/>
          <w:sz w:val="28"/>
        </w:rPr>
        <w:t>一旦美妆项目建成，将拥有年产</w:t>
      </w:r>
      <w:r>
        <w:rPr>
          <w:rFonts w:ascii="仿宋" w:eastAsia="仿宋" w:hAnsi="仿宋" w:cs="仿宋" w:hint="eastAsia"/>
          <w:sz w:val="28"/>
        </w:rPr>
        <w:t>XX</w:t>
      </w:r>
      <w:r>
        <w:rPr>
          <w:rFonts w:ascii="仿宋" w:eastAsia="仿宋" w:hAnsi="仿宋" w:cs="仿宋" w:hint="eastAsia"/>
          <w:sz w:val="28"/>
        </w:rPr>
        <w:t>的生产能力。</w:t>
      </w:r>
    </w:p>
    <w:p w:rsidR="009C1C6B" w14:paraId="4D866CF7" w14:textId="711B100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美妆项目实施进度</w:t>
      </w:r>
    </w:p>
    <w:p w:rsidR="009C1C6B" w14:paraId="390F112E" w14:textId="77777777">
      <w:pPr>
        <w:ind w:firstLine="560" w:firstLineChars="200"/>
        <w:rPr>
          <w:rFonts w:ascii="仿宋" w:eastAsia="仿宋" w:hAnsi="仿宋" w:cs="仿宋"/>
          <w:sz w:val="28"/>
        </w:rPr>
      </w:pPr>
      <w:r>
        <w:rPr>
          <w:rFonts w:ascii="仿宋" w:eastAsia="仿宋" w:hAnsi="仿宋" w:cs="仿宋" w:hint="eastAsia"/>
          <w:sz w:val="28"/>
        </w:rPr>
        <w:t>本期美妆项目将按照国家基本建设程序的法规和相关实施指南要求进行建设，规划的建设期限为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9C1C6B" w14:paraId="1212D633" w14:textId="364333D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9C1C6B" w14:paraId="77B016C0" w14:textId="466D66A9">
      <w:pPr>
        <w:ind w:firstLine="560" w:firstLineChars="200"/>
        <w:rPr>
          <w:rFonts w:ascii="仿宋" w:eastAsia="仿宋" w:hAnsi="仿宋" w:cs="仿宋"/>
          <w:sz w:val="28"/>
        </w:rPr>
      </w:pPr>
      <w:r>
        <w:rPr>
          <w:rFonts w:ascii="仿宋" w:eastAsia="仿宋" w:hAnsi="仿宋" w:cs="仿宋" w:hint="eastAsia"/>
          <w:sz w:val="28"/>
        </w:rPr>
        <w:t>美妆项目的总投资包括建设投资、建设期利息和流动资金。通过慎重的财务估算，美妆项目的总投资为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9C1C6B" w14:paraId="3965B4BE" w14:textId="6E0838D5">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9C1C6B" w14:paraId="0DD3B392" w14:textId="77777777">
      <w:pPr>
        <w:ind w:firstLine="560" w:firstLineChars="200"/>
        <w:rPr>
          <w:rFonts w:ascii="仿宋" w:eastAsia="仿宋" w:hAnsi="仿宋" w:cs="仿宋"/>
          <w:sz w:val="28"/>
        </w:rPr>
      </w:pPr>
      <w:r>
        <w:rPr>
          <w:rFonts w:ascii="仿宋" w:eastAsia="仿宋" w:hAnsi="仿宋" w:cs="仿宋" w:hint="eastAsia"/>
          <w:sz w:val="28"/>
        </w:rPr>
        <w:t>美妆项目的总投资为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万元。根据慎重的财务测算，本期工程美妆项目将申请银行借款总额</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万元。</w:t>
      </w:r>
    </w:p>
    <w:p w:rsidR="009C1C6B" w14:paraId="0D9C93A7" w14:textId="4C79429B">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9C1C6B" w14:paraId="4AD91634" w14:textId="62FD1E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美妆项目达产年的预期营业收入（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9C1C6B" w14:paraId="0535AD00" w14:textId="238CFD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9C1C6B" w14:paraId="773A7FE2" w14:textId="72D3B6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美妆项目达产年净利润（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9C1C6B" w14:paraId="1A490BB9" w14:textId="3F131E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9C1C6B" w14:paraId="7F536D2E" w14:textId="5B973AE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9C1C6B" w14:paraId="3E9067A9" w14:textId="53BB759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9C1C6B" w14:paraId="44E5923D" w14:textId="599B6BF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9C1C6B" w14:paraId="362811D1"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https://d.book118.com/648025067117006036</w:t>
        </w:r>
      </w:hyperlink>
    </w:p>
    <w:p w:rsidR="009C1C6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paraId="09905002"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1C6B" w14:textId="77777777">
    <w:pPr>
      <w:pStyle w:val="Header"/>
      <w:jc w:val="center"/>
      <w:rPr>
        <w:rFonts w:ascii="仿宋" w:eastAsia="仿宋" w:hAnsi="仿宋" w:cs="仿宋"/>
      </w:rPr>
    </w:pPr>
    <w:r>
      <w:rPr>
        <w:rFonts w:ascii="仿宋" w:eastAsia="仿宋" w:hAnsi="仿宋" w:cs="仿宋" w:hint="eastAsia"/>
      </w:rPr>
      <w:t>美妆相关行业投资规划报告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A12EB8"/>
    <w:rsid w:val="009C1C6B"/>
    <w:rsid w:val="00AF7563"/>
    <w:rsid w:val="6CA12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416AD7"/>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48025067117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3700</Words>
  <Characters>21092</Characters>
  <Application>Microsoft Office Word</Application>
  <DocSecurity>0</DocSecurity>
  <Lines>175</Lines>
  <Paragraphs>49</Paragraphs>
  <ScaleCrop>false</ScaleCrop>
  <Company/>
  <LinksUpToDate>false</LinksUpToDate>
  <CharactersWithSpaces>24743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2023-11-26T17:05:00Z</dcterms:created>
  <dcterms:modified xsi:type="dcterms:W3CDTF">2024-01-01T14:47:00Z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BD8C534858604C19BC9D81131F9053BD_11</vt:lpwstr>
  </property>
  <property fmtid="{D5CDD505-2E9C-101B-9397-08002B2CF9AE}" pid="3" name="KSOProductBuildVer">
    <vt:lpwstr>2052-12.1.0.15712</vt:lpwstr>
  </property>
</Properties>
</file>