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tabs>
          <w:tab w:val="left" w:pos="2333"/>
        </w:tabs>
        <w:ind w:firstLine="880" w:firstLineChars="200"/>
        <w:rPr>
          <w:rFonts w:ascii="Times New Roman" w:hAnsi="Times New Roman" w:cs="Times New Roman"/>
          <w:sz w:val="44"/>
          <w:szCs w:val="52"/>
        </w:rPr>
      </w:pPr>
    </w:p>
    <w:p>
      <w:pPr>
        <w:tabs>
          <w:tab w:val="left" w:pos="2333"/>
        </w:tabs>
        <w:ind w:firstLine="880" w:firstLineChars="200"/>
        <w:rPr>
          <w:rFonts w:ascii="Times New Roman" w:hAnsi="Times New Roman" w:cs="Times New Roman"/>
          <w:sz w:val="44"/>
          <w:szCs w:val="52"/>
        </w:rPr>
      </w:pPr>
    </w:p>
    <w:p>
      <w:pPr>
        <w:tabs>
          <w:tab w:val="left" w:pos="2333"/>
        </w:tabs>
        <w:ind w:firstLine="880" w:firstLineChars="200"/>
        <w:rPr>
          <w:rFonts w:ascii="Times New Roman" w:hAnsi="Times New Roman" w:cs="Times New Roman"/>
          <w:sz w:val="44"/>
          <w:szCs w:val="52"/>
        </w:rPr>
      </w:pPr>
    </w:p>
    <w:p>
      <w:pPr>
        <w:ind w:firstLine="420" w:firstLineChars="200"/>
        <w:rPr>
          <w:rFonts w:ascii="仿宋" w:eastAsia="仿宋" w:hAnsi="仿宋" w:cs="仿宋"/>
          <w:szCs w:val="21"/>
        </w:rPr>
      </w:pPr>
    </w:p>
    <w:p>
      <w:pPr>
        <w:ind w:firstLine="420" w:firstLineChars="200"/>
        <w:rPr>
          <w:rFonts w:ascii="仿宋" w:eastAsia="仿宋" w:hAnsi="仿宋" w:cs="仿宋"/>
          <w:szCs w:val="21"/>
        </w:rPr>
      </w:pPr>
    </w:p>
    <w:p>
      <w:pPr>
        <w:ind w:firstLine="420" w:firstLineChars="200"/>
        <w:rPr>
          <w:rFonts w:ascii="仿宋" w:eastAsia="仿宋" w:hAnsi="仿宋" w:cs="仿宋"/>
          <w:szCs w:val="21"/>
        </w:rPr>
      </w:pPr>
    </w:p>
    <w:p>
      <w:pPr>
        <w:ind w:firstLine="420" w:firstLineChars="200"/>
        <w:rPr>
          <w:rFonts w:ascii="仿宋" w:eastAsia="仿宋" w:hAnsi="仿宋" w:cs="仿宋"/>
          <w:szCs w:val="21"/>
        </w:rPr>
      </w:pPr>
    </w:p>
    <w:p>
      <w:pPr>
        <w:ind w:firstLine="420" w:firstLineChars="200"/>
        <w:rPr>
          <w:rFonts w:ascii="仿宋" w:eastAsia="仿宋" w:hAnsi="仿宋" w:cs="仿宋"/>
          <w:szCs w:val="21"/>
        </w:rPr>
      </w:pPr>
    </w:p>
    <w:p>
      <w:pPr>
        <w:ind w:firstLine="420" w:firstLineChars="200"/>
        <w:rPr>
          <w:rFonts w:ascii="仿宋" w:eastAsia="仿宋" w:hAnsi="仿宋" w:cs="仿宋"/>
          <w:szCs w:val="21"/>
        </w:rPr>
      </w:pPr>
    </w:p>
    <w:p>
      <w:pPr>
        <w:ind w:firstLine="420" w:firstLineChars="200"/>
        <w:rPr>
          <w:rFonts w:ascii="仿宋" w:eastAsia="仿宋" w:hAnsi="仿宋" w:cs="仿宋"/>
          <w:szCs w:val="21"/>
        </w:rPr>
      </w:pPr>
    </w:p>
    <w:p>
      <w:pPr>
        <w:tabs>
          <w:tab w:val="left" w:pos="2333"/>
        </w:tabs>
        <w:ind w:firstLine="640" w:firstLineChars="200"/>
        <w:jc w:val="center"/>
        <w:rPr>
          <w:rFonts w:ascii="黑体" w:eastAsia="黑体" w:hAnsi="黑体"/>
          <w:b/>
          <w:bCs/>
          <w:sz w:val="32"/>
          <w:szCs w:val="32"/>
        </w:rPr>
      </w:pPr>
    </w:p>
    <w:p>
      <w:pPr>
        <w:tabs>
          <w:tab w:val="left" w:pos="2333"/>
        </w:tabs>
        <w:ind w:firstLine="640" w:firstLineChars="200"/>
        <w:jc w:val="center"/>
        <w:rPr>
          <w:rFonts w:ascii="黑体" w:eastAsia="黑体" w:hAnsi="黑体"/>
          <w:b/>
          <w:bCs/>
          <w:sz w:val="32"/>
          <w:szCs w:val="32"/>
        </w:rPr>
        <w:sectPr>
          <w:headerReference w:type="default" r:id="rId6"/>
          <w:footerReference w:type="default" r:id="rId7"/>
          <w:pgSz w:w="11906" w:h="16838"/>
          <w:pgMar w:top="1440" w:right="1800" w:bottom="1440" w:left="1800" w:header="851" w:footer="992" w:gutter="0"/>
          <w:pgNumType w:start="1"/>
          <w:cols w:num="1" w:space="720"/>
          <w:docGrid w:type="lines" w:linePitch="312" w:charSpace="0"/>
        </w:sectPr>
      </w:pPr>
    </w:p>
    <w:p>
      <w:pPr>
        <w:tabs>
          <w:tab w:val="left" w:pos="2333"/>
        </w:tabs>
        <w:spacing w:line="400" w:lineRule="exact"/>
        <w:rPr>
          <w:rFonts w:ascii="黑体" w:eastAsia="黑体" w:hAnsi="黑体"/>
          <w:b/>
          <w:bCs/>
          <w:sz w:val="32"/>
          <w:szCs w:val="32"/>
        </w:rPr>
      </w:pPr>
    </w:p>
    <w:p>
      <w:pPr>
        <w:jc w:val="center"/>
        <w:rPr>
          <w:rFonts w:ascii="黑体" w:eastAsia="黑体" w:hAnsi="黑体"/>
          <w:b/>
          <w:bCs/>
          <w:sz w:val="32"/>
          <w:szCs w:val="32"/>
        </w:rPr>
      </w:pPr>
      <w:bookmarkStart w:id="0" w:name="_Toc2181332"/>
      <w:bookmarkStart w:id="1" w:name="_GoBack"/>
      <w:r>
        <w:rPr>
          <w:rFonts w:ascii="黑体" w:eastAsia="黑体" w:hAnsi="黑体" w:hint="eastAsia"/>
          <w:b/>
          <w:bCs/>
          <w:sz w:val="32"/>
          <w:szCs w:val="32"/>
        </w:rPr>
        <w:t>成都鲜芳三石有机农业商业计划书</w:t>
      </w:r>
      <w:bookmarkEnd w:id="0"/>
      <w:bookmarkEnd w:id="1"/>
      <w:r>
        <w:rPr>
          <w:rFonts w:ascii="黑体" w:eastAsia="黑体" w:hAnsi="黑体" w:hint="eastAsia"/>
          <w:b/>
          <w:bCs/>
          <w:sz w:val="32"/>
          <w:szCs w:val="32"/>
        </w:rPr>
        <w:t>（一）</w:t>
      </w:r>
    </w:p>
    <w:p>
      <w:pPr>
        <w:tabs>
          <w:tab w:val="left" w:pos="2333"/>
        </w:tabs>
        <w:spacing w:line="400" w:lineRule="exact"/>
        <w:ind w:firstLine="480" w:firstLineChars="200"/>
        <w:jc w:val="center"/>
        <w:rPr>
          <w:rFonts w:ascii="黑体" w:eastAsia="黑体" w:hAnsi="黑体"/>
          <w:b/>
          <w:bCs/>
          <w:sz w:val="24"/>
        </w:rPr>
      </w:pPr>
    </w:p>
    <w:p>
      <w:pPr>
        <w:spacing w:line="400" w:lineRule="exact"/>
        <w:jc w:val="center"/>
        <w:rPr>
          <w:rFonts w:ascii="宋体" w:cs="宋体"/>
          <w:sz w:val="24"/>
        </w:rPr>
      </w:pPr>
    </w:p>
    <w:p>
      <w:pPr>
        <w:spacing w:line="400" w:lineRule="exact"/>
        <w:rPr>
          <w:rFonts w:ascii="仿宋" w:eastAsia="仿宋" w:hAnsi="仿宋" w:cs="仿宋"/>
          <w:sz w:val="24"/>
        </w:rPr>
      </w:pPr>
      <w:bookmarkStart w:id="2" w:name="_Toc2181333"/>
      <w:bookmarkStart w:id="3" w:name="_Toc24351"/>
      <w:r>
        <w:rPr>
          <w:rStyle w:val="11"/>
          <w:rFonts w:ascii="黑体" w:eastAsia="黑体" w:hAnsi="黑体" w:cs="黑体" w:hint="eastAsia"/>
        </w:rPr>
        <w:t>摘要</w:t>
      </w:r>
      <w:bookmarkEnd w:id="2"/>
      <w:bookmarkEnd w:id="3"/>
      <w:r>
        <w:rPr>
          <w:rFonts w:ascii="黑体" w:eastAsia="黑体" w:hAnsi="黑体" w:hint="eastAsia"/>
          <w:sz w:val="24"/>
        </w:rPr>
        <w:t>：</w:t>
      </w:r>
      <w:r>
        <w:rPr>
          <w:rFonts w:ascii="仿宋" w:eastAsia="仿宋" w:hAnsi="仿宋" w:cs="仿宋" w:hint="eastAsia"/>
          <w:sz w:val="24"/>
        </w:rPr>
        <w:t>近年来，世界各国的经济和科技都得到了巨大的发展，带给人们各种便利的同时，也带来了环境污染，水土流失，土地退化严重等问题。人们在追求高质量的生活的同时，也更加关注食品健康和安全问题。在此基础上，我国的有机农业得到了较快的发展，虽然有机农产品的食用范围在我国目前还不是很普遍，其主要原因在于价格较高，消费能力不足所导致。</w:t>
      </w:r>
    </w:p>
    <w:p>
      <w:pPr>
        <w:tabs>
          <w:tab w:val="left" w:pos="2333"/>
        </w:tabs>
        <w:spacing w:line="400" w:lineRule="exact"/>
        <w:ind w:firstLine="480" w:firstLineChars="200"/>
        <w:rPr>
          <w:rFonts w:ascii="仿宋" w:eastAsia="仿宋" w:hAnsi="仿宋" w:cs="仿宋"/>
          <w:sz w:val="24"/>
        </w:rPr>
      </w:pPr>
      <w:r>
        <w:rPr>
          <w:rFonts w:ascii="仿宋" w:eastAsia="仿宋" w:hAnsi="仿宋" w:cs="仿宋" w:hint="eastAsia"/>
          <w:sz w:val="24"/>
        </w:rPr>
        <w:t>但是有机农业在具有与其他产品竞争的核心，那就是有机农产品是解决食品安全问题的重要途径之一。对于这方面，我们查阅了相关学术期刊，国内外的各类门户网站，相关书籍以及各类文献资料，对于国内外的有机农业发展状况以及消费群体，未来的市场前景以及发展有机农业所要面对的困难和问题有了一般的认识。我们预计并编制了公司三年的预算表，进行了项目的可行性分析和财务报表分析，证明了此项目的可行性。</w:t>
      </w:r>
    </w:p>
    <w:p>
      <w:pPr>
        <w:tabs>
          <w:tab w:val="left" w:pos="2333"/>
        </w:tabs>
        <w:spacing w:line="400" w:lineRule="exact"/>
        <w:rPr>
          <w:rFonts w:ascii="仿宋" w:eastAsia="仿宋" w:hAnsi="仿宋" w:cs="仿宋"/>
          <w:sz w:val="24"/>
        </w:rPr>
      </w:pPr>
      <w:r>
        <w:rPr>
          <w:rFonts w:ascii="黑体" w:eastAsia="黑体" w:hAnsi="黑体" w:cs="黑体" w:hint="eastAsia"/>
          <w:sz w:val="24"/>
        </w:rPr>
        <w:t>关键词：</w:t>
      </w:r>
      <w:r>
        <w:rPr>
          <w:rFonts w:ascii="仿宋" w:eastAsia="仿宋" w:hAnsi="仿宋" w:cs="仿宋" w:hint="eastAsia"/>
          <w:sz w:val="24"/>
        </w:rPr>
        <w:t>有机蔬菜；农业；环保；健康</w:t>
      </w:r>
    </w:p>
    <w:p>
      <w:pPr>
        <w:tabs>
          <w:tab w:val="left" w:pos="2333"/>
        </w:tabs>
        <w:spacing w:line="400" w:lineRule="exact"/>
        <w:rPr>
          <w:rFonts w:ascii="仿宋" w:eastAsia="仿宋" w:hAnsi="仿宋" w:cs="仿宋"/>
          <w:sz w:val="24"/>
        </w:rPr>
      </w:pPr>
    </w:p>
    <w:p>
      <w:pPr>
        <w:tabs>
          <w:tab w:val="left" w:pos="2333"/>
        </w:tabs>
        <w:spacing w:line="400" w:lineRule="exact"/>
        <w:jc w:val="center"/>
        <w:rPr>
          <w:rFonts w:ascii="Times New Roman" w:eastAsia="黑体" w:hAnsi="Times New Roman" w:cs="Times New Roman"/>
          <w:b/>
          <w:bCs/>
          <w:sz w:val="28"/>
          <w:szCs w:val="28"/>
        </w:rPr>
      </w:pPr>
      <w:r>
        <w:rPr>
          <w:rFonts w:ascii="Times New Roman" w:eastAsia="黑体" w:hAnsi="Times New Roman" w:cs="Times New Roman"/>
          <w:b/>
          <w:bCs/>
          <w:sz w:val="28"/>
          <w:szCs w:val="28"/>
        </w:rPr>
        <w:t xml:space="preserve">Chengdu xianfang sanshi organic agriculture business plan </w:t>
      </w:r>
    </w:p>
    <w:p>
      <w:pPr>
        <w:tabs>
          <w:tab w:val="left" w:pos="2333"/>
        </w:tabs>
        <w:spacing w:line="400" w:lineRule="exact"/>
        <w:jc w:val="center"/>
        <w:rPr>
          <w:rFonts w:ascii="Times New Roman" w:eastAsia="黑体" w:hAnsi="Times New Roman" w:cs="Times New Roman"/>
          <w:sz w:val="24"/>
          <w:szCs w:val="24"/>
        </w:rPr>
      </w:pPr>
    </w:p>
    <w:p>
      <w:pPr>
        <w:tabs>
          <w:tab w:val="left" w:pos="2333"/>
        </w:tabs>
        <w:spacing w:line="400" w:lineRule="exact"/>
        <w:jc w:val="center"/>
        <w:rPr>
          <w:rFonts w:ascii="Times New Roman" w:hAnsi="Times New Roman"/>
          <w:sz w:val="24"/>
          <w:szCs w:val="24"/>
        </w:rPr>
      </w:pPr>
    </w:p>
    <w:p>
      <w:pPr>
        <w:spacing w:line="400" w:lineRule="exact"/>
        <w:rPr>
          <w:rFonts w:ascii="Times New Roman" w:eastAsia="黑体" w:hAnsi="Times New Roman" w:cs="Times New Roman"/>
          <w:sz w:val="24"/>
        </w:rPr>
      </w:pPr>
      <w:r>
        <w:rPr>
          <w:rFonts w:ascii="Times New Roman" w:hAnsi="Times New Roman"/>
          <w:b/>
          <w:sz w:val="24"/>
        </w:rPr>
        <w:t>Abstract:</w:t>
      </w:r>
      <w:r>
        <w:rPr>
          <w:rFonts w:ascii="Times New Roman" w:eastAsia="黑体" w:hAnsi="Times New Roman" w:cs="Times New Roman"/>
          <w:sz w:val="24"/>
        </w:rPr>
        <w:t>In recent years, the world's economy and science and technology have been great development, bring people a variety of convenience, but also brought environmental pollution, soil erosion, land degradation and other serious problems. People are paying more attention to food health and safety while pursuing a high quality of life. On this basis, China's organic agriculture has been developed rapidly, although the edible range of organic agricultural products is not very common in China at present, the main reason is the high price and insufficient consumption capacity.</w:t>
      </w:r>
    </w:p>
    <w:p>
      <w:pPr>
        <w:tabs>
          <w:tab w:val="left" w:pos="2333"/>
        </w:tabs>
        <w:spacing w:line="400" w:lineRule="exact"/>
        <w:ind w:firstLine="480" w:firstLineChars="200"/>
        <w:rPr>
          <w:rFonts w:ascii="Times New Roman" w:eastAsia="黑体" w:hAnsi="Times New Roman" w:cs="Times New Roman"/>
          <w:sz w:val="24"/>
        </w:rPr>
      </w:pPr>
      <w:r>
        <w:rPr>
          <w:rFonts w:ascii="Times New Roman" w:eastAsia="黑体" w:hAnsi="Times New Roman" w:cs="Times New Roman"/>
          <w:sz w:val="24"/>
        </w:rPr>
        <w:t>But</w:t>
      </w:r>
      <w:r>
        <w:rPr>
          <w:rFonts w:ascii="Times New Roman" w:eastAsia="黑体" w:hAnsi="Times New Roman" w:cs="Times New Roman"/>
          <w:sz w:val="24"/>
        </w:rPr>
        <w:t xml:space="preserve"> organic</w:t>
      </w:r>
      <w:r>
        <w:rPr>
          <w:rFonts w:ascii="Times New Roman" w:eastAsia="黑体" w:hAnsi="Times New Roman" w:cs="Times New Roman"/>
          <w:sz w:val="24"/>
        </w:rPr>
        <w:t xml:space="preserve"> agriculture</w:t>
      </w:r>
      <w:r>
        <w:rPr>
          <w:rFonts w:ascii="Times New Roman" w:eastAsia="黑体" w:hAnsi="Times New Roman" w:cs="Times New Roman"/>
          <w:sz w:val="24"/>
        </w:rPr>
        <w:t xml:space="preserve"> has</w:t>
      </w:r>
      <w:r>
        <w:rPr>
          <w:rFonts w:ascii="Times New Roman" w:eastAsia="黑体" w:hAnsi="Times New Roman" w:cs="Times New Roman"/>
          <w:sz w:val="24"/>
        </w:rPr>
        <w:t xml:space="preserve"> the</w:t>
      </w:r>
      <w:r>
        <w:rPr>
          <w:rFonts w:ascii="Times New Roman" w:eastAsia="黑体" w:hAnsi="Times New Roman" w:cs="Times New Roman"/>
          <w:sz w:val="24"/>
        </w:rPr>
        <w:t xml:space="preserve"> core</w:t>
      </w:r>
      <w:r>
        <w:rPr>
          <w:rFonts w:ascii="Times New Roman" w:eastAsia="黑体" w:hAnsi="Times New Roman" w:cs="Times New Roman"/>
          <w:sz w:val="24"/>
        </w:rPr>
        <w:t xml:space="preserve"> of</w:t>
      </w:r>
      <w:r>
        <w:rPr>
          <w:rFonts w:ascii="Times New Roman" w:eastAsia="黑体" w:hAnsi="Times New Roman" w:cs="Times New Roman"/>
          <w:sz w:val="24"/>
        </w:rPr>
        <w:t xml:space="preserve"> competition</w:t>
      </w:r>
      <w:r>
        <w:rPr>
          <w:rFonts w:ascii="Times New Roman" w:eastAsia="黑体" w:hAnsi="Times New Roman" w:cs="Times New Roman"/>
          <w:sz w:val="24"/>
        </w:rPr>
        <w:t xml:space="preserve"> with</w:t>
      </w:r>
      <w:r>
        <w:rPr>
          <w:rFonts w:ascii="Times New Roman" w:eastAsia="黑体" w:hAnsi="Times New Roman" w:cs="Times New Roman"/>
          <w:sz w:val="24"/>
        </w:rPr>
        <w:t xml:space="preserve"> other</w:t>
      </w:r>
      <w:r>
        <w:rPr>
          <w:rFonts w:ascii="Times New Roman" w:eastAsia="黑体" w:hAnsi="Times New Roman" w:cs="Times New Roman"/>
          <w:sz w:val="24"/>
        </w:rPr>
        <w:t xml:space="preserve"> products,</w:t>
      </w:r>
      <w:r>
        <w:rPr>
          <w:rFonts w:ascii="Times New Roman" w:eastAsia="黑体" w:hAnsi="Times New Roman" w:cs="Times New Roman"/>
          <w:sz w:val="24"/>
        </w:rPr>
        <w:t xml:space="preserve"> that</w:t>
      </w:r>
      <w:r>
        <w:rPr>
          <w:rFonts w:ascii="Times New Roman" w:eastAsia="黑体" w:hAnsi="Times New Roman" w:cs="Times New Roman"/>
          <w:sz w:val="24"/>
        </w:rPr>
        <w:t xml:space="preserve"> is,</w:t>
      </w:r>
      <w:r>
        <w:rPr>
          <w:rFonts w:ascii="Times New Roman" w:eastAsia="黑体" w:hAnsi="Times New Roman" w:cs="Times New Roman"/>
          <w:sz w:val="24"/>
        </w:rPr>
        <w:t xml:space="preserve"> organic</w:t>
      </w:r>
      <w:r>
        <w:rPr>
          <w:rFonts w:ascii="Times New Roman" w:eastAsia="黑体" w:hAnsi="Times New Roman" w:cs="Times New Roman"/>
          <w:sz w:val="24"/>
        </w:rPr>
        <w:t xml:space="preserve"> agricultural</w:t>
      </w:r>
      <w:r>
        <w:rPr>
          <w:rFonts w:ascii="Times New Roman" w:eastAsia="黑体" w:hAnsi="Times New Roman" w:cs="Times New Roman"/>
          <w:sz w:val="24"/>
        </w:rPr>
        <w:t xml:space="preserve"> products</w:t>
      </w:r>
      <w:r>
        <w:rPr>
          <w:rFonts w:ascii="Times New Roman" w:eastAsia="黑体" w:hAnsi="Times New Roman" w:cs="Times New Roman"/>
          <w:sz w:val="24"/>
        </w:rPr>
        <w:t xml:space="preserve"> are</w:t>
      </w:r>
      <w:r>
        <w:rPr>
          <w:rFonts w:ascii="Times New Roman" w:eastAsia="黑体" w:hAnsi="Times New Roman" w:cs="Times New Roman"/>
          <w:sz w:val="24"/>
        </w:rPr>
        <w:t xml:space="preserve"> one</w:t>
      </w:r>
      <w:r>
        <w:rPr>
          <w:rFonts w:ascii="Times New Roman" w:eastAsia="黑体" w:hAnsi="Times New Roman" w:cs="Times New Roman"/>
          <w:sz w:val="24"/>
        </w:rPr>
        <w:t xml:space="preserve"> of</w:t>
      </w:r>
      <w:r>
        <w:rPr>
          <w:rFonts w:ascii="Times New Roman" w:eastAsia="黑体" w:hAnsi="Times New Roman" w:cs="Times New Roman"/>
          <w:sz w:val="24"/>
        </w:rPr>
        <w:t xml:space="preserve"> the</w:t>
      </w:r>
      <w:r>
        <w:rPr>
          <w:rFonts w:ascii="Times New Roman" w:eastAsia="黑体" w:hAnsi="Times New Roman" w:cs="Times New Roman"/>
          <w:sz w:val="24"/>
        </w:rPr>
        <w:t xml:space="preserve"> important</w:t>
      </w:r>
      <w:r>
        <w:rPr>
          <w:rFonts w:ascii="Times New Roman" w:eastAsia="黑体" w:hAnsi="Times New Roman" w:cs="Times New Roman"/>
          <w:sz w:val="24"/>
        </w:rPr>
        <w:t xml:space="preserve"> ways</w:t>
      </w:r>
      <w:r>
        <w:rPr>
          <w:rFonts w:ascii="Times New Roman" w:eastAsia="黑体" w:hAnsi="Times New Roman" w:cs="Times New Roman"/>
          <w:sz w:val="24"/>
        </w:rPr>
        <w:t xml:space="preserve"> to</w:t>
      </w:r>
      <w:r>
        <w:rPr>
          <w:rFonts w:ascii="Times New Roman" w:eastAsia="黑体" w:hAnsi="Times New Roman" w:cs="Times New Roman"/>
          <w:sz w:val="24"/>
        </w:rPr>
        <w:t xml:space="preserve"> solve</w:t>
      </w:r>
      <w:r>
        <w:rPr>
          <w:rFonts w:ascii="Times New Roman" w:eastAsia="黑体" w:hAnsi="Times New Roman" w:cs="Times New Roman"/>
          <w:sz w:val="24"/>
        </w:rPr>
        <w:t xml:space="preserve"> food</w:t>
      </w:r>
      <w:r>
        <w:rPr>
          <w:rFonts w:ascii="Times New Roman" w:eastAsia="黑体" w:hAnsi="Times New Roman" w:cs="Times New Roman"/>
          <w:sz w:val="24"/>
        </w:rPr>
        <w:t xml:space="preserve"> safety</w:t>
      </w:r>
      <w:r>
        <w:rPr>
          <w:rFonts w:ascii="Times New Roman" w:eastAsia="黑体" w:hAnsi="Times New Roman" w:cs="Times New Roman"/>
          <w:sz w:val="24"/>
        </w:rPr>
        <w:t xml:space="preserve"> problems.</w:t>
      </w:r>
      <w:r>
        <w:rPr>
          <w:rFonts w:ascii="Times New Roman" w:eastAsia="黑体" w:hAnsi="Times New Roman" w:cs="Times New Roman"/>
          <w:sz w:val="24"/>
        </w:rPr>
        <w:t xml:space="preserve"> In</w:t>
      </w:r>
      <w:r>
        <w:rPr>
          <w:rFonts w:ascii="Times New Roman" w:eastAsia="黑体" w:hAnsi="Times New Roman" w:cs="Times New Roman"/>
          <w:sz w:val="24"/>
        </w:rPr>
        <w:t xml:space="preserve"> this</w:t>
      </w:r>
      <w:r>
        <w:rPr>
          <w:rFonts w:ascii="Times New Roman" w:eastAsia="黑体" w:hAnsi="Times New Roman" w:cs="Times New Roman"/>
          <w:sz w:val="24"/>
        </w:rPr>
        <w:t xml:space="preserve"> regard,</w:t>
      </w:r>
      <w:r>
        <w:rPr>
          <w:rFonts w:ascii="Times New Roman" w:eastAsia="黑体" w:hAnsi="Times New Roman" w:cs="Times New Roman"/>
          <w:sz w:val="24"/>
        </w:rPr>
        <w:t xml:space="preserve"> we</w:t>
      </w:r>
      <w:r>
        <w:rPr>
          <w:rFonts w:ascii="Times New Roman" w:eastAsia="黑体" w:hAnsi="Times New Roman" w:cs="Times New Roman"/>
          <w:sz w:val="24"/>
        </w:rPr>
        <w:t xml:space="preserve"> have</w:t>
      </w:r>
      <w:r>
        <w:rPr>
          <w:rFonts w:ascii="Times New Roman" w:eastAsia="黑体" w:hAnsi="Times New Roman" w:cs="Times New Roman"/>
          <w:sz w:val="24"/>
        </w:rPr>
        <w:t xml:space="preserve"> consulted</w:t>
      </w:r>
      <w:r>
        <w:rPr>
          <w:rFonts w:ascii="Times New Roman" w:eastAsia="黑体" w:hAnsi="Times New Roman" w:cs="Times New Roman"/>
          <w:sz w:val="24"/>
        </w:rPr>
        <w:t xml:space="preserve"> relevant</w:t>
      </w:r>
      <w:r>
        <w:rPr>
          <w:rFonts w:ascii="Times New Roman" w:eastAsia="黑体" w:hAnsi="Times New Roman" w:cs="Times New Roman"/>
          <w:sz w:val="24"/>
        </w:rPr>
        <w:t xml:space="preserve"> academic</w:t>
      </w:r>
      <w:r>
        <w:rPr>
          <w:rFonts w:ascii="Times New Roman" w:eastAsia="黑体" w:hAnsi="Times New Roman" w:cs="Times New Roman"/>
          <w:sz w:val="24"/>
        </w:rPr>
        <w:t xml:space="preserve"> journals,</w:t>
      </w:r>
      <w:r>
        <w:rPr>
          <w:rFonts w:ascii="Times New Roman" w:eastAsia="黑体" w:hAnsi="Times New Roman" w:cs="Times New Roman"/>
          <w:sz w:val="24"/>
        </w:rPr>
        <w:t xml:space="preserve"> various</w:t>
      </w:r>
      <w:r>
        <w:rPr>
          <w:rFonts w:ascii="Times New Roman" w:eastAsia="黑体" w:hAnsi="Times New Roman" w:cs="Times New Roman"/>
          <w:sz w:val="24"/>
        </w:rPr>
        <w:t xml:space="preserve"> domestic</w:t>
      </w:r>
      <w:r>
        <w:rPr>
          <w:rFonts w:ascii="Times New Roman" w:eastAsia="黑体" w:hAnsi="Times New Roman" w:cs="Times New Roman"/>
          <w:sz w:val="24"/>
        </w:rPr>
        <w:t xml:space="preserve"> and</w:t>
      </w:r>
      <w:r>
        <w:rPr>
          <w:rFonts w:ascii="Times New Roman" w:eastAsia="黑体" w:hAnsi="Times New Roman" w:cs="Times New Roman"/>
          <w:sz w:val="24"/>
        </w:rPr>
        <w:t xml:space="preserve"> foreign</w:t>
      </w:r>
      <w:r>
        <w:rPr>
          <w:rFonts w:ascii="Times New Roman" w:eastAsia="黑体" w:hAnsi="Times New Roman" w:cs="Times New Roman"/>
          <w:sz w:val="24"/>
        </w:rPr>
        <w:t xml:space="preserve"> portal</w:t>
      </w:r>
      <w:r>
        <w:rPr>
          <w:rFonts w:ascii="Times New Roman" w:eastAsia="黑体" w:hAnsi="Times New Roman" w:cs="Times New Roman"/>
          <w:sz w:val="24"/>
        </w:rPr>
        <w:t xml:space="preserve"> websites,</w:t>
      </w:r>
      <w:r>
        <w:rPr>
          <w:rFonts w:ascii="Times New Roman" w:eastAsia="黑体" w:hAnsi="Times New Roman" w:cs="Times New Roman"/>
          <w:sz w:val="24"/>
        </w:rPr>
        <w:t xml:space="preserve"> relevant</w:t>
      </w:r>
      <w:r>
        <w:rPr>
          <w:rFonts w:ascii="Times New Roman" w:eastAsia="黑体" w:hAnsi="Times New Roman" w:cs="Times New Roman"/>
          <w:sz w:val="24"/>
        </w:rPr>
        <w:t xml:space="preserve"> books</w:t>
      </w:r>
      <w:r>
        <w:rPr>
          <w:rFonts w:ascii="Times New Roman" w:eastAsia="黑体" w:hAnsi="Times New Roman" w:cs="Times New Roman"/>
          <w:sz w:val="24"/>
        </w:rPr>
        <w:t xml:space="preserve"> and</w:t>
      </w:r>
      <w:r>
        <w:rPr>
          <w:rFonts w:ascii="Times New Roman" w:eastAsia="黑体" w:hAnsi="Times New Roman" w:cs="Times New Roman"/>
          <w:sz w:val="24"/>
        </w:rPr>
        <w:t xml:space="preserve"> various</w:t>
      </w:r>
      <w:r>
        <w:rPr>
          <w:rFonts w:ascii="Times New Roman" w:eastAsia="黑体" w:hAnsi="Times New Roman" w:cs="Times New Roman"/>
          <w:sz w:val="24"/>
        </w:rPr>
        <w:t xml:space="preserve"> literature</w:t>
      </w:r>
      <w:r>
        <w:rPr>
          <w:rFonts w:ascii="Times New Roman" w:eastAsia="黑体" w:hAnsi="Times New Roman" w:cs="Times New Roman"/>
          <w:sz w:val="24"/>
        </w:rPr>
        <w:t xml:space="preserve"> materials,</w:t>
      </w:r>
      <w:r>
        <w:rPr>
          <w:rFonts w:ascii="Times New Roman" w:eastAsia="黑体" w:hAnsi="Times New Roman" w:cs="Times New Roman"/>
          <w:sz w:val="24"/>
        </w:rPr>
        <w:t xml:space="preserve"> and</w:t>
      </w:r>
      <w:r>
        <w:rPr>
          <w:rFonts w:ascii="Times New Roman" w:eastAsia="黑体" w:hAnsi="Times New Roman" w:cs="Times New Roman"/>
          <w:sz w:val="24"/>
        </w:rPr>
        <w:t xml:space="preserve"> have</w:t>
      </w:r>
      <w:r>
        <w:rPr>
          <w:rFonts w:ascii="Times New Roman" w:eastAsia="黑体" w:hAnsi="Times New Roman" w:cs="Times New Roman"/>
          <w:sz w:val="24"/>
        </w:rPr>
        <w:t xml:space="preserve"> a</w:t>
      </w:r>
      <w:r>
        <w:rPr>
          <w:rFonts w:ascii="Times New Roman" w:eastAsia="黑体" w:hAnsi="Times New Roman" w:cs="Times New Roman"/>
          <w:sz w:val="24"/>
        </w:rPr>
        <w:t xml:space="preserve"> general</w:t>
      </w:r>
      <w:r>
        <w:rPr>
          <w:rFonts w:ascii="Times New Roman" w:eastAsia="黑体" w:hAnsi="Times New Roman" w:cs="Times New Roman"/>
          <w:sz w:val="24"/>
        </w:rPr>
        <w:t xml:space="preserve"> understanding</w:t>
      </w:r>
      <w:r>
        <w:rPr>
          <w:rFonts w:ascii="Times New Roman" w:eastAsia="黑体" w:hAnsi="Times New Roman" w:cs="Times New Roman"/>
          <w:sz w:val="24"/>
        </w:rPr>
        <w:t xml:space="preserve"> of</w:t>
      </w:r>
      <w:r>
        <w:rPr>
          <w:rFonts w:ascii="Times New Roman" w:eastAsia="黑体" w:hAnsi="Times New Roman" w:cs="Times New Roman"/>
          <w:sz w:val="24"/>
        </w:rPr>
        <w:t xml:space="preserve"> the</w:t>
      </w:r>
      <w:r>
        <w:rPr>
          <w:rFonts w:ascii="Times New Roman" w:eastAsia="黑体" w:hAnsi="Times New Roman" w:cs="Times New Roman"/>
          <w:sz w:val="24"/>
        </w:rPr>
        <w:t xml:space="preserve"> domestic</w:t>
      </w:r>
      <w:r>
        <w:rPr>
          <w:rFonts w:ascii="Times New Roman" w:eastAsia="黑体" w:hAnsi="Times New Roman" w:cs="Times New Roman"/>
          <w:sz w:val="24"/>
        </w:rPr>
        <w:t xml:space="preserve"> and</w:t>
      </w:r>
      <w:r>
        <w:rPr>
          <w:rFonts w:ascii="Times New Roman" w:eastAsia="黑体" w:hAnsi="Times New Roman" w:cs="Times New Roman"/>
          <w:sz w:val="24"/>
        </w:rPr>
        <w:t xml:space="preserve"> foreign</w:t>
      </w:r>
      <w:r>
        <w:rPr>
          <w:rFonts w:ascii="Times New Roman" w:eastAsia="黑体" w:hAnsi="Times New Roman" w:cs="Times New Roman"/>
          <w:sz w:val="24"/>
        </w:rPr>
        <w:t xml:space="preserve"> organic</w:t>
      </w:r>
      <w:r>
        <w:rPr>
          <w:rFonts w:ascii="Times New Roman" w:eastAsia="黑体" w:hAnsi="Times New Roman" w:cs="Times New Roman"/>
          <w:sz w:val="24"/>
        </w:rPr>
        <w:t xml:space="preserve"> agriculture</w:t>
      </w:r>
      <w:r>
        <w:rPr>
          <w:rFonts w:ascii="Times New Roman" w:eastAsia="黑体" w:hAnsi="Times New Roman" w:cs="Times New Roman"/>
          <w:sz w:val="24"/>
        </w:rPr>
        <w:t xml:space="preserve"> development</w:t>
      </w:r>
      <w:r>
        <w:rPr>
          <w:rFonts w:ascii="Times New Roman" w:eastAsia="黑体" w:hAnsi="Times New Roman" w:cs="Times New Roman"/>
          <w:sz w:val="24"/>
        </w:rPr>
        <w:t xml:space="preserve"> status,</w:t>
      </w:r>
      <w:r>
        <w:rPr>
          <w:rFonts w:ascii="Times New Roman" w:eastAsia="黑体" w:hAnsi="Times New Roman" w:cs="Times New Roman"/>
          <w:sz w:val="24"/>
        </w:rPr>
        <w:t xml:space="preserve"> consumer</w:t>
      </w:r>
      <w:r>
        <w:rPr>
          <w:rFonts w:ascii="Times New Roman" w:eastAsia="黑体" w:hAnsi="Times New Roman" w:cs="Times New Roman"/>
          <w:sz w:val="24"/>
        </w:rPr>
        <w:t xml:space="preserve"> groups,</w:t>
      </w:r>
      <w:r>
        <w:rPr>
          <w:rFonts w:ascii="Times New Roman" w:eastAsia="黑体" w:hAnsi="Times New Roman" w:cs="Times New Roman"/>
          <w:sz w:val="24"/>
        </w:rPr>
        <w:t xml:space="preserve"> future</w:t>
      </w:r>
      <w:r>
        <w:rPr>
          <w:rFonts w:ascii="Times New Roman" w:eastAsia="黑体" w:hAnsi="Times New Roman" w:cs="Times New Roman"/>
          <w:sz w:val="24"/>
        </w:rPr>
        <w:t xml:space="preserve"> market</w:t>
      </w:r>
      <w:r>
        <w:rPr>
          <w:rFonts w:ascii="Times New Roman" w:eastAsia="黑体" w:hAnsi="Times New Roman" w:cs="Times New Roman"/>
          <w:sz w:val="24"/>
        </w:rPr>
        <w:t xml:space="preserve"> prospects</w:t>
      </w:r>
      <w:r>
        <w:rPr>
          <w:rFonts w:ascii="Times New Roman" w:eastAsia="黑体" w:hAnsi="Times New Roman" w:cs="Times New Roman"/>
          <w:sz w:val="24"/>
        </w:rPr>
        <w:t xml:space="preserve"> and</w:t>
      </w:r>
      <w:r>
        <w:rPr>
          <w:rFonts w:ascii="Times New Roman" w:eastAsia="黑体" w:hAnsi="Times New Roman" w:cs="Times New Roman"/>
          <w:sz w:val="24"/>
        </w:rPr>
        <w:t xml:space="preserve"> difficulties</w:t>
      </w:r>
      <w:r>
        <w:rPr>
          <w:rFonts w:ascii="Times New Roman" w:eastAsia="黑体" w:hAnsi="Times New Roman" w:cs="Times New Roman"/>
          <w:sz w:val="24"/>
        </w:rPr>
        <w:t xml:space="preserve"> and</w:t>
      </w:r>
      <w:r>
        <w:rPr>
          <w:rFonts w:ascii="Times New Roman" w:eastAsia="黑体" w:hAnsi="Times New Roman" w:cs="Times New Roman"/>
          <w:sz w:val="24"/>
        </w:rPr>
        <w:br/>
      </w:r>
      <w:r>
        <w:rPr>
          <w:rFonts w:ascii="Times New Roman" w:eastAsia="黑体" w:hAnsi="Times New Roman" w:cs="Times New Roman"/>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https://d.book118.com/648026072004006026</w:t>
        </w:r>
      </w:hyperlink>
    </w:p>
    <w:p>
      <w:pPr>
        <w:tabs>
          <w:tab w:val="left" w:pos="2333"/>
        </w:tabs>
        <w:spacing w:line="400" w:lineRule="exact"/>
        <w:ind w:firstLine="480" w:firstLineChars="200"/>
        <w:rPr>
          <w:rFonts w:ascii="Times New Roman" w:eastAsia="黑体" w:hAnsi="Times New Roman" w:cs="Times New Roman"/>
          <w:sz w:val="24"/>
        </w:rPr>
      </w:pPr>
    </w:p>
    <w:sectPr>
      <w:headerReference w:type="default" r:id="rId9"/>
      <w:footerReference w:type="default" r:id="rId10"/>
      <w:pgSz w:w="11906" w:h="16838"/>
      <w:pgMar w:top="1440" w:right="1797" w:bottom="1440" w:left="1797" w:header="851" w:footer="992" w:gutter="0"/>
      <w:pgNumType w:fmt="upperRoman" w:start="1"/>
      <w:cols w:num="1" w:space="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cs="Times New Roman"/>
        <w:sz w:val="21"/>
        <w:szCs w:val="21"/>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Footer"/>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I</w:t>
                          </w:r>
                          <w:r>
                            <w:rPr>
                              <w:rFonts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jc w:val="center"/>
                    </w:pPr>
                    <w:r>
                      <w:rPr>
                        <w:rFonts w:cs="Times New Roman"/>
                        <w:sz w:val="21"/>
                        <w:szCs w:val="21"/>
                      </w:rPr>
                      <w:fldChar w:fldCharType="begin"/>
                    </w:r>
                    <w:r>
                      <w:rPr>
                        <w:rFonts w:cs="Times New Roman"/>
                        <w:sz w:val="21"/>
                        <w:szCs w:val="21"/>
                      </w:rPr>
                      <w:instrText>PAGE   \* MERGEFORMAT</w:instrText>
                    </w:r>
                    <w:r>
                      <w:rPr>
                        <w:rFonts w:cs="Times New Roman"/>
                        <w:sz w:val="21"/>
                        <w:szCs w:val="21"/>
                      </w:rPr>
                      <w:fldChar w:fldCharType="separate"/>
                    </w:r>
                    <w:r>
                      <w:rPr>
                        <w:rFonts w:cs="Times New Roman"/>
                        <w:sz w:val="21"/>
                        <w:szCs w:val="21"/>
                        <w:lang w:val="zh-CN"/>
                      </w:rPr>
                      <w:t>I</w:t>
                    </w:r>
                    <w:r>
                      <w:rPr>
                        <w:rFonts w:cs="Times New Roman"/>
                        <w:sz w:val="21"/>
                        <w:szCs w:val="21"/>
                      </w:rPr>
                      <w:fldChar w:fldCharType="end"/>
                    </w:r>
                  </w:p>
                </w:txbxContent>
              </v:textbox>
              <w10:wrap anchorx="margin"/>
            </v:shape>
          </w:pict>
        </mc:Fallback>
      </mc:AlternateContent>
    </w:r>
    <w:r>
      <w:rPr>
        <w:rFonts w:cs="Times New Roman" w:hint="eastAsia"/>
        <w:sz w:val="21"/>
        <w:szCs w:val="21"/>
      </w:rPr>
      <w:t>Ⅰ</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3FE"/>
    <w:rsid w:val="00000EAE"/>
    <w:rsid w:val="00022014"/>
    <w:rsid w:val="00075C55"/>
    <w:rsid w:val="00112B02"/>
    <w:rsid w:val="00131343"/>
    <w:rsid w:val="00150127"/>
    <w:rsid w:val="00164898"/>
    <w:rsid w:val="00170CB6"/>
    <w:rsid w:val="001931CB"/>
    <w:rsid w:val="001C52F8"/>
    <w:rsid w:val="002306CC"/>
    <w:rsid w:val="00234FE3"/>
    <w:rsid w:val="0024333E"/>
    <w:rsid w:val="00252936"/>
    <w:rsid w:val="00263937"/>
    <w:rsid w:val="002943ED"/>
    <w:rsid w:val="002D44F2"/>
    <w:rsid w:val="002E0C24"/>
    <w:rsid w:val="00322D2E"/>
    <w:rsid w:val="00356231"/>
    <w:rsid w:val="003823FE"/>
    <w:rsid w:val="0039621F"/>
    <w:rsid w:val="003E243A"/>
    <w:rsid w:val="003E2E99"/>
    <w:rsid w:val="00442CA4"/>
    <w:rsid w:val="0047534F"/>
    <w:rsid w:val="004A79EC"/>
    <w:rsid w:val="00547ECC"/>
    <w:rsid w:val="0056549E"/>
    <w:rsid w:val="00573D60"/>
    <w:rsid w:val="00585879"/>
    <w:rsid w:val="005C4AD6"/>
    <w:rsid w:val="005E0314"/>
    <w:rsid w:val="005E4D14"/>
    <w:rsid w:val="005F39F8"/>
    <w:rsid w:val="005F428B"/>
    <w:rsid w:val="0064399A"/>
    <w:rsid w:val="006D19C5"/>
    <w:rsid w:val="006D588D"/>
    <w:rsid w:val="006F4F97"/>
    <w:rsid w:val="00741860"/>
    <w:rsid w:val="00754C46"/>
    <w:rsid w:val="007866DA"/>
    <w:rsid w:val="007B51BB"/>
    <w:rsid w:val="007C3DE8"/>
    <w:rsid w:val="008104B5"/>
    <w:rsid w:val="00834EA1"/>
    <w:rsid w:val="00847D0B"/>
    <w:rsid w:val="008972C8"/>
    <w:rsid w:val="008A03BF"/>
    <w:rsid w:val="00900466"/>
    <w:rsid w:val="00912F12"/>
    <w:rsid w:val="00943BC7"/>
    <w:rsid w:val="00972DEC"/>
    <w:rsid w:val="009E4DFF"/>
    <w:rsid w:val="009F5B24"/>
    <w:rsid w:val="00A176DB"/>
    <w:rsid w:val="00A32030"/>
    <w:rsid w:val="00A4081F"/>
    <w:rsid w:val="00A53690"/>
    <w:rsid w:val="00A66037"/>
    <w:rsid w:val="00A8401E"/>
    <w:rsid w:val="00A87807"/>
    <w:rsid w:val="00AB3C2C"/>
    <w:rsid w:val="00AD1F02"/>
    <w:rsid w:val="00B56C20"/>
    <w:rsid w:val="00BA246D"/>
    <w:rsid w:val="00C0586E"/>
    <w:rsid w:val="00C52EEC"/>
    <w:rsid w:val="00C53478"/>
    <w:rsid w:val="00C63169"/>
    <w:rsid w:val="00C67E15"/>
    <w:rsid w:val="00C813BD"/>
    <w:rsid w:val="00C94BE9"/>
    <w:rsid w:val="00CA70CD"/>
    <w:rsid w:val="00D010F6"/>
    <w:rsid w:val="00D12F57"/>
    <w:rsid w:val="00D21C4B"/>
    <w:rsid w:val="00D22E67"/>
    <w:rsid w:val="00D73AE4"/>
    <w:rsid w:val="00D927F6"/>
    <w:rsid w:val="00DC7268"/>
    <w:rsid w:val="00E00EF3"/>
    <w:rsid w:val="00E12422"/>
    <w:rsid w:val="00E160DE"/>
    <w:rsid w:val="00E80868"/>
    <w:rsid w:val="00EB4C50"/>
    <w:rsid w:val="00ED7515"/>
    <w:rsid w:val="00EF3FA3"/>
    <w:rsid w:val="00F421D0"/>
    <w:rsid w:val="00F8326E"/>
    <w:rsid w:val="00F840A1"/>
    <w:rsid w:val="00FB3C24"/>
    <w:rsid w:val="00FD5F4D"/>
    <w:rsid w:val="00FE26A1"/>
    <w:rsid w:val="061C08CC"/>
    <w:rsid w:val="074467BD"/>
    <w:rsid w:val="0AFF316C"/>
    <w:rsid w:val="0E3F46C1"/>
    <w:rsid w:val="14EE4632"/>
    <w:rsid w:val="15E53464"/>
    <w:rsid w:val="1E752132"/>
    <w:rsid w:val="1FB16782"/>
    <w:rsid w:val="23C22ECC"/>
    <w:rsid w:val="2A6E682B"/>
    <w:rsid w:val="366A79AA"/>
    <w:rsid w:val="3D8C1614"/>
    <w:rsid w:val="3E584290"/>
    <w:rsid w:val="4C14400F"/>
    <w:rsid w:val="4C26073E"/>
    <w:rsid w:val="589B5630"/>
    <w:rsid w:val="589C6711"/>
    <w:rsid w:val="5D342C59"/>
    <w:rsid w:val="60A64A70"/>
    <w:rsid w:val="62320CE1"/>
    <w:rsid w:val="63984C5B"/>
    <w:rsid w:val="6685010D"/>
    <w:rsid w:val="6D8D1ECC"/>
    <w:rsid w:val="78F40366"/>
    <w:rsid w:val="7B4E0DC8"/>
    <w:rsid w:val="7D5E0D6E"/>
    <w:rsid w:val="7DB4040D"/>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locked="1" w:uiPriority="0" w:qFormat="1"/>
    <w:lsdException w:name="heading 5" w:locked="1" w:uiPriority="0" w:qFormat="1"/>
    <w:lsdException w:name="heading 6" w:semiHidden="0" w:unhideWhenUsed="0" w:qFormat="1"/>
    <w:lsdException w:name="heading 7" w:locked="1" w:uiPriority="0" w:qFormat="1"/>
    <w:lsdException w:name="heading 8" w:locked="1" w:uiPriority="0" w:qFormat="1"/>
    <w:lsdException w:name="heading 9" w:semiHidden="0" w:unhideWhenUsed="0"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nhideWhenUsed="0" w:qFormat="1"/>
    <w:lsdException w:name="header" w:semiHidden="0" w:unhideWhenUsed="0" w:qFormat="1"/>
    <w:lsdException w:name="footer" w:semiHidden="0" w:unhideWhenUsed="0" w:qFormat="1"/>
    <w:lsdException w:name="index heading"/>
    <w:lsdException w:name="caption" w:semiHidden="0" w:unhideWhenUsed="0" w:qFormat="1"/>
    <w:lsdException w:name="table of figures"/>
    <w:lsdException w:name="envelope address"/>
    <w:lsdException w:name="envelope return"/>
    <w:lsdException w:name="footnote reference"/>
    <w:lsdException w:name="annotation reference" w:semiHidden="0" w:unhideWhenUsed="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ocked="1" w:semiHidden="0" w:uiPriority="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ocked="1" w:semiHidden="0" w:uiPriority="0"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unhideWhenUsed="0" w:qFormat="1"/>
    <w:lsdException w:name="Strong" w:locked="1" w:semiHidden="0" w:uiPriority="0" w:unhideWhenUsed="0" w:qFormat="1"/>
    <w:lsdException w:name="Emphasis" w:locked="1" w:semiHidden="0" w:uiPriority="0" w:unhideWhenUsed="0" w:qFormat="1"/>
    <w:lsdException w:name="Document Map"/>
    <w:lsdException w:name="Plain Text"/>
    <w:lsdException w:name="E-mail Signature"/>
    <w:lsdException w:name="Normal (Web)" w:semiHidden="0" w:unhideWhenUsed="0" w:qFormat="1"/>
    <w:lsdException w:name="HTML Acronym"/>
    <w:lsdException w:name="HTML Address"/>
    <w:lsdException w:name="HTML Cite"/>
    <w:lsdException w:name="HTML Code"/>
    <w:lsdException w:name="HTML Definition"/>
    <w:lsdException w:name="HTML Keyboard"/>
    <w:lsdException w:name="HTML Preformatted" w:semiHidden="0" w:unhideWhenUsed="0" w:qFormat="1"/>
    <w:lsdException w:name="HTML Sample"/>
    <w:lsdException w:name="HTML Typewriter"/>
    <w:lsdException w:name="HTML Variable"/>
    <w:lsdException w:name="Normal Table" w:qFormat="1"/>
    <w:lsdException w:name="annotation subject"/>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0" w:unhideWhenUsed="0" w:qFormat="1"/>
    <w:lsdException w:name="Table Grid" w:semiHidden="0" w:unhideWhenUsed="0" w:qFormat="1"/>
    <w:lsdException w:name="Table Theme" w:locked="1"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Arial"/>
      <w:kern w:val="2"/>
      <w:sz w:val="21"/>
      <w:szCs w:val="22"/>
      <w:lang w:val="en-US" w:eastAsia="zh-CN" w:bidi="ar-SA"/>
    </w:rPr>
  </w:style>
  <w:style w:type="paragraph" w:styleId="Heading1">
    <w:name w:val="heading 1"/>
    <w:basedOn w:val="Normal"/>
    <w:next w:val="Normal"/>
    <w:link w:val="1Char"/>
    <w:uiPriority w:val="99"/>
    <w:qFormat/>
    <w:pPr>
      <w:keepNext/>
      <w:keepLines/>
      <w:spacing w:before="340" w:after="330" w:line="576" w:lineRule="auto"/>
      <w:outlineLvl w:val="0"/>
    </w:pPr>
    <w:rPr>
      <w:rFonts w:ascii="Times New Roman" w:hAnsi="Times New Roman" w:cs="Times New Roman"/>
      <w:b/>
      <w:kern w:val="44"/>
      <w:sz w:val="24"/>
      <w:szCs w:val="24"/>
    </w:rPr>
  </w:style>
  <w:style w:type="paragraph" w:styleId="Heading2">
    <w:name w:val="heading 2"/>
    <w:basedOn w:val="Normal"/>
    <w:next w:val="Normal"/>
    <w:link w:val="2Char"/>
    <w:uiPriority w:val="99"/>
    <w:qFormat/>
    <w:pPr>
      <w:keepNext/>
      <w:keepLines/>
      <w:spacing w:before="260" w:after="260" w:line="413" w:lineRule="auto"/>
      <w:outlineLvl w:val="1"/>
    </w:pPr>
    <w:rPr>
      <w:rFonts w:ascii="Arial" w:eastAsia="黑体" w:hAnsi="Arial" w:cs="Times New Roman"/>
      <w:b/>
      <w:sz w:val="32"/>
    </w:rPr>
  </w:style>
  <w:style w:type="paragraph" w:styleId="Heading3">
    <w:name w:val="heading 3"/>
    <w:basedOn w:val="Normal"/>
    <w:next w:val="Normal"/>
    <w:link w:val="3Char"/>
    <w:autoRedefine/>
    <w:uiPriority w:val="99"/>
    <w:qFormat/>
    <w:pPr>
      <w:keepNext/>
      <w:keepLines/>
      <w:spacing w:before="260" w:after="260" w:line="416" w:lineRule="auto"/>
      <w:outlineLvl w:val="2"/>
    </w:pPr>
    <w:rPr>
      <w:b/>
      <w:bCs/>
      <w:sz w:val="32"/>
      <w:szCs w:val="32"/>
    </w:rPr>
  </w:style>
  <w:style w:type="paragraph" w:styleId="Heading6">
    <w:name w:val="heading 6"/>
    <w:basedOn w:val="Normal"/>
    <w:next w:val="Normal"/>
    <w:link w:val="6Char"/>
    <w:autoRedefine/>
    <w:uiPriority w:val="99"/>
    <w:qFormat/>
    <w:pPr>
      <w:keepNext/>
      <w:keepLines/>
      <w:spacing w:before="240" w:after="64" w:line="317" w:lineRule="auto"/>
      <w:outlineLvl w:val="5"/>
    </w:pPr>
    <w:rPr>
      <w:rFonts w:ascii="Arial" w:eastAsia="黑体" w:hAnsi="Arial"/>
      <w:b/>
      <w:sz w:val="24"/>
    </w:rPr>
  </w:style>
  <w:style w:type="paragraph" w:styleId="Heading9">
    <w:name w:val="heading 9"/>
    <w:basedOn w:val="Normal"/>
    <w:next w:val="Normal"/>
    <w:link w:val="9Char"/>
    <w:uiPriority w:val="99"/>
    <w:qFormat/>
    <w:pPr>
      <w:keepNext/>
      <w:keepLines/>
      <w:spacing w:before="240" w:after="64" w:line="320" w:lineRule="auto"/>
      <w:outlineLvl w:val="8"/>
    </w:pPr>
    <w:rPr>
      <w:rFonts w:ascii="Cambria" w:hAnsi="Cambria" w:cs="Times New Roman"/>
      <w:szCs w:val="21"/>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aption">
    <w:name w:val="caption"/>
    <w:basedOn w:val="Normal"/>
    <w:next w:val="Normal"/>
    <w:autoRedefine/>
    <w:uiPriority w:val="99"/>
    <w:qFormat/>
    <w:rPr>
      <w:rFonts w:ascii="Arial" w:eastAsia="黑体" w:hAnsi="Arial"/>
      <w:sz w:val="20"/>
    </w:rPr>
  </w:style>
  <w:style w:type="paragraph" w:styleId="CommentText">
    <w:name w:val="annotation text"/>
    <w:basedOn w:val="Normal"/>
    <w:link w:val="Char"/>
    <w:autoRedefine/>
    <w:uiPriority w:val="99"/>
    <w:qFormat/>
    <w:pPr>
      <w:jc w:val="left"/>
    </w:pPr>
  </w:style>
  <w:style w:type="paragraph" w:styleId="TOC3">
    <w:name w:val="toc 3"/>
    <w:basedOn w:val="Normal"/>
    <w:next w:val="Normal"/>
    <w:autoRedefine/>
    <w:uiPriority w:val="39"/>
    <w:qFormat/>
    <w:pPr>
      <w:widowControl/>
      <w:spacing w:after="100" w:line="259" w:lineRule="auto"/>
      <w:ind w:left="440"/>
      <w:jc w:val="left"/>
    </w:pPr>
    <w:rPr>
      <w:rFonts w:cs="Times New Roman"/>
      <w:kern w:val="0"/>
      <w:sz w:val="22"/>
    </w:rPr>
  </w:style>
  <w:style w:type="paragraph" w:styleId="BalloonText">
    <w:name w:val="Balloon Text"/>
    <w:basedOn w:val="Normal"/>
    <w:link w:val="Char2"/>
    <w:autoRedefine/>
    <w:uiPriority w:val="99"/>
    <w:qFormat/>
    <w:rPr>
      <w:sz w:val="18"/>
      <w:szCs w:val="18"/>
    </w:rPr>
  </w:style>
  <w:style w:type="paragraph" w:styleId="Footer">
    <w:name w:val="footer"/>
    <w:basedOn w:val="Normal"/>
    <w:link w:val="Char0"/>
    <w:uiPriority w:val="99"/>
    <w:qFormat/>
    <w:pPr>
      <w:tabs>
        <w:tab w:val="center" w:pos="4153"/>
        <w:tab w:val="right" w:pos="8306"/>
      </w:tabs>
      <w:snapToGrid w:val="0"/>
      <w:jc w:val="left"/>
    </w:pPr>
    <w:rPr>
      <w:rFonts w:ascii="Times New Roman" w:hAnsi="Times New Roman" w:cs="黑体"/>
      <w:b/>
      <w:bCs/>
      <w:color w:val="000000"/>
      <w:sz w:val="18"/>
      <w:szCs w:val="18"/>
      <w:u w:val="wavyHeavy" w:color="FF0000"/>
    </w:rPr>
  </w:style>
  <w:style w:type="paragraph" w:styleId="Header">
    <w:name w:val="header"/>
    <w:basedOn w:val="Normal"/>
    <w:link w:val="Char1"/>
    <w:autoRedefine/>
    <w:uiPriority w:val="99"/>
    <w:qFormat/>
    <w:pPr>
      <w:pBdr>
        <w:bottom w:val="single" w:sz="6" w:space="1" w:color="auto"/>
      </w:pBdr>
      <w:tabs>
        <w:tab w:val="center" w:pos="4153"/>
        <w:tab w:val="right" w:pos="8306"/>
      </w:tabs>
      <w:snapToGrid w:val="0"/>
      <w:jc w:val="center"/>
    </w:pPr>
    <w:rPr>
      <w:rFonts w:ascii="Times New Roman" w:hAnsi="Times New Roman" w:cs="黑体"/>
      <w:b/>
      <w:bCs/>
      <w:color w:val="000000"/>
      <w:sz w:val="18"/>
      <w:szCs w:val="18"/>
      <w:u w:val="wavyHeavy" w:color="FF0000"/>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420" w:leftChars="200"/>
    </w:pPr>
  </w:style>
  <w:style w:type="paragraph" w:styleId="HTMLPreformatted">
    <w:name w:val="HTML Preformatted"/>
    <w:basedOn w:val="Normal"/>
    <w:link w:val="HTMLChar"/>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NormalWeb">
    <w:name w:val="Normal (Web)"/>
    <w:basedOn w:val="Normal"/>
    <w:autoRedefine/>
    <w:uiPriority w:val="99"/>
    <w:qFormat/>
    <w:pPr>
      <w:widowControl/>
      <w:spacing w:before="100" w:beforeAutospacing="1" w:after="100" w:afterAutospacing="1"/>
      <w:jc w:val="left"/>
    </w:pPr>
    <w:rPr>
      <w:rFonts w:ascii="宋体" w:hAnsi="宋体" w:cs="宋体"/>
      <w:kern w:val="0"/>
      <w:sz w:val="24"/>
      <w:szCs w:val="24"/>
    </w:rPr>
  </w:style>
  <w:style w:type="table" w:styleId="TableGrid">
    <w:name w:val="Table Grid"/>
    <w:basedOn w:val="TableNormal"/>
    <w:autoRedefine/>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qFormat/>
    <w:rPr>
      <w:rFonts w:cs="Times New Roman"/>
      <w:color w:val="800080"/>
      <w:u w:val="single"/>
    </w:rPr>
  </w:style>
  <w:style w:type="character" w:styleId="Hyperlink">
    <w:name w:val="Hyperlink"/>
    <w:autoRedefine/>
    <w:uiPriority w:val="99"/>
    <w:qFormat/>
    <w:rPr>
      <w:rFonts w:cs="Times New Roman"/>
      <w:color w:val="0000FF"/>
      <w:u w:val="single"/>
    </w:rPr>
  </w:style>
  <w:style w:type="character" w:styleId="CommentReference">
    <w:name w:val="annotation reference"/>
    <w:autoRedefine/>
    <w:uiPriority w:val="99"/>
    <w:qFormat/>
    <w:rPr>
      <w:rFonts w:cs="Times New Roman"/>
      <w:sz w:val="21"/>
    </w:rPr>
  </w:style>
  <w:style w:type="character" w:customStyle="1" w:styleId="1Char">
    <w:name w:val="标题 1 Char"/>
    <w:link w:val="Heading1"/>
    <w:autoRedefine/>
    <w:uiPriority w:val="99"/>
    <w:qFormat/>
    <w:locked/>
    <w:rPr>
      <w:b/>
      <w:kern w:val="44"/>
      <w:sz w:val="24"/>
    </w:rPr>
  </w:style>
  <w:style w:type="character" w:customStyle="1" w:styleId="2Char">
    <w:name w:val="标题 2 Char"/>
    <w:link w:val="Heading2"/>
    <w:autoRedefine/>
    <w:uiPriority w:val="99"/>
    <w:qFormat/>
    <w:locked/>
    <w:rPr>
      <w:rFonts w:ascii="Arial" w:eastAsia="黑体" w:hAnsi="Arial"/>
      <w:b/>
      <w:kern w:val="2"/>
      <w:sz w:val="22"/>
    </w:rPr>
  </w:style>
  <w:style w:type="character" w:customStyle="1" w:styleId="3Char">
    <w:name w:val="标题 3 Char"/>
    <w:link w:val="Heading3"/>
    <w:uiPriority w:val="99"/>
    <w:qFormat/>
    <w:locked/>
    <w:rPr>
      <w:rFonts w:ascii="Calibri" w:eastAsia="宋体" w:hAnsi="Calibri" w:cs="Arial"/>
      <w:b/>
      <w:bCs/>
      <w:sz w:val="32"/>
      <w:szCs w:val="32"/>
    </w:rPr>
  </w:style>
  <w:style w:type="character" w:customStyle="1" w:styleId="6Char">
    <w:name w:val="标题 6 Char"/>
    <w:link w:val="Heading6"/>
    <w:autoRedefine/>
    <w:uiPriority w:val="9"/>
    <w:semiHidden/>
    <w:qFormat/>
    <w:rPr>
      <w:rFonts w:ascii="Cambria" w:eastAsia="宋体" w:hAnsi="Cambria" w:cs="Times New Roman"/>
      <w:b/>
      <w:bCs/>
      <w:sz w:val="24"/>
      <w:szCs w:val="24"/>
    </w:rPr>
  </w:style>
  <w:style w:type="character" w:customStyle="1" w:styleId="9Char">
    <w:name w:val="标题 9 Char"/>
    <w:link w:val="Heading9"/>
    <w:autoRedefine/>
    <w:uiPriority w:val="99"/>
    <w:semiHidden/>
    <w:qFormat/>
    <w:locked/>
    <w:rPr>
      <w:rFonts w:ascii="Cambria" w:eastAsia="宋体" w:hAnsi="Cambria" w:cs="Times New Roman"/>
      <w:kern w:val="2"/>
      <w:sz w:val="21"/>
      <w:szCs w:val="21"/>
    </w:rPr>
  </w:style>
  <w:style w:type="character" w:customStyle="1" w:styleId="Char">
    <w:name w:val="批注文字 Char"/>
    <w:link w:val="CommentText"/>
    <w:uiPriority w:val="99"/>
    <w:qFormat/>
    <w:locked/>
    <w:rPr>
      <w:rFonts w:ascii="Calibri" w:hAnsi="Calibri" w:cs="Arial"/>
      <w:kern w:val="2"/>
      <w:sz w:val="22"/>
      <w:szCs w:val="22"/>
    </w:rPr>
  </w:style>
  <w:style w:type="character" w:customStyle="1" w:styleId="Char0">
    <w:name w:val="页脚 Char"/>
    <w:link w:val="Footer"/>
    <w:autoRedefine/>
    <w:uiPriority w:val="99"/>
    <w:qFormat/>
    <w:locked/>
    <w:rPr>
      <w:rFonts w:ascii="Times New Roman" w:eastAsia="宋体" w:hAnsi="Times New Roman" w:cs="黑体"/>
      <w:b/>
      <w:bCs/>
      <w:color w:val="000000"/>
      <w:sz w:val="18"/>
      <w:szCs w:val="18"/>
      <w:u w:val="wavyHeavy" w:color="FF0000"/>
    </w:rPr>
  </w:style>
  <w:style w:type="character" w:customStyle="1" w:styleId="Char1">
    <w:name w:val="页眉 Char"/>
    <w:link w:val="Header"/>
    <w:autoRedefine/>
    <w:uiPriority w:val="99"/>
    <w:qFormat/>
    <w:locked/>
    <w:rPr>
      <w:rFonts w:ascii="Times New Roman" w:eastAsia="宋体" w:hAnsi="Times New Roman" w:cs="黑体"/>
      <w:b/>
      <w:bCs/>
      <w:color w:val="000000"/>
      <w:sz w:val="18"/>
      <w:szCs w:val="18"/>
      <w:u w:val="wavyHeavy" w:color="FF0000"/>
    </w:rPr>
  </w:style>
  <w:style w:type="character" w:customStyle="1" w:styleId="HTMLChar">
    <w:name w:val="HTML 预设格式 Char"/>
    <w:link w:val="HTMLPreformatted"/>
    <w:autoRedefine/>
    <w:uiPriority w:val="99"/>
    <w:qFormat/>
    <w:locked/>
    <w:rPr>
      <w:rFonts w:ascii="宋体" w:eastAsia="宋体" w:hAnsi="宋体" w:cs="Times New Roman"/>
      <w:kern w:val="0"/>
      <w:sz w:val="24"/>
      <w:szCs w:val="24"/>
    </w:rPr>
  </w:style>
  <w:style w:type="character" w:customStyle="1" w:styleId="1">
    <w:name w:val="标题 1 字符"/>
    <w:autoRedefine/>
    <w:uiPriority w:val="99"/>
    <w:qFormat/>
    <w:rPr>
      <w:rFonts w:ascii="Calibri" w:eastAsia="宋体" w:hAnsi="Calibri" w:cs="黑体"/>
      <w:b/>
      <w:kern w:val="44"/>
      <w:sz w:val="24"/>
      <w:szCs w:val="24"/>
    </w:rPr>
  </w:style>
  <w:style w:type="character" w:customStyle="1" w:styleId="font11">
    <w:name w:val="font11"/>
    <w:autoRedefine/>
    <w:uiPriority w:val="99"/>
    <w:qFormat/>
    <w:rPr>
      <w:rFonts w:ascii="宋体" w:eastAsia="宋体" w:hAnsi="宋体" w:cs="宋体"/>
      <w:color w:val="000000"/>
      <w:sz w:val="21"/>
      <w:szCs w:val="21"/>
      <w:u w:val="none"/>
    </w:rPr>
  </w:style>
  <w:style w:type="character" w:customStyle="1" w:styleId="font21">
    <w:name w:val="font21"/>
    <w:uiPriority w:val="99"/>
    <w:qFormat/>
    <w:rPr>
      <w:rFonts w:ascii="Calibri" w:hAnsi="Calibri" w:cs="Calibri"/>
      <w:color w:val="000000"/>
      <w:sz w:val="21"/>
      <w:szCs w:val="21"/>
      <w:u w:val="none"/>
    </w:rPr>
  </w:style>
  <w:style w:type="paragraph" w:styleId="ListParagraph">
    <w:name w:val="List Paragraph"/>
    <w:basedOn w:val="Normal"/>
    <w:autoRedefine/>
    <w:uiPriority w:val="99"/>
    <w:qFormat/>
    <w:pPr>
      <w:ind w:firstLine="420" w:firstLineChars="200"/>
    </w:pPr>
    <w:rPr>
      <w:rFonts w:cs="Times New Roman"/>
      <w:szCs w:val="24"/>
    </w:rPr>
  </w:style>
  <w:style w:type="character" w:customStyle="1" w:styleId="11">
    <w:name w:val="标题 1 字符1"/>
    <w:uiPriority w:val="99"/>
    <w:qFormat/>
    <w:rPr>
      <w:rFonts w:cs="Times New Roman"/>
      <w:b/>
      <w:kern w:val="44"/>
      <w:sz w:val="24"/>
      <w:szCs w:val="24"/>
    </w:rPr>
  </w:style>
  <w:style w:type="paragraph" w:customStyle="1" w:styleId="2">
    <w:name w:val="列出段落2"/>
    <w:basedOn w:val="Normal"/>
    <w:autoRedefine/>
    <w:uiPriority w:val="99"/>
    <w:qFormat/>
    <w:pPr>
      <w:ind w:firstLine="420" w:firstLineChars="200"/>
    </w:pPr>
    <w:rPr>
      <w:rFonts w:ascii="等线" w:eastAsia="等线" w:hAnsi="等线" w:cs="等线"/>
      <w:szCs w:val="21"/>
    </w:rPr>
  </w:style>
  <w:style w:type="character" w:customStyle="1" w:styleId="font01">
    <w:name w:val="font01"/>
    <w:uiPriority w:val="99"/>
    <w:qFormat/>
    <w:rPr>
      <w:rFonts w:ascii="宋体" w:eastAsia="宋体" w:hAnsi="宋体" w:cs="宋体"/>
      <w:b/>
      <w:color w:val="000000"/>
      <w:sz w:val="21"/>
      <w:szCs w:val="21"/>
      <w:u w:val="none"/>
    </w:rPr>
  </w:style>
  <w:style w:type="character" w:customStyle="1" w:styleId="Char2">
    <w:name w:val="批注框文本 Char"/>
    <w:link w:val="BalloonText"/>
    <w:autoRedefine/>
    <w:uiPriority w:val="99"/>
    <w:qFormat/>
    <w:locked/>
    <w:rPr>
      <w:rFonts w:ascii="Calibri" w:hAnsi="Calibri" w:cs="Arial"/>
      <w:kern w:val="2"/>
      <w:sz w:val="18"/>
      <w:szCs w:val="18"/>
    </w:rPr>
  </w:style>
  <w:style w:type="paragraph" w:customStyle="1" w:styleId="TOC10">
    <w:name w:val="TOC 标题1"/>
    <w:basedOn w:val="Heading1"/>
    <w:next w:val="Normal"/>
    <w:uiPriority w:val="99"/>
    <w:qFormat/>
    <w:pPr>
      <w:widowControl/>
      <w:spacing w:before="240" w:after="0" w:line="259" w:lineRule="auto"/>
      <w:jc w:val="left"/>
      <w:outlineLvl w:val="9"/>
    </w:pPr>
    <w:rPr>
      <w:rFonts w:ascii="Cambria" w:hAnsi="Cambria"/>
      <w:b w:val="0"/>
      <w:color w:val="365F91"/>
      <w:kern w:val="0"/>
      <w:sz w:val="32"/>
      <w:szCs w:val="32"/>
    </w:rPr>
  </w:style>
  <w:style w:type="paragraph" w:customStyle="1" w:styleId="20">
    <w:name w:val="样式 标题 2 + (西文) 宋体 小四"/>
    <w:basedOn w:val="Heading2"/>
    <w:uiPriority w:val="99"/>
    <w:qFormat/>
    <w:pPr>
      <w:spacing w:before="0" w:after="0" w:line="400" w:lineRule="exact"/>
      <w:ind w:firstLine="200" w:firstLineChars="200"/>
    </w:pPr>
    <w:rPr>
      <w:rFonts w:ascii="宋体" w:eastAsia="宋体" w:hAnsi="宋体"/>
      <w:bCs/>
      <w:sz w:val="24"/>
    </w:rPr>
  </w:style>
  <w:style w:type="paragraph" w:customStyle="1" w:styleId="21">
    <w:name w:val="样式 标题 2 + 小四"/>
    <w:basedOn w:val="Heading2"/>
    <w:autoRedefine/>
    <w:uiPriority w:val="99"/>
    <w:qFormat/>
    <w:pPr>
      <w:spacing w:before="0" w:after="0" w:line="400" w:lineRule="exact"/>
      <w:ind w:firstLine="200" w:firstLineChars="200"/>
    </w:pPr>
    <w:rPr>
      <w:rFonts w:eastAsia="宋体"/>
      <w:bCs/>
      <w:sz w:val="24"/>
    </w:rPr>
  </w:style>
  <w:style w:type="paragraph" w:customStyle="1" w:styleId="210">
    <w:name w:val="样式 标题 2 + (西文) 宋体 小四1"/>
    <w:basedOn w:val="Heading2"/>
    <w:autoRedefine/>
    <w:uiPriority w:val="99"/>
    <w:qFormat/>
    <w:pPr>
      <w:spacing w:before="0" w:after="0" w:line="400" w:lineRule="exact"/>
      <w:ind w:firstLine="200" w:firstLineChars="200"/>
    </w:pPr>
    <w:rPr>
      <w:rFonts w:ascii="宋体" w:eastAsia="宋体" w:hAnsi="宋体"/>
      <w:bC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d.book118.com/648026072004006026" TargetMode="Externa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BA6A0F-A85E-4159-BB54-037D61C18A3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6507</Words>
  <Characters>37095</Characters>
  <Application>Microsoft Office Word</Application>
  <DocSecurity>0</DocSecurity>
  <Lines>309</Lines>
  <Paragraphs>87</Paragraphs>
  <ScaleCrop>false</ScaleCrop>
  <Company/>
  <LinksUpToDate>false</LinksUpToDate>
  <CharactersWithSpaces>43515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卢 晖</dc:creator>
  <cp:lastModifiedBy>张老师</cp:lastModifiedBy>
  <cp:revision>42</cp:revision>
  <cp:lastPrinted>2021-05-25T00:45:00Z</cp:lastPrinted>
  <dcterms:created xsi:type="dcterms:W3CDTF">2019-12-26T17:08:00Z</dcterms:created>
  <dcterms:modified xsi:type="dcterms:W3CDTF">2024-01-11T13:08:11Z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4CFE55FF634048CE91F91754EC25ABA7_12</vt:lpwstr>
  </property>
  <property fmtid="{D5CDD505-2E9C-101B-9397-08002B2CF9AE}" pid="3" name="KSOProductBuildVer">
    <vt:lpwstr>2052-12.1.0.16120</vt:lpwstr>
  </property>
  <property fmtid="{D5CDD505-2E9C-101B-9397-08002B2CF9AE}" pid="4" name="KSORubyTemplateID" linkTarget="0">
    <vt:lpwstr>6</vt:lpwstr>
  </property>
</Properties>
</file>