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政务智能行业企业战略风险管理报告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140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_Toc12140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94" w:history="1">
        <w:r>
          <w:rPr>
            <w:rFonts w:ascii="仿宋" w:eastAsia="仿宋" w:hAnsi="仿宋" w:cs="仿宋" w:hint="eastAsia"/>
            <w:lang w:eastAsia="zh-CN"/>
          </w:rPr>
          <w:t>一、政务智能项目概论</w:t>
        </w:r>
        <w:r>
          <w:tab/>
        </w:r>
        <w:r>
          <w:fldChar w:fldCharType="begin"/>
        </w:r>
        <w:r>
          <w:instrText xml:space="preserve"> PAGEREF _Toc30894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33" w:history="1">
        <w:r>
          <w:rPr>
            <w:rFonts w:ascii="仿宋" w:eastAsia="仿宋" w:hAnsi="仿宋" w:cs="仿宋" w:hint="eastAsia"/>
            <w:lang w:eastAsia="zh-CN"/>
          </w:rPr>
          <w:t>(一)、政务智能项目申报单位概况</w:t>
        </w:r>
        <w:r>
          <w:tab/>
        </w:r>
        <w:r>
          <w:fldChar w:fldCharType="begin"/>
        </w:r>
        <w:r>
          <w:instrText xml:space="preserve"> PAGEREF _Toc10533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51" w:history="1">
        <w:r>
          <w:rPr>
            <w:rFonts w:ascii="仿宋" w:eastAsia="仿宋" w:hAnsi="仿宋" w:cs="仿宋" w:hint="eastAsia"/>
            <w:lang w:eastAsia="zh-CN"/>
          </w:rPr>
          <w:t>(二)、政务智能项目概况</w:t>
        </w:r>
        <w:r>
          <w:tab/>
        </w:r>
        <w:r>
          <w:fldChar w:fldCharType="begin"/>
        </w:r>
        <w:r>
          <w:instrText xml:space="preserve"> PAGEREF _Toc14651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96" w:history="1">
        <w:r>
          <w:rPr>
            <w:rFonts w:ascii="仿宋" w:eastAsia="仿宋" w:hAnsi="仿宋" w:cs="仿宋" w:hint="eastAsia"/>
            <w:lang w:eastAsia="zh-CN"/>
          </w:rPr>
          <w:t>二、政务智能项目选址可行性分析</w:t>
        </w:r>
        <w:r>
          <w:tab/>
        </w:r>
        <w:r>
          <w:fldChar w:fldCharType="begin"/>
        </w:r>
        <w:r>
          <w:instrText xml:space="preserve"> PAGEREF _Toc4596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39" w:history="1">
        <w:r>
          <w:rPr>
            <w:rFonts w:ascii="仿宋" w:eastAsia="仿宋" w:hAnsi="仿宋" w:cs="仿宋" w:hint="eastAsia"/>
            <w:lang w:eastAsia="zh-CN"/>
          </w:rPr>
          <w:t>(一)、政务智能项目选址</w:t>
        </w:r>
        <w:r>
          <w:tab/>
        </w:r>
        <w:r>
          <w:fldChar w:fldCharType="begin"/>
        </w:r>
        <w:r>
          <w:instrText xml:space="preserve"> PAGEREF _Toc25739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46" w:history="1">
        <w:r>
          <w:rPr>
            <w:rFonts w:ascii="仿宋" w:eastAsia="仿宋" w:hAnsi="仿宋" w:cs="仿宋" w:hint="eastAsia"/>
            <w:lang w:eastAsia="zh-CN"/>
          </w:rPr>
          <w:t>(二)、用地控制指标</w:t>
        </w:r>
        <w:r>
          <w:tab/>
        </w:r>
        <w:r>
          <w:fldChar w:fldCharType="begin"/>
        </w:r>
        <w:r>
          <w:instrText xml:space="preserve"> PAGEREF _Toc12146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37" w:history="1">
        <w:r>
          <w:rPr>
            <w:rFonts w:ascii="仿宋" w:eastAsia="仿宋" w:hAnsi="仿宋" w:cs="仿宋" w:hint="eastAsia"/>
            <w:lang w:eastAsia="zh-CN"/>
          </w:rPr>
          <w:t>(三)、节约用地措施</w:t>
        </w:r>
        <w:r>
          <w:tab/>
        </w:r>
        <w:r>
          <w:fldChar w:fldCharType="begin"/>
        </w:r>
        <w:r>
          <w:instrText xml:space="preserve"> PAGEREF _Toc15337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23" w:history="1">
        <w:r>
          <w:rPr>
            <w:rFonts w:ascii="仿宋" w:eastAsia="仿宋" w:hAnsi="仿宋" w:cs="仿宋" w:hint="eastAsia"/>
            <w:lang w:eastAsia="zh-CN"/>
          </w:rPr>
          <w:t>(四)、总图布置方案</w:t>
        </w:r>
        <w:r>
          <w:tab/>
        </w:r>
        <w:r>
          <w:fldChar w:fldCharType="begin"/>
        </w:r>
        <w:r>
          <w:instrText xml:space="preserve"> PAGEREF _Toc28523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62" w:history="1">
        <w:r>
          <w:rPr>
            <w:rFonts w:ascii="仿宋" w:eastAsia="仿宋" w:hAnsi="仿宋" w:cs="仿宋" w:hint="eastAsia"/>
            <w:lang w:eastAsia="zh-CN"/>
          </w:rPr>
          <w:t>(五)、选址综合评价</w:t>
        </w:r>
        <w:r>
          <w:tab/>
        </w:r>
        <w:r>
          <w:fldChar w:fldCharType="begin"/>
        </w:r>
        <w:r>
          <w:instrText xml:space="preserve"> PAGEREF _Toc10462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57" w:history="1">
        <w:r>
          <w:rPr>
            <w:rFonts w:ascii="仿宋" w:eastAsia="仿宋" w:hAnsi="仿宋" w:cs="仿宋" w:hint="eastAsia"/>
            <w:lang w:eastAsia="zh-CN"/>
          </w:rPr>
          <w:t>三、工艺技术设计及设备选型方案</w:t>
        </w:r>
        <w:r>
          <w:tab/>
        </w:r>
        <w:r>
          <w:fldChar w:fldCharType="begin"/>
        </w:r>
        <w:r>
          <w:instrText xml:space="preserve"> PAGEREF _Toc9357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83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_Toc3483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2" w:history="1">
        <w:r>
          <w:rPr>
            <w:rFonts w:ascii="仿宋" w:eastAsia="仿宋" w:hAnsi="仿宋" w:cs="仿宋" w:hint="eastAsia"/>
            <w:lang w:eastAsia="zh-CN"/>
          </w:rPr>
          <w:t>(二)、政务智能项目技术工艺分析</w:t>
        </w:r>
        <w:r>
          <w:tab/>
        </w:r>
        <w:r>
          <w:fldChar w:fldCharType="begin"/>
        </w:r>
        <w:r>
          <w:instrText xml:space="preserve"> PAGEREF _Toc402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75" w:history="1">
        <w:r>
          <w:rPr>
            <w:rFonts w:ascii="仿宋" w:eastAsia="仿宋" w:hAnsi="仿宋" w:cs="仿宋" w:hint="eastAsia"/>
            <w:lang w:eastAsia="zh-CN"/>
          </w:rPr>
          <w:t>(三)、质量管理</w:t>
        </w:r>
        <w:r>
          <w:tab/>
        </w:r>
        <w:r>
          <w:fldChar w:fldCharType="begin"/>
        </w:r>
        <w:r>
          <w:instrText xml:space="preserve"> PAGEREF _Toc3575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99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_Toc3799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76" w:history="1">
        <w:r>
          <w:rPr>
            <w:rFonts w:ascii="仿宋" w:eastAsia="仿宋" w:hAnsi="仿宋" w:cs="仿宋" w:hint="eastAsia"/>
            <w:lang w:eastAsia="zh-CN"/>
          </w:rPr>
          <w:t>四、市场分析</w:t>
        </w:r>
        <w:r>
          <w:tab/>
        </w:r>
        <w:r>
          <w:fldChar w:fldCharType="begin"/>
        </w:r>
        <w:r>
          <w:instrText xml:space="preserve"> PAGEREF _Toc15676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68" w:history="1">
        <w:r>
          <w:rPr>
            <w:rFonts w:ascii="仿宋" w:eastAsia="仿宋" w:hAnsi="仿宋" w:cs="仿宋" w:hint="eastAsia"/>
            <w:lang w:eastAsia="zh-CN"/>
          </w:rPr>
          <w:t>(一)、行业基本情况</w:t>
        </w:r>
        <w:r>
          <w:tab/>
        </w:r>
        <w:r>
          <w:fldChar w:fldCharType="begin"/>
        </w:r>
        <w:r>
          <w:instrText xml:space="preserve"> PAGEREF _Toc30068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9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_Toc16196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06" w:history="1">
        <w:r>
          <w:rPr>
            <w:rFonts w:ascii="仿宋" w:eastAsia="仿宋" w:hAnsi="仿宋" w:cs="仿宋" w:hint="eastAsia"/>
            <w:lang w:eastAsia="zh-CN"/>
          </w:rPr>
          <w:t>五、项目监理与质量保证</w:t>
        </w:r>
        <w:r>
          <w:tab/>
        </w:r>
        <w:r>
          <w:fldChar w:fldCharType="begin"/>
        </w:r>
        <w:r>
          <w:instrText xml:space="preserve"> PAGEREF _Toc5206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36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_Toc8136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60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_Toc14060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17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_Toc30917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88" w:history="1">
        <w:r>
          <w:rPr>
            <w:rFonts w:ascii="仿宋" w:eastAsia="仿宋" w:hAnsi="仿宋" w:cs="仿宋" w:hint="eastAsia"/>
            <w:lang w:eastAsia="zh-CN"/>
          </w:rPr>
          <w:t>六、背景和必要性研究</w:t>
        </w:r>
        <w:r>
          <w:tab/>
        </w:r>
        <w:r>
          <w:fldChar w:fldCharType="begin"/>
        </w:r>
        <w:r>
          <w:instrText xml:space="preserve"> PAGEREF _Toc16988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1" w:history="1">
        <w:r>
          <w:rPr>
            <w:rFonts w:ascii="仿宋" w:eastAsia="仿宋" w:hAnsi="仿宋" w:cs="仿宋" w:hint="eastAsia"/>
            <w:lang w:eastAsia="zh-CN"/>
          </w:rPr>
          <w:t>(一)、政务智能项目承办单位背景分析</w:t>
        </w:r>
        <w:r>
          <w:tab/>
        </w:r>
        <w:r>
          <w:fldChar w:fldCharType="begin"/>
        </w:r>
        <w:r>
          <w:instrText xml:space="preserve"> PAGEREF _Toc2401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79" w:history="1">
        <w:r>
          <w:rPr>
            <w:rFonts w:ascii="仿宋" w:eastAsia="仿宋" w:hAnsi="仿宋" w:cs="仿宋" w:hint="eastAsia"/>
            <w:lang w:eastAsia="zh-CN"/>
          </w:rPr>
          <w:t>(二)、政务智能项目背景分析</w:t>
        </w:r>
        <w:r>
          <w:tab/>
        </w:r>
        <w:r>
          <w:fldChar w:fldCharType="begin"/>
        </w:r>
        <w:r>
          <w:instrText xml:space="preserve"> PAGEREF _Toc5479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32" w:history="1">
        <w:r>
          <w:rPr>
            <w:rFonts w:ascii="仿宋" w:eastAsia="仿宋" w:hAnsi="仿宋" w:cs="仿宋" w:hint="eastAsia"/>
            <w:lang w:eastAsia="zh-CN"/>
          </w:rPr>
          <w:t>七、市场预测</w:t>
        </w:r>
        <w:r>
          <w:tab/>
        </w:r>
        <w:r>
          <w:fldChar w:fldCharType="begin"/>
        </w:r>
        <w:r>
          <w:instrText xml:space="preserve"> PAGEREF _Toc10432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19" w:history="1">
        <w:r>
          <w:rPr>
            <w:rFonts w:ascii="仿宋" w:eastAsia="仿宋" w:hAnsi="仿宋" w:cs="仿宋" w:hint="eastAsia"/>
            <w:lang w:eastAsia="zh-CN"/>
          </w:rPr>
          <w:t>(一)、行业发展概况</w:t>
        </w:r>
        <w:r>
          <w:tab/>
        </w:r>
        <w:r>
          <w:fldChar w:fldCharType="begin"/>
        </w:r>
        <w:r>
          <w:instrText xml:space="preserve"> PAGEREF _Toc30819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8" w:history="1">
        <w:r>
          <w:rPr>
            <w:rFonts w:ascii="仿宋" w:eastAsia="仿宋" w:hAnsi="仿宋" w:cs="仿宋" w:hint="eastAsia"/>
            <w:lang w:eastAsia="zh-CN"/>
          </w:rPr>
          <w:t>(二)、影响行业发展主要因素</w:t>
        </w:r>
        <w:r>
          <w:tab/>
        </w:r>
        <w:r>
          <w:fldChar w:fldCharType="begin"/>
        </w:r>
        <w:r>
          <w:instrText xml:space="preserve"> PAGEREF _Toc7328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07" w:history="1">
        <w:r>
          <w:rPr>
            <w:rFonts w:ascii="仿宋" w:eastAsia="仿宋" w:hAnsi="仿宋" w:cs="仿宋" w:hint="eastAsia"/>
            <w:lang w:eastAsia="zh-CN"/>
          </w:rPr>
          <w:t>八、市场趋势与消费者洞察</w:t>
        </w:r>
        <w:r>
          <w:tab/>
        </w:r>
        <w:r>
          <w:fldChar w:fldCharType="begin"/>
        </w:r>
        <w:r>
          <w:instrText xml:space="preserve"> PAGEREF _Toc9707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6" w:history="1">
        <w:r>
          <w:rPr>
            <w:rFonts w:ascii="仿宋" w:eastAsia="仿宋" w:hAnsi="仿宋" w:cs="仿宋" w:hint="eastAsia"/>
            <w:lang w:eastAsia="zh-CN"/>
          </w:rPr>
          <w:t>(一)、市场趋势分析与预测</w:t>
        </w:r>
        <w:r>
          <w:tab/>
        </w:r>
        <w:r>
          <w:fldChar w:fldCharType="begin"/>
        </w:r>
        <w:r>
          <w:instrText xml:space="preserve"> PAGEREF _Toc22966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92" w:history="1">
        <w:r>
          <w:rPr>
            <w:rFonts w:ascii="仿宋" w:eastAsia="仿宋" w:hAnsi="仿宋" w:cs="仿宋" w:hint="eastAsia"/>
            <w:lang w:eastAsia="zh-CN"/>
          </w:rPr>
          <w:t>(二)、消费者洞察与行为研究</w:t>
        </w:r>
        <w:r>
          <w:tab/>
        </w:r>
        <w:r>
          <w:fldChar w:fldCharType="begin"/>
        </w:r>
        <w:r>
          <w:instrText xml:space="preserve"> PAGEREF _Toc31292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57" w:history="1">
        <w:r>
          <w:rPr>
            <w:rFonts w:ascii="仿宋" w:eastAsia="仿宋" w:hAnsi="仿宋" w:cs="仿宋" w:hint="eastAsia"/>
            <w:lang w:eastAsia="zh-CN"/>
          </w:rPr>
          <w:t>(三)、产品创新与市场适应性</w:t>
        </w:r>
        <w:r>
          <w:tab/>
        </w:r>
        <w:r>
          <w:fldChar w:fldCharType="begin"/>
        </w:r>
        <w:r>
          <w:instrText xml:space="preserve"> PAGEREF _Toc9257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5" w:history="1">
        <w:r>
          <w:rPr>
            <w:rFonts w:ascii="仿宋" w:eastAsia="仿宋" w:hAnsi="仿宋" w:cs="仿宋" w:hint="eastAsia"/>
            <w:lang w:eastAsia="zh-CN"/>
          </w:rPr>
          <w:t>(四)、服务体验与客户满意度</w:t>
        </w:r>
        <w:r>
          <w:tab/>
        </w:r>
        <w:r>
          <w:fldChar w:fldCharType="begin"/>
        </w:r>
        <w:r>
          <w:instrText xml:space="preserve"> PAGEREF _Toc1625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69" w:history="1">
        <w:r>
          <w:rPr>
            <w:rFonts w:ascii="仿宋" w:eastAsia="仿宋" w:hAnsi="仿宋" w:cs="仿宋" w:hint="eastAsia"/>
            <w:lang w:eastAsia="zh-CN"/>
          </w:rPr>
          <w:t>九、经济效益分析</w:t>
        </w:r>
        <w:r>
          <w:tab/>
        </w:r>
        <w:r>
          <w:fldChar w:fldCharType="begin"/>
        </w:r>
        <w:r>
          <w:instrText xml:space="preserve"> PAGEREF _Toc30869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09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_Toc28009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82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_Toc10882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95" w:history="1">
        <w:r>
          <w:rPr>
            <w:rFonts w:ascii="仿宋" w:eastAsia="仿宋" w:hAnsi="仿宋" w:cs="仿宋" w:hint="eastAsia"/>
            <w:lang w:eastAsia="zh-CN"/>
          </w:rPr>
          <w:t>(三)、政务智能项目盈利能力分析</w:t>
        </w:r>
        <w:r>
          <w:tab/>
        </w:r>
        <w:r>
          <w:fldChar w:fldCharType="begin"/>
        </w:r>
        <w:r>
          <w:instrText xml:space="preserve"> PAGEREF _Toc26095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47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_Toc19247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63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_Toc17863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45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_Toc17445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80" w:history="1">
        <w:r>
          <w:rPr>
            <w:rFonts w:ascii="仿宋" w:eastAsia="仿宋" w:hAnsi="仿宋" w:cs="仿宋" w:hint="eastAsia"/>
            <w:lang w:eastAsia="zh-CN"/>
          </w:rPr>
          <w:t>十、政务智能定价策略</w:t>
        </w:r>
        <w:r>
          <w:tab/>
        </w:r>
        <w:r>
          <w:fldChar w:fldCharType="begin"/>
        </w:r>
        <w:r>
          <w:instrText xml:space="preserve"> PAGEREF _Toc30480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987" w:history="1">
        <w:r>
          <w:rPr>
            <w:rFonts w:ascii="仿宋" w:eastAsia="仿宋" w:hAnsi="仿宋" w:cs="仿宋" w:hint="eastAsia"/>
            <w:lang w:eastAsia="zh-CN"/>
          </w:rPr>
          <w:t>(一)、定价策略概述</w:t>
        </w:r>
        <w:r>
          <w:tab/>
        </w:r>
        <w:r>
          <w:fldChar w:fldCharType="begin"/>
        </w:r>
        <w:r>
          <w:instrText xml:space="preserve"> PAGEREF _Toc10987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68" w:history="1">
        <w:r>
          <w:rPr>
            <w:rFonts w:ascii="仿宋" w:eastAsia="仿宋" w:hAnsi="仿宋" w:cs="仿宋" w:hint="eastAsia"/>
            <w:lang w:eastAsia="zh-CN"/>
          </w:rPr>
          <w:t>(二)、成本分析</w:t>
        </w:r>
        <w:r>
          <w:tab/>
        </w:r>
        <w:r>
          <w:fldChar w:fldCharType="begin"/>
        </w:r>
        <w:r>
          <w:instrText xml:space="preserve"> PAGEREF _Toc25968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39" w:history="1">
        <w:r>
          <w:rPr>
            <w:rFonts w:ascii="仿宋" w:eastAsia="仿宋" w:hAnsi="仿宋" w:cs="仿宋" w:hint="eastAsia"/>
            <w:lang w:eastAsia="zh-CN"/>
          </w:rPr>
          <w:t>(三)、市场需求与弹性</w:t>
        </w:r>
        <w:r>
          <w:tab/>
        </w:r>
        <w:r>
          <w:fldChar w:fldCharType="begin"/>
        </w:r>
        <w:r>
          <w:instrText xml:space="preserve"> PAGEREF _Toc16339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48" w:history="1">
        <w:r>
          <w:rPr>
            <w:rFonts w:ascii="仿宋" w:eastAsia="仿宋" w:hAnsi="仿宋" w:cs="仿宋" w:hint="eastAsia"/>
            <w:lang w:eastAsia="zh-CN"/>
          </w:rPr>
          <w:t>(四)、竞争对手定价</w:t>
        </w:r>
        <w:r>
          <w:tab/>
        </w:r>
        <w:r>
          <w:fldChar w:fldCharType="begin"/>
        </w:r>
        <w:r>
          <w:instrText xml:space="preserve"> PAGEREF _Toc11848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59" w:history="1">
        <w:r>
          <w:rPr>
            <w:rFonts w:ascii="仿宋" w:eastAsia="仿宋" w:hAnsi="仿宋" w:cs="仿宋" w:hint="eastAsia"/>
            <w:lang w:eastAsia="zh-CN"/>
          </w:rPr>
          <w:t>十一、持续改进与创新</w:t>
        </w:r>
        <w:r>
          <w:tab/>
        </w:r>
        <w:r>
          <w:fldChar w:fldCharType="begin"/>
        </w:r>
        <w:r>
          <w:instrText xml:space="preserve"> PAGEREF _Toc22459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3" w:history="1">
        <w:r>
          <w:rPr>
            <w:rFonts w:ascii="仿宋" w:eastAsia="仿宋" w:hAnsi="仿宋" w:cs="仿宋" w:hint="eastAsia"/>
            <w:lang w:eastAsia="zh-CN"/>
          </w:rPr>
          <w:t>(一)、质量管理与持续改进</w:t>
        </w:r>
        <w:r>
          <w:tab/>
        </w:r>
        <w:r>
          <w:fldChar w:fldCharType="begin"/>
        </w:r>
        <w:r>
          <w:instrText xml:space="preserve"> PAGEREF _Toc29663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88" w:history="1">
        <w:r>
          <w:rPr>
            <w:rFonts w:ascii="仿宋" w:eastAsia="仿宋" w:hAnsi="仿宋" w:cs="仿宋" w:hint="eastAsia"/>
            <w:lang w:eastAsia="zh-CN"/>
          </w:rPr>
          <w:t>(二)、创新与研发计划</w:t>
        </w:r>
        <w:r>
          <w:tab/>
        </w:r>
        <w:r>
          <w:fldChar w:fldCharType="begin"/>
        </w:r>
        <w:r>
          <w:instrText xml:space="preserve"> PAGEREF _Toc12588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23" w:history="1">
        <w:r>
          <w:rPr>
            <w:rFonts w:ascii="仿宋" w:eastAsia="仿宋" w:hAnsi="仿宋" w:cs="仿宋" w:hint="eastAsia"/>
            <w:lang w:eastAsia="zh-CN"/>
          </w:rPr>
          <w:t>(三)、客户反馈与产品改进</w:t>
        </w:r>
        <w:r>
          <w:tab/>
        </w:r>
        <w:r>
          <w:fldChar w:fldCharType="begin"/>
        </w:r>
        <w:r>
          <w:instrText xml:space="preserve"> PAGEREF _Toc29323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42" w:history="1">
        <w:r>
          <w:rPr>
            <w:rFonts w:ascii="仿宋" w:eastAsia="仿宋" w:hAnsi="仿宋" w:cs="仿宋" w:hint="eastAsia"/>
            <w:lang w:eastAsia="zh-CN"/>
          </w:rPr>
          <w:t>十二、政务智能项目招投标方案</w:t>
        </w:r>
        <w:r>
          <w:tab/>
        </w:r>
        <w:r>
          <w:fldChar w:fldCharType="begin"/>
        </w:r>
        <w:r>
          <w:instrText xml:space="preserve"> PAGEREF _Toc30542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73" w:history="1">
        <w:r>
          <w:rPr>
            <w:rFonts w:ascii="仿宋" w:eastAsia="仿宋" w:hAnsi="仿宋" w:cs="仿宋" w:hint="eastAsia"/>
            <w:lang w:eastAsia="zh-CN"/>
          </w:rPr>
          <w:t>(一)、招标组织方式</w:t>
        </w:r>
        <w:r>
          <w:tab/>
        </w:r>
        <w:r>
          <w:fldChar w:fldCharType="begin"/>
        </w:r>
        <w:r>
          <w:instrText xml:space="preserve"> PAGEREF _Toc12373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9" w:history="1">
        <w:r>
          <w:rPr>
            <w:rFonts w:ascii="仿宋" w:eastAsia="仿宋" w:hAnsi="仿宋" w:cs="仿宋" w:hint="eastAsia"/>
            <w:lang w:eastAsia="zh-CN"/>
          </w:rPr>
          <w:t>(二)、招标委员会的组织设立</w:t>
        </w:r>
        <w:r>
          <w:tab/>
        </w:r>
        <w:r>
          <w:fldChar w:fldCharType="begin"/>
        </w:r>
        <w:r>
          <w:instrText xml:space="preserve"> PAGEREF _Toc2429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93" w:history="1">
        <w:r>
          <w:rPr>
            <w:rFonts w:ascii="仿宋" w:eastAsia="仿宋" w:hAnsi="仿宋" w:cs="仿宋" w:hint="eastAsia"/>
            <w:lang w:eastAsia="zh-CN"/>
          </w:rPr>
          <w:t>(三)、政务智能项目招投标要求</w:t>
        </w:r>
        <w:r>
          <w:tab/>
        </w:r>
        <w:r>
          <w:fldChar w:fldCharType="begin"/>
        </w:r>
        <w:r>
          <w:instrText xml:space="preserve"> PAGEREF _Toc8893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4" w:history="1">
        <w:r>
          <w:rPr>
            <w:rFonts w:ascii="仿宋" w:eastAsia="仿宋" w:hAnsi="仿宋" w:cs="仿宋" w:hint="eastAsia"/>
            <w:lang w:eastAsia="zh-CN"/>
          </w:rPr>
          <w:t>(四)、政务智能项目招标方式和招标程序</w:t>
        </w:r>
        <w:r>
          <w:tab/>
        </w:r>
        <w:r>
          <w:fldChar w:fldCharType="begin"/>
        </w:r>
        <w:r>
          <w:instrText xml:space="preserve"> PAGEREF _Toc5254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76" w:history="1">
        <w:r>
          <w:rPr>
            <w:rFonts w:ascii="仿宋" w:eastAsia="仿宋" w:hAnsi="仿宋" w:cs="仿宋" w:hint="eastAsia"/>
            <w:lang w:eastAsia="zh-CN"/>
          </w:rPr>
          <w:t>(五)、招标费用及信息发布</w:t>
        </w:r>
        <w:r>
          <w:tab/>
        </w:r>
        <w:r>
          <w:fldChar w:fldCharType="begin"/>
        </w:r>
        <w:r>
          <w:instrText xml:space="preserve"> PAGEREF _Toc17276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17" w:history="1">
        <w:r>
          <w:rPr>
            <w:rFonts w:ascii="仿宋" w:eastAsia="仿宋" w:hAnsi="仿宋" w:cs="仿宋" w:hint="eastAsia"/>
            <w:lang w:eastAsia="zh-CN"/>
          </w:rPr>
          <w:t>十三、发展规划、产业政策和行业准入分析</w:t>
        </w:r>
        <w:r>
          <w:tab/>
        </w:r>
        <w:r>
          <w:fldChar w:fldCharType="begin"/>
        </w:r>
        <w:r>
          <w:instrText xml:space="preserve"> PAGEREF _Toc13017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0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_Toc5240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00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_Toc13100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78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_Toc21578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39" w:history="1">
        <w:r>
          <w:rPr>
            <w:rFonts w:ascii="仿宋" w:eastAsia="仿宋" w:hAnsi="仿宋" w:cs="仿宋" w:hint="eastAsia"/>
            <w:lang w:eastAsia="zh-CN"/>
          </w:rPr>
          <w:t>十四、社会效益评价</w:t>
        </w:r>
        <w:r>
          <w:tab/>
        </w:r>
        <w:r>
          <w:fldChar w:fldCharType="begin"/>
        </w:r>
        <w:r>
          <w:instrText xml:space="preserve"> PAGEREF _Toc24939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81" w:history="1">
        <w:r>
          <w:rPr>
            <w:rFonts w:ascii="仿宋" w:eastAsia="仿宋" w:hAnsi="仿宋" w:cs="仿宋" w:hint="eastAsia"/>
            <w:lang w:eastAsia="zh-CN"/>
          </w:rPr>
          <w:t>(一)、促进当地经济进展</w:t>
        </w:r>
        <w:r>
          <w:tab/>
        </w:r>
        <w:r>
          <w:fldChar w:fldCharType="begin"/>
        </w:r>
        <w:r>
          <w:instrText xml:space="preserve"> PAGEREF _Toc28681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27" w:history="1">
        <w:r>
          <w:rPr>
            <w:rFonts w:ascii="仿宋" w:eastAsia="仿宋" w:hAnsi="仿宋" w:cs="仿宋" w:hint="eastAsia"/>
            <w:lang w:eastAsia="zh-CN"/>
          </w:rPr>
          <w:t>(二)、带动有关产业进展</w:t>
        </w:r>
        <w:r>
          <w:tab/>
        </w:r>
        <w:r>
          <w:fldChar w:fldCharType="begin"/>
        </w:r>
        <w:r>
          <w:instrText xml:space="preserve"> PAGEREF _Toc19427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41" w:history="1">
        <w:r>
          <w:rPr>
            <w:rFonts w:ascii="仿宋" w:eastAsia="仿宋" w:hAnsi="仿宋" w:cs="仿宋" w:hint="eastAsia"/>
            <w:lang w:eastAsia="zh-CN"/>
          </w:rPr>
          <w:t>(三)、增加地方财政收入</w:t>
        </w:r>
        <w:r>
          <w:tab/>
        </w:r>
        <w:r>
          <w:fldChar w:fldCharType="begin"/>
        </w:r>
        <w:r>
          <w:instrText xml:space="preserve"> PAGEREF _Toc25641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50" w:history="1">
        <w:r>
          <w:rPr>
            <w:rFonts w:ascii="仿宋" w:eastAsia="仿宋" w:hAnsi="仿宋" w:cs="仿宋" w:hint="eastAsia"/>
            <w:lang w:eastAsia="zh-CN"/>
          </w:rPr>
          <w:t>(四)、增加就业机会</w:t>
        </w:r>
        <w:r>
          <w:tab/>
        </w:r>
        <w:r>
          <w:fldChar w:fldCharType="begin"/>
        </w:r>
        <w:r>
          <w:instrText xml:space="preserve"> PAGEREF _Toc3850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15" w:history="1">
        <w:r>
          <w:rPr>
            <w:rFonts w:ascii="仿宋" w:eastAsia="仿宋" w:hAnsi="仿宋" w:cs="仿宋" w:hint="eastAsia"/>
            <w:lang w:eastAsia="zh-CN"/>
          </w:rPr>
          <w:t>十五、危机管理与应急预案</w:t>
        </w:r>
        <w:r>
          <w:tab/>
        </w:r>
        <w:r>
          <w:fldChar w:fldCharType="begin"/>
        </w:r>
        <w:r>
          <w:instrText xml:space="preserve"> PAGEREF _Toc3515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98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_Toc17498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09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_Toc13909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74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_Toc21774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25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_Toc14425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78" w:history="1">
        <w:r>
          <w:rPr>
            <w:rFonts w:ascii="仿宋" w:eastAsia="仿宋" w:hAnsi="仿宋" w:cs="仿宋" w:hint="eastAsia"/>
            <w:lang w:eastAsia="zh-CN"/>
          </w:rPr>
          <w:t>十六、招聘与人才发展</w:t>
        </w:r>
        <w:r>
          <w:tab/>
        </w:r>
        <w:r>
          <w:fldChar w:fldCharType="begin"/>
        </w:r>
        <w:r>
          <w:instrText xml:space="preserve"> PAGEREF _Toc14278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53" w:history="1">
        <w:r>
          <w:rPr>
            <w:rFonts w:ascii="仿宋" w:eastAsia="仿宋" w:hAnsi="仿宋" w:cs="仿宋" w:hint="eastAsia"/>
            <w:lang w:eastAsia="zh-CN"/>
          </w:rPr>
          <w:t>(一)、人才需求分析</w:t>
        </w:r>
        <w:r>
          <w:tab/>
        </w:r>
        <w:r>
          <w:fldChar w:fldCharType="begin"/>
        </w:r>
        <w:r>
          <w:instrText xml:space="preserve"> PAGEREF _Toc18053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42" w:history="1">
        <w:r>
          <w:rPr>
            <w:rFonts w:ascii="仿宋" w:eastAsia="仿宋" w:hAnsi="仿宋" w:cs="仿宋" w:hint="eastAsia"/>
            <w:lang w:eastAsia="zh-CN"/>
          </w:rPr>
          <w:t>(二)、招聘计划与流程</w:t>
        </w:r>
        <w:r>
          <w:tab/>
        </w:r>
        <w:r>
          <w:fldChar w:fldCharType="begin"/>
        </w:r>
        <w:r>
          <w:instrText xml:space="preserve"> PAGEREF _Toc6242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58" w:history="1">
        <w:r>
          <w:rPr>
            <w:rFonts w:ascii="仿宋" w:eastAsia="仿宋" w:hAnsi="仿宋" w:cs="仿宋" w:hint="eastAsia"/>
            <w:lang w:eastAsia="zh-CN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_Toc30958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04" w:history="1">
        <w:r>
          <w:rPr>
            <w:rFonts w:ascii="仿宋" w:eastAsia="仿宋" w:hAnsi="仿宋" w:cs="仿宋" w:hint="eastAsia"/>
            <w:lang w:eastAsia="zh-CN"/>
          </w:rPr>
          <w:t>(四)、绩效考核与激励</w:t>
        </w:r>
        <w:r>
          <w:tab/>
        </w:r>
        <w:r>
          <w:fldChar w:fldCharType="begin"/>
        </w:r>
        <w:r>
          <w:instrText xml:space="preserve"> PAGEREF _Toc9104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13" w:history="1">
        <w:r>
          <w:rPr>
            <w:rFonts w:ascii="仿宋" w:eastAsia="仿宋" w:hAnsi="仿宋" w:cs="仿宋" w:hint="eastAsia"/>
            <w:lang w:eastAsia="zh-CN"/>
          </w:rPr>
          <w:t>(五)、人才流动与留存</w:t>
        </w:r>
        <w:r>
          <w:tab/>
        </w:r>
        <w:r>
          <w:fldChar w:fldCharType="begin"/>
        </w:r>
        <w:r>
          <w:instrText xml:space="preserve"> PAGEREF _Toc4813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23" w:history="1">
        <w:r>
          <w:rPr>
            <w:rFonts w:ascii="仿宋" w:eastAsia="仿宋" w:hAnsi="仿宋" w:cs="仿宋" w:hint="eastAsia"/>
            <w:lang w:eastAsia="zh-CN"/>
          </w:rPr>
          <w:t>十七、社会和环境责任</w:t>
        </w:r>
        <w:r>
          <w:tab/>
        </w:r>
        <w:r>
          <w:fldChar w:fldCharType="begin"/>
        </w:r>
        <w:r>
          <w:instrText xml:space="preserve"> PAGEREF _Toc15323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31" w:history="1">
        <w:r>
          <w:rPr>
            <w:rFonts w:ascii="仿宋" w:eastAsia="仿宋" w:hAnsi="仿宋" w:cs="仿宋" w:hint="eastAsia"/>
            <w:lang w:eastAsia="zh-CN"/>
          </w:rPr>
          <w:t>(一)、社会责任政务智能项目</w:t>
        </w:r>
        <w:r>
          <w:tab/>
        </w:r>
        <w:r>
          <w:fldChar w:fldCharType="begin"/>
        </w:r>
        <w:r>
          <w:instrText xml:space="preserve"> PAGEREF _Toc20431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30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_Toc19530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55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_Toc15555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56" w:history="1">
        <w:r>
          <w:rPr>
            <w:rFonts w:ascii="仿宋" w:eastAsia="仿宋" w:hAnsi="仿宋" w:cs="仿宋" w:hint="eastAsia"/>
            <w:lang w:eastAsia="zh-CN"/>
          </w:rPr>
          <w:t>十八、节能方案分析</w:t>
        </w:r>
        <w:r>
          <w:tab/>
        </w:r>
        <w:r>
          <w:fldChar w:fldCharType="begin"/>
        </w:r>
        <w:r>
          <w:instrText xml:space="preserve"> PAGEREF _Toc19656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5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_Toc32475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92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_Toc28392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89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_Toc17889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11" w:history="1">
        <w:r>
          <w:rPr>
            <w:rFonts w:ascii="仿宋" w:eastAsia="仿宋" w:hAnsi="仿宋" w:cs="仿宋" w:hint="eastAsia"/>
            <w:lang w:eastAsia="zh-CN"/>
          </w:rPr>
          <w:t>十九、投资方案</w:t>
        </w:r>
        <w:r>
          <w:tab/>
        </w:r>
        <w:r>
          <w:fldChar w:fldCharType="begin"/>
        </w:r>
        <w:r>
          <w:instrText xml:space="preserve"> PAGEREF _Toc24011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90" w:history="1">
        <w:r>
          <w:rPr>
            <w:rFonts w:ascii="仿宋" w:eastAsia="仿宋" w:hAnsi="仿宋" w:cs="仿宋" w:hint="eastAsia"/>
            <w:lang w:eastAsia="zh-CN"/>
          </w:rPr>
          <w:t>(一)、投资估算的编制说明</w:t>
        </w:r>
        <w:r>
          <w:tab/>
        </w:r>
        <w:r>
          <w:fldChar w:fldCharType="begin"/>
        </w:r>
        <w:r>
          <w:instrText xml:space="preserve"> PAGEREF _Toc18690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4653" w:history="1">
        <w:r>
          <w:rPr>
            <w:rFonts w:ascii="仿宋" w:eastAsia="仿宋" w:hAnsi="仿宋" w:cs="仿宋" w:hint="eastAsia"/>
            <w:lang w:eastAsia="zh-CN"/>
          </w:rPr>
          <w:t>(二)、建设投资估算</w:t>
        </w:r>
        <w:r>
          <w:tab/>
        </w:r>
        <w:r>
          <w:fldChar w:fldCharType="begin"/>
        </w:r>
        <w:r>
          <w:instrText xml:space="preserve"> PAGEREF _Toc4653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3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_Toc27434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9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_Toc999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04" w:history="1">
        <w:r>
          <w:rPr>
            <w:rFonts w:ascii="仿宋" w:eastAsia="仿宋" w:hAnsi="仿宋" w:cs="仿宋" w:hint="eastAsia"/>
            <w:lang w:eastAsia="zh-CN"/>
          </w:rPr>
          <w:t>(五)、政务智能项目总投资</w:t>
        </w:r>
        <w:r>
          <w:tab/>
        </w:r>
        <w:r>
          <w:fldChar w:fldCharType="begin"/>
        </w:r>
        <w:r>
          <w:instrText xml:space="preserve"> PAGEREF _Toc19204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1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_Toc3171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16" w:history="1">
        <w:r>
          <w:rPr>
            <w:rFonts w:ascii="仿宋" w:eastAsia="仿宋" w:hAnsi="仿宋" w:cs="仿宋" w:hint="eastAsia"/>
            <w:lang w:eastAsia="zh-CN"/>
          </w:rPr>
          <w:t>二十、成果转化与推广应用</w:t>
        </w:r>
        <w:r>
          <w:tab/>
        </w:r>
        <w:r>
          <w:fldChar w:fldCharType="begin"/>
        </w:r>
        <w:r>
          <w:instrText xml:space="preserve"> PAGEREF _Toc25616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13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_Toc10713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59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_Toc20859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31" w:history="1">
        <w:r>
          <w:rPr>
            <w:rFonts w:ascii="仿宋" w:eastAsia="仿宋" w:hAnsi="仿宋" w:cs="仿宋" w:hint="eastAsia"/>
            <w:lang w:eastAsia="zh-CN"/>
          </w:rPr>
          <w:t>二十一、原辅材料供应及成品管理</w:t>
        </w:r>
        <w:r>
          <w:tab/>
        </w:r>
        <w:r>
          <w:fldChar w:fldCharType="begin"/>
        </w:r>
        <w:r>
          <w:instrText xml:space="preserve"> PAGEREF _Toc4431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8" w:history="1">
        <w:r>
          <w:rPr>
            <w:rFonts w:ascii="仿宋" w:eastAsia="仿宋" w:hAnsi="仿宋" w:cs="仿宋" w:hint="eastAsia"/>
            <w:lang w:eastAsia="zh-CN"/>
          </w:rPr>
          <w:t>(一)、政务智能项目建设期原辅材料供应情况</w:t>
        </w:r>
        <w:r>
          <w:tab/>
        </w:r>
        <w:r>
          <w:fldChar w:fldCharType="begin"/>
        </w:r>
        <w:r>
          <w:instrText xml:space="preserve"> PAGEREF _Toc2198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2" w:history="1">
        <w:r>
          <w:rPr>
            <w:rFonts w:ascii="仿宋" w:eastAsia="仿宋" w:hAnsi="仿宋" w:cs="仿宋" w:hint="eastAsia"/>
            <w:lang w:eastAsia="zh-CN"/>
          </w:rPr>
          <w:t>(二)、政务智能项目运营期原辅材料供应及质量管理</w:t>
        </w:r>
        <w:r>
          <w:tab/>
        </w:r>
        <w:r>
          <w:fldChar w:fldCharType="begin"/>
        </w:r>
        <w:r>
          <w:instrText xml:space="preserve"> PAGEREF _Toc11692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08" w:history="1">
        <w:r>
          <w:rPr>
            <w:rFonts w:ascii="仿宋" w:eastAsia="仿宋" w:hAnsi="仿宋" w:cs="仿宋" w:hint="eastAsia"/>
            <w:lang w:eastAsia="zh-CN"/>
          </w:rPr>
          <w:t>二十二 环境保护可行性</w:t>
        </w:r>
        <w:r>
          <w:tab/>
        </w:r>
        <w:r>
          <w:fldChar w:fldCharType="begin"/>
        </w:r>
        <w:r>
          <w:instrText xml:space="preserve"> PAGEREF _Toc20508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52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_Toc23652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82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_Toc8882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80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_Toc31880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22" w:history="1">
        <w:r>
          <w:rPr>
            <w:rFonts w:ascii="仿宋" w:eastAsia="仿宋" w:hAnsi="仿宋" w:cs="仿宋" w:hint="eastAsia"/>
            <w:lang w:eastAsia="zh-CN"/>
          </w:rPr>
          <w:t>(四)、政务智能项目建设对区域经济的影响</w:t>
        </w:r>
        <w:r>
          <w:tab/>
        </w:r>
        <w:r>
          <w:fldChar w:fldCharType="begin"/>
        </w:r>
        <w:r>
          <w:instrText xml:space="preserve"> PAGEREF _Toc24122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5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_Toc19255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05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_Toc28405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95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_Toc8395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91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_Toc23691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95" w:history="1">
        <w:r>
          <w:rPr>
            <w:rFonts w:ascii="仿宋" w:eastAsia="仿宋" w:hAnsi="仿宋" w:cs="仿宋" w:hint="eastAsia"/>
            <w:lang w:eastAsia="zh-CN"/>
          </w:rPr>
          <w:t>二十三、市场反馈与迭代</w:t>
        </w:r>
        <w:r>
          <w:tab/>
        </w:r>
        <w:r>
          <w:fldChar w:fldCharType="begin"/>
        </w:r>
        <w:r>
          <w:instrText xml:space="preserve"> PAGEREF _Toc31795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5" w:history="1">
        <w:r>
          <w:rPr>
            <w:rFonts w:ascii="仿宋" w:eastAsia="仿宋" w:hAnsi="仿宋" w:cs="仿宋" w:hint="eastAsia"/>
            <w:lang w:eastAsia="zh-CN"/>
          </w:rPr>
          <w:t>(一)、市场反馈概述</w:t>
        </w:r>
        <w:r>
          <w:tab/>
        </w:r>
        <w:r>
          <w:fldChar w:fldCharType="begin"/>
        </w:r>
        <w:r>
          <w:instrText xml:space="preserve"> PAGEREF _Toc4205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98" w:history="1">
        <w:r>
          <w:rPr>
            <w:rFonts w:ascii="仿宋" w:eastAsia="仿宋" w:hAnsi="仿宋" w:cs="仿宋" w:hint="eastAsia"/>
            <w:lang w:eastAsia="zh-CN"/>
          </w:rPr>
          <w:t>(二)、顾客反馈与满意度调查</w:t>
        </w:r>
        <w:r>
          <w:tab/>
        </w:r>
        <w:r>
          <w:fldChar w:fldCharType="begin"/>
        </w:r>
        <w:r>
          <w:instrText xml:space="preserve"> PAGEREF _Toc30298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87" w:history="1">
        <w:r>
          <w:rPr>
            <w:rFonts w:ascii="仿宋" w:eastAsia="仿宋" w:hAnsi="仿宋" w:cs="仿宋" w:hint="eastAsia"/>
            <w:lang w:eastAsia="zh-CN"/>
          </w:rPr>
          <w:t>(三)、产品改进与迭代策略</w:t>
        </w:r>
        <w:r>
          <w:tab/>
        </w:r>
        <w:r>
          <w:fldChar w:fldCharType="begin"/>
        </w:r>
        <w:r>
          <w:instrText xml:space="preserve"> PAGEREF _Toc10287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140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0894"/>
      <w:r>
        <w:rPr>
          <w:rFonts w:ascii="仿宋" w:eastAsia="仿宋" w:hAnsi="仿宋" w:cs="仿宋" w:hint="eastAsia"/>
          <w:sz w:val="28"/>
          <w:lang w:eastAsia="zh-CN"/>
        </w:rPr>
        <w:t>一、政务智能项目概论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533"/>
      <w:r>
        <w:rPr>
          <w:rFonts w:ascii="仿宋" w:eastAsia="仿宋" w:hAnsi="仿宋" w:cs="仿宋" w:hint="eastAsia"/>
          <w:lang w:eastAsia="zh-CN"/>
        </w:rPr>
        <w:t>(一)、政务智能项目申报单位概况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企业名称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«公司全称»实业发展公司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法定代表人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«法人代表»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«公司全称»实业发展公司以人为本、顾客至上的服务宗旨为指引，秉承诚信、优质服务和市场盈利的经营原则。我们追求企业目标的“和谐发展”，承担起社会责任，并始终秉持“责任、公平、开放、实事求是”的企业价值观，全面服务于全国各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https://d.book118.com/648030011140006041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政务智能行业企业战略风险管理报告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政务智能行业企业战略风险管理报告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政务智能行业企业战略风险管理报告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政务智能行业企业战略风险管理报告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政务智能行业企业战略风险管理报告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A41729B"/>
    <w:rsid w:val="3A41729B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48030011140006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2024-02-29T11:35:00Z</dcterms:created>
  <dcterms:modified xsi:type="dcterms:W3CDTF">2024-02-29T11:35:57Z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D175EF8A58AC4749B43C907656238CB4_11</vt:lpwstr>
  </property>
  <property fmtid="{D5CDD505-2E9C-101B-9397-08002B2CF9AE}" pid="3" name="KSOProductBuildVer">
    <vt:lpwstr>2052-12.1.0.16250</vt:lpwstr>
  </property>
</Properties>
</file>