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400C53" w:rsidP="00400C53" w14:paraId="7B4008BE" w14:textId="77777777">
      <w:pPr>
        <w:spacing w:before="48" w:beforeLines="20" w:after="360" w:afterLines="150" w:line="360" w:lineRule="auto"/>
        <w:jc w:val="center"/>
        <w:rPr>
          <w:rFonts w:ascii="华文中宋" w:eastAsia="华文中宋" w:hAnsi="华文中宋"/>
          <w:b/>
          <w:sz w:val="30"/>
        </w:rPr>
      </w:pPr>
      <w:r w:rsidRPr="00400C53">
        <w:rPr>
          <w:rFonts w:ascii="华文中宋" w:eastAsia="华文中宋" w:hAnsi="华文中宋"/>
          <w:b/>
          <w:sz w:val="30"/>
        </w:rPr>
        <w:t>2023</w:t>
      </w:r>
      <w:r w:rsidRPr="00400C53">
        <w:rPr>
          <w:rFonts w:ascii="华文中宋" w:eastAsia="华文中宋" w:hAnsi="华文中宋"/>
          <w:b/>
          <w:sz w:val="30"/>
        </w:rPr>
        <w:t>年西安市烟草专卖局人员招聘考试试题及答案解析</w:t>
      </w:r>
    </w:p>
    <w:p w:rsidR="00A77B3E" w14:paraId="629C5EFA"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23F483B3" w14:textId="77777777">
      <w:pPr>
        <w:spacing w:after="260" w:line="360" w:lineRule="auto"/>
      </w:pPr>
      <w:r>
        <w:rPr>
          <w:rFonts w:eastAsia="微软雅黑" w:cs="宋体"/>
          <w:b/>
        </w:rPr>
        <w:t>一、言语理解与表达</w:t>
      </w:r>
    </w:p>
    <w:p w:rsidR="00E0697D" w14:paraId="766D2C9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20</w:t>
      </w:r>
      <w:r w:rsidRPr="00E0697D">
        <w:rPr>
          <w:rFonts w:ascii="Times New Roman" w:eastAsia="微软雅黑" w:hAnsi="微软雅黑" w:cs="宋体" w:hint="eastAsia"/>
          <w:szCs w:val="18"/>
        </w:rPr>
        <w:t>年市场经济改革，把中国经济送上了持续增长的快车道，把在现代化道路上艰苦跋涉的中国人推上了一个高峰。然而，</w:t>
      </w:r>
      <w:r w:rsidRPr="00E0697D">
        <w:rPr>
          <w:rFonts w:ascii="Times New Roman" w:eastAsia="微软雅黑" w:hAnsi="微软雅黑" w:cs="宋体" w:hint="eastAsia"/>
          <w:szCs w:val="18"/>
        </w:rPr>
        <w:t>________</w:t>
      </w:r>
      <w:r w:rsidRPr="00E0697D">
        <w:rPr>
          <w:rFonts w:ascii="Times New Roman" w:eastAsia="微软雅黑" w:hAnsi="微软雅黑" w:cs="宋体" w:hint="eastAsia"/>
          <w:szCs w:val="18"/>
        </w:rPr>
        <w:t>，我们一刻都不曾忘记发展中那些“不平衡、不协调、不可持续”的风险隐患</w:t>
      </w:r>
      <w:r w:rsidRPr="00E0697D">
        <w:rPr>
          <w:rFonts w:ascii="Times New Roman" w:eastAsia="微软雅黑" w:hAnsi="微软雅黑" w:cs="宋体" w:hint="eastAsia"/>
          <w:szCs w:val="18"/>
        </w:rPr>
        <w:t>;________</w:t>
      </w:r>
      <w:r w:rsidRPr="00E0697D">
        <w:rPr>
          <w:rFonts w:ascii="Times New Roman" w:eastAsia="微软雅黑" w:hAnsi="微软雅黑" w:cs="宋体" w:hint="eastAsia"/>
          <w:szCs w:val="18"/>
        </w:rPr>
        <w:t>，“发展起来以后的问题不比不发展时少”。</w:t>
      </w:r>
    </w:p>
    <w:p w:rsidR="00E0697D" w14:paraId="5553758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依次填入划横线部分最恰当的一项是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7DD1184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、夕惕若厉</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如履薄冰</w:t>
      </w:r>
    </w:p>
    <w:p w:rsidR="00E0697D" w14:paraId="599C6FB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、防患未然</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戒骄戒躁</w:t>
      </w:r>
    </w:p>
    <w:p w:rsidR="00E0697D" w14:paraId="6177CF3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、常备不懈</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未雨绸缪</w:t>
      </w:r>
    </w:p>
    <w:p w:rsidR="00E0697D" w14:paraId="4C55999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、居安思危</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喜中有忧</w:t>
      </w:r>
    </w:p>
    <w:p w:rsidR="00E0697D" w14:paraId="0AF1440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14:paraId="64CC10D7"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空，根据“一刻都不曾忘记发展中那些‘不平衡、不协调、不可持续’的风险隐患”，“居安思危”吻合句意。第二空，根据“发展起来以后的问题不比不发展时少”，表示既有喜悦的地方又有令人担忧的问题，“喜中有忧”符合句意。故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p>
    <w:p w:rsidR="003F588C" w14:paraId="03AF06D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任何金融投资行为都存在一定的风险，这是毋庸置疑的，只是风险的大小不同而已，想要找到没有任何风险的金融投资项目几乎是不可能的。但是，不能因此认为</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风险既然难以避免，因而就无所谓。实际情况是减小、锁住乃至规避风险，或者以较小的风险获取较大的投资回报，其有一定的规律性，可以在一定程度上把握。这段文字主要说明</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6CA512F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、人们对金融投资风险的认识是逐步加深的</w:t>
      </w:r>
    </w:p>
    <w:p w:rsidR="003F588C" w14:paraId="13D5201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、研究者的心态是控制金融投资风险的制约因素</w:t>
      </w:r>
    </w:p>
    <w:p w:rsidR="003F588C" w14:paraId="723CD92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、现实生活中人们往往会夸大金融投资的风险</w:t>
      </w:r>
    </w:p>
    <w:p w:rsidR="003F588C" w14:paraId="2363ECB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、金融投资虽然有风险，但还是能够掌握的</w:t>
      </w:r>
    </w:p>
    <w:p w:rsidR="003F588C" w14:paraId="4B7BD9E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D</w:t>
      </w:r>
    </w:p>
    <w:p w:rsidR="003F588C" w14:paraId="69635512"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根据转折词“但是”可知，前面为事实的描述，指出“金融投资行为总是存在风险的”，“但是”后面为作者要强调的内容，后面提出了作者的观点，即“金融投资风险是可以减小，锁住乃至规避的”，所以文章的主旨为“但是”后面的内容，</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项表述符合。</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项在文中均未涉及到，都排除。故选</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w:t>
      </w:r>
    </w:p>
    <w:p w:rsidR="003F588C" w14:paraId="22C391C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3</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在漫长的传统农业社会，人类一直无法摆脱生产的不足和基础物资的匮乏，而且社会总财富相对比较恒定，财富主要依靠有限的自然资源来供给。这就意味着，国际关系更多地是围绕获取有限的自然资源展开的。然而，现代工商业的发展、科学技术的进步使得社会财富总量得到了爆炸式的增长，世界各国越来越认识到，共同建立一个公正合理的世界秩序是实现大家利益的最佳途径。这段文字意在说明</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43BCF50F"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、社会总财富的增长主要依赖对自然资源的利用</w:t>
      </w:r>
    </w:p>
    <w:p w:rsidR="003F588C" w14:paraId="431211E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、社会财富获取方式的变化对国际关系产生深刻影响</w:t>
      </w:r>
    </w:p>
    <w:p w:rsidR="003F588C" w14:paraId="2745690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、国际关系与自然资源之间存在紧密的联系</w:t>
      </w:r>
    </w:p>
    <w:p w:rsidR="003F588C" w14:paraId="2CDB7F3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、人类正逐渐摆脱自然资源供给的束缚</w:t>
      </w:r>
    </w:p>
    <w:p w:rsidR="003F588C" w14:paraId="7BAC785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B</w:t>
      </w:r>
    </w:p>
    <w:p w:rsidR="003F588C" w14:paraId="229151C9"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文段为转折结构，“然而”前主要强调了在传统农业社会中，国际关系受自然资源影响。“然而”后强调了现代社会中新的财富获取方式要求国际关系有所改变。转折后的内容为文段重点。因此作者主要强调了社会财富获取方式的变化对国际关系产生深刻影响。故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p>
    <w:p w:rsidR="00E0697D" w14:paraId="3BFB5E1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与白丁相比，有知识的人具有更高的平台，也具有更高的视野，比如分析问题、解决问题的能力，比如获得财富的资源优势，比如获得创新的基础保障……</w:t>
      </w:r>
      <w:r w:rsidRPr="00E0697D">
        <w:rPr>
          <w:rFonts w:ascii="Times New Roman" w:eastAsia="微软雅黑" w:hAnsi="微软雅黑" w:cs="宋体" w:hint="eastAsia"/>
          <w:szCs w:val="18"/>
        </w:rPr>
        <w:t>退一步讲，即便知识没有给自己带来预期中的财富，没有达到理想中的成功，但其对个人思维的改造、禀赋的优化，都具有不可替代的作用。若是自抱自怨，在目标与现实之中迷失了方向，即便是学历再高，知识再多，也可能难以逃脱“知识无力”的困惑，并处于“何以成功”的迷茫之中。</w:t>
      </w:r>
    </w:p>
    <w:p w:rsidR="00E0697D" w14:paraId="3554880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对这段文字的理解，错误的一项是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06F3EDF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、知识赋予人的属于综合性因素</w:t>
      </w:r>
    </w:p>
    <w:p w:rsidR="00E0697D" w14:paraId="56FD83C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、知识的多少会影响成功的结果</w:t>
      </w:r>
    </w:p>
    <w:p w:rsidR="00E0697D" w14:paraId="56B67CE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、“知识无力”是人的认识错位</w:t>
      </w:r>
    </w:p>
    <w:p w:rsidR="00E0697D" w14:paraId="31E3A36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、“知识改变命运”并非是真理</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https://d.book118.com/648034020135006025</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0C53" w:rsidP="00496691" w14:paraId="654148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0C53" w14:paraId="3C302B4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0C53" w:rsidP="00496691" w14:paraId="148B236D" w14:textId="079E13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00C53" w14:paraId="3AE21A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0C53" w14:paraId="2D9DF83F"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0C53"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0C53"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0C53" w:rsidP="00496691" w14:textId="079E13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00C5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0C5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0C53"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0C5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0C53" w:rsidP="00496691" w14:textId="079E13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00C5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0C5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0C53" w14:paraId="093BB78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0C53" w14:paraId="66EDED30"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0C53" w14:paraId="5F6464BB"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0C5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0C53"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0C5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0C5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0C53"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0C5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400C53"/>
    <w:rsid w:val="00496691"/>
    <w:rsid w:val="004C2743"/>
    <w:rsid w:val="00541498"/>
    <w:rsid w:val="007675BD"/>
    <w:rsid w:val="009C641C"/>
    <w:rsid w:val="00A77B3E"/>
    <w:rsid w:val="00A95C3D"/>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B3D40AE"/>
  <w15:docId w15:val="{1D5FEEDF-F758-4917-8AF2-3C13CC641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customStyle="1" w:styleId="0">
    <w:name w:val="正文_0"/>
    <w:qFormat/>
    <w:pPr>
      <w:widowControl w:val="0"/>
      <w:jc w:val="both"/>
    </w:pPr>
    <w:rPr>
      <w:rFonts w:ascii="等线" w:eastAsia="等线" w:hAnsi="等线"/>
      <w:kern w:val="2"/>
      <w:sz w:val="21"/>
      <w:szCs w:val="22"/>
      <w:lang w:eastAsia="zh-CN"/>
    </w:rPr>
  </w:style>
  <w:style w:type="paragraph" w:customStyle="1" w:styleId="00">
    <w:name w:val="普通(网站)_0"/>
    <w:basedOn w:val="0"/>
    <w:rsid w:val="00E0697D"/>
    <w:pPr>
      <w:spacing w:beforeAutospacing="1" w:afterAutospacing="1"/>
      <w:jc w:val="left"/>
    </w:pPr>
    <w:rPr>
      <w:kern w:val="0"/>
      <w:sz w:val="24"/>
      <w:szCs w:val="24"/>
    </w:rPr>
  </w:style>
  <w:style w:type="paragraph" w:styleId="Header">
    <w:name w:val="header"/>
    <w:basedOn w:val="Normal"/>
    <w:link w:val="a"/>
    <w:rsid w:val="00400C53"/>
    <w:pPr>
      <w:tabs>
        <w:tab w:val="center" w:pos="4153"/>
        <w:tab w:val="right" w:pos="8306"/>
      </w:tabs>
      <w:snapToGrid w:val="0"/>
      <w:jc w:val="center"/>
    </w:pPr>
    <w:rPr>
      <w:sz w:val="18"/>
      <w:szCs w:val="18"/>
    </w:rPr>
  </w:style>
  <w:style w:type="character" w:customStyle="1" w:styleId="a">
    <w:name w:val="页眉 字符"/>
    <w:basedOn w:val="DefaultParagraphFont"/>
    <w:link w:val="Header"/>
    <w:rsid w:val="00400C53"/>
    <w:rPr>
      <w:sz w:val="18"/>
      <w:szCs w:val="18"/>
    </w:rPr>
  </w:style>
  <w:style w:type="paragraph" w:styleId="Footer">
    <w:name w:val="footer"/>
    <w:basedOn w:val="Normal"/>
    <w:link w:val="a0"/>
    <w:rsid w:val="00400C53"/>
    <w:pPr>
      <w:tabs>
        <w:tab w:val="center" w:pos="4153"/>
        <w:tab w:val="right" w:pos="8306"/>
      </w:tabs>
      <w:snapToGrid w:val="0"/>
    </w:pPr>
    <w:rPr>
      <w:sz w:val="18"/>
      <w:szCs w:val="18"/>
    </w:rPr>
  </w:style>
  <w:style w:type="character" w:customStyle="1" w:styleId="a0">
    <w:name w:val="页脚 字符"/>
    <w:basedOn w:val="DefaultParagraphFont"/>
    <w:link w:val="Footer"/>
    <w:rsid w:val="00400C53"/>
    <w:rPr>
      <w:sz w:val="18"/>
      <w:szCs w:val="18"/>
    </w:rPr>
  </w:style>
  <w:style w:type="character" w:styleId="PageNumber">
    <w:name w:val="page number"/>
    <w:basedOn w:val="DefaultParagraphFont"/>
    <w:rsid w:val="00400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648034020135006025"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4309</Words>
  <Characters>24566</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2024-01-12T14:06:00Z</dcterms:created>
  <dcterms:modified xsi:type="dcterms:W3CDTF">2024-01-12T14:06:00Z</dcterms:modified>
</cp:coreProperties>
</file>