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64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LLDPE</w:t>
      </w:r>
      <w:r>
        <w:rPr>
          <w:rFonts w:ascii="SimSun" w:eastAsia="SimSun" w:hAnsi="SimSun" w:cs="SimSun"/>
          <w:spacing w:val="-12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4310202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LLDP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E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LLDPE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项目概论</w:t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9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、LLDPE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二)、LLDPE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三)、LLDPE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)、LLDPE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)、LLDPE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项目运营期原辅材料供应及质量管理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二)、社会责任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LLDPE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项目与计划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020717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7580894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LLDPE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一)、LLDPE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、LLDPE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、LLDPE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本项目商业计划书是一个系统性的文档，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LLDP</w:t>
      </w:r>
      <w:r>
        <w:rPr>
          <w:rFonts w:ascii="FangSong" w:eastAsia="FangSong" w:hAnsi="FangSong" w:cs="FangSong"/>
          <w:spacing w:val="-6"/>
          <w:sz w:val="28"/>
          <w:szCs w:val="28"/>
        </w:rPr>
        <w:t>E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实施过程。本方案的开展将包括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LLDPE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1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一)、LLDPE</w:t>
      </w:r>
      <w:r>
        <w:rPr>
          <w:rFonts w:ascii="FangSong" w:eastAsia="FangSong" w:hAnsi="FangSong" w:cs="FangSong"/>
          <w:spacing w:val="-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7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417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二)、LLDPE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LLDPE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项目名称：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LLDPE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</w:t>
      </w:r>
    </w:p>
    <w:p>
      <w:pPr>
        <w:spacing w:before="288" w:line="222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LLDPE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项目类型：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制造业</w:t>
      </w:r>
    </w:p>
    <w:p>
      <w:pPr>
        <w:spacing w:before="289" w:line="222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LLDPE</w:t>
      </w:r>
      <w:r>
        <w:rPr>
          <w:rFonts w:ascii="FangSong" w:eastAsia="FangSong" w:hAnsi="FangSong" w:cs="FangSong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7" w:line="222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LLDPE</w:t>
      </w:r>
      <w:r>
        <w:rPr>
          <w:rFonts w:ascii="FangSong" w:eastAsia="FangSong" w:hAnsi="FangSong" w:cs="FangSong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项</w:t>
      </w:r>
      <w:r>
        <w:rPr>
          <w:rFonts w:ascii="FangSong" w:eastAsia="FangSong" w:hAnsi="FangSong" w:cs="FangSong"/>
          <w:spacing w:val="-14"/>
          <w:sz w:val="28"/>
          <w:szCs w:val="28"/>
        </w:rPr>
        <w:t>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8" w:line="222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LLDPE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LLDPE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LLDPE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项目的建设旨在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领域带来</w:t>
      </w:r>
    </w:p>
    <w:p>
      <w:pPr>
        <w:spacing w:before="29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6"/>
          <w:sz w:val="28"/>
          <w:szCs w:val="28"/>
        </w:rPr>
        <w:t>的发展机遇。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三)、LLDPE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>场前景：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LLDPE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项目处于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可</w:t>
      </w:r>
      <w:r>
        <w:rPr>
          <w:rFonts w:ascii="FangSong" w:eastAsia="FangSong" w:hAnsi="FangSong" w:cs="FangSong"/>
          <w:spacing w:val="-16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经过全面的技术、市场和财务可行性分析，该LLDPE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目具备较高的实施可行性。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LLDPE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</w:t>
      </w:r>
      <w:r>
        <w:rPr>
          <w:rFonts w:ascii="FangSong" w:eastAsia="FangSong" w:hAnsi="FangSong" w:cs="FangSong"/>
          <w:spacing w:val="-9"/>
          <w:sz w:val="28"/>
          <w:szCs w:val="28"/>
        </w:rPr>
        <w:t>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14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随着</w:t>
      </w:r>
      <w:r>
        <w:rPr>
          <w:rFonts w:ascii="FangSong" w:eastAsia="FangSong" w:hAnsi="FangSong" w:cs="FangSong"/>
          <w:spacing w:val="-15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技的迅猛发展，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LLDPE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*LLDPE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行业**是一片充满活力的领域，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囊括了广泛的产品和服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5" w:right="95" w:firstLine="545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11"/>
          <w:sz w:val="28"/>
          <w:szCs w:val="28"/>
        </w:rPr>
        <w:t>业</w:t>
      </w:r>
      <w:r>
        <w:rPr>
          <w:rFonts w:ascii="FangSong" w:eastAsia="FangSong" w:hAnsi="FangSong" w:cs="FangSong"/>
          <w:spacing w:val="-7"/>
          <w:sz w:val="28"/>
          <w:szCs w:val="28"/>
        </w:rPr>
        <w:t>市场规模庞大，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随着</w:t>
      </w:r>
      <w:r>
        <w:rPr>
          <w:rFonts w:ascii="FangSong" w:eastAsia="FangSong" w:hAnsi="FangSong" w:cs="FangSong"/>
          <w:spacing w:val="-15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技的飞速发展，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LLDPE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2" w:line="415" w:lineRule="auto"/>
        <w:ind w:left="41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1" w:right="102" w:firstLine="1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息管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5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90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5" w:line="220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)、LLDPE</w:t>
      </w:r>
      <w:r>
        <w:rPr>
          <w:rFonts w:ascii="FangSong" w:eastAsia="FangSong" w:hAnsi="FangSong" w:cs="FangSong"/>
          <w:spacing w:val="-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LLDP</w:t>
      </w:r>
      <w:r>
        <w:rPr>
          <w:rFonts w:ascii="FangSong" w:eastAsia="FangSong" w:hAnsi="FangSong" w:cs="FangSong"/>
          <w:spacing w:val="-11"/>
          <w:sz w:val="28"/>
          <w:szCs w:val="28"/>
        </w:rPr>
        <w:t>E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顺利</w:t>
      </w:r>
      <w:r>
        <w:rPr>
          <w:rFonts w:ascii="FangSong" w:eastAsia="FangSong" w:hAnsi="FangSong" w:cs="FangSong"/>
          <w:spacing w:val="-7"/>
          <w:sz w:val="28"/>
          <w:szCs w:val="28"/>
        </w:rPr>
        <w:t>进行和产品质量稳定的重要环节。本章将详细探讨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7.1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LLDPE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目建设期原辅材料供应情况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LLDP</w:t>
      </w:r>
      <w:r>
        <w:rPr>
          <w:rFonts w:ascii="FangSong" w:eastAsia="FangSong" w:hAnsi="FangSong" w:cs="FangSong"/>
          <w:spacing w:val="-11"/>
          <w:sz w:val="28"/>
          <w:szCs w:val="28"/>
        </w:rPr>
        <w:t>E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有</w:t>
      </w:r>
      <w:r>
        <w:rPr>
          <w:rFonts w:ascii="FangSong" w:eastAsia="FangSong" w:hAnsi="FangSong" w:cs="FangSong"/>
          <w:spacing w:val="-12"/>
          <w:sz w:val="28"/>
          <w:szCs w:val="28"/>
        </w:rPr>
        <w:t>着</w:t>
      </w:r>
      <w:r>
        <w:rPr>
          <w:rFonts w:ascii="FangSong" w:eastAsia="FangSong" w:hAnsi="FangSong" w:cs="FangSong"/>
          <w:spacing w:val="-7"/>
          <w:sz w:val="28"/>
          <w:szCs w:val="28"/>
        </w:rPr>
        <w:t>直接的影响。下面是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(二)、LLDP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E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9" w:right="14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进入运营期后，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至关重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pacing w:val="-7"/>
          <w:sz w:val="28"/>
          <w:szCs w:val="28"/>
        </w:rPr>
        <w:t>。下面是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LLDPE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社</w:t>
      </w:r>
      <w:r>
        <w:rPr>
          <w:rFonts w:ascii="FangSong" w:eastAsia="FangSong" w:hAnsi="FangSong" w:cs="FangSong"/>
          <w:spacing w:val="-11"/>
          <w:sz w:val="28"/>
          <w:szCs w:val="28"/>
        </w:rPr>
        <w:t>会</w:t>
      </w:r>
      <w:r>
        <w:rPr>
          <w:rFonts w:ascii="FangSong" w:eastAsia="FangSong" w:hAnsi="FangSong" w:cs="FangSong"/>
          <w:spacing w:val="-9"/>
          <w:sz w:val="28"/>
          <w:szCs w:val="28"/>
        </w:rPr>
        <w:t>责任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LLDPE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LLDPE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https://d.book118.com/648041007125006045</w:t>
        </w:r>
      </w:hyperlink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743" w:bottom="0" w:left="1785" w:header="0" w:footer="0" w:gutter="0"/>
      <w:pgNumType w:start="2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48041007125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2024-03-13T12:57:10Z</vt:filetime>
  </property>
  <property fmtid="{D5CDD505-2E9C-101B-9397-08002B2CF9AE}" pid="3" name="CRO">
    <vt:lpwstr>wqlLaW5nc29mdCBQREYgdG8gV1BTIDgw</vt:lpwstr>
  </property>
</Properties>
</file>