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72" w:history="1">
        <w:r>
          <w:rPr>
            <w:rFonts w:ascii="仿宋" w:eastAsia="仿宋" w:hAnsi="仿宋" w:cs="仿宋" w:hint="eastAsia"/>
            <w:lang w:eastAsia="zh-CN"/>
          </w:rPr>
          <w:t>概论</w:t>
        </w:r>
        <w:r>
          <w:tab/>
        </w:r>
        <w:r>
          <w:fldChar w:fldCharType="begin"/>
        </w:r>
        <w:r>
          <w:instrText xml:space="preserve"> PAGEREF _Toc19272 \h </w:instrText>
        </w:r>
        <w:r>
          <w:fldChar w:fldCharType="separate"/>
        </w:r>
        <w:r>
          <w:t>3</w:t>
        </w:r>
        <w:r>
          <w:fldChar w:fldCharType="end"/>
        </w:r>
      </w:hyperlink>
    </w:p>
    <w:p>
      <w:pPr>
        <w:pStyle w:val="TOC1"/>
        <w:tabs>
          <w:tab w:val="right" w:leader="dot" w:pos="8306"/>
        </w:tabs>
      </w:pPr>
      <w:hyperlink w:anchor="_Toc31385" w:history="1">
        <w:r>
          <w:rPr>
            <w:rFonts w:ascii="仿宋" w:eastAsia="仿宋" w:hAnsi="仿宋" w:cs="仿宋" w:hint="eastAsia"/>
            <w:lang w:eastAsia="zh-CN"/>
          </w:rPr>
          <w:t>一、混苯项目建设背景及必要性分析</w:t>
        </w:r>
        <w:r>
          <w:tab/>
        </w:r>
        <w:r>
          <w:fldChar w:fldCharType="begin"/>
        </w:r>
        <w:r>
          <w:instrText xml:space="preserve"> PAGEREF _Toc31385 \h </w:instrText>
        </w:r>
        <w:r>
          <w:fldChar w:fldCharType="separate"/>
        </w:r>
        <w:r>
          <w:t>3</w:t>
        </w:r>
        <w:r>
          <w:fldChar w:fldCharType="end"/>
        </w:r>
      </w:hyperlink>
    </w:p>
    <w:p>
      <w:pPr>
        <w:pStyle w:val="TOC2"/>
        <w:tabs>
          <w:tab w:val="right" w:leader="dot" w:pos="8306"/>
        </w:tabs>
      </w:pPr>
      <w:hyperlink w:anchor="_Toc28282" w:history="1">
        <w:r>
          <w:rPr>
            <w:rFonts w:ascii="仿宋" w:eastAsia="仿宋" w:hAnsi="仿宋" w:cs="仿宋" w:hint="eastAsia"/>
            <w:lang w:eastAsia="zh-CN"/>
          </w:rPr>
          <w:t>(一)、混苯项目背景分析</w:t>
        </w:r>
        <w:r>
          <w:tab/>
        </w:r>
        <w:r>
          <w:fldChar w:fldCharType="begin"/>
        </w:r>
        <w:r>
          <w:instrText xml:space="preserve"> PAGEREF _Toc28282 \h </w:instrText>
        </w:r>
        <w:r>
          <w:fldChar w:fldCharType="separate"/>
        </w:r>
        <w:r>
          <w:t>3</w:t>
        </w:r>
        <w:r>
          <w:fldChar w:fldCharType="end"/>
        </w:r>
      </w:hyperlink>
    </w:p>
    <w:p>
      <w:pPr>
        <w:pStyle w:val="TOC2"/>
        <w:tabs>
          <w:tab w:val="right" w:leader="dot" w:pos="8306"/>
        </w:tabs>
      </w:pPr>
      <w:hyperlink w:anchor="_Toc25929" w:history="1">
        <w:r>
          <w:rPr>
            <w:rFonts w:ascii="仿宋" w:eastAsia="仿宋" w:hAnsi="仿宋" w:cs="仿宋" w:hint="eastAsia"/>
            <w:lang w:eastAsia="zh-CN"/>
          </w:rPr>
          <w:t>(二)、混苯项目建设必要性分析</w:t>
        </w:r>
        <w:r>
          <w:tab/>
        </w:r>
        <w:r>
          <w:fldChar w:fldCharType="begin"/>
        </w:r>
        <w:r>
          <w:instrText xml:space="preserve"> PAGEREF _Toc25929 \h </w:instrText>
        </w:r>
        <w:r>
          <w:fldChar w:fldCharType="separate"/>
        </w:r>
        <w:r>
          <w:t>5</w:t>
        </w:r>
        <w:r>
          <w:fldChar w:fldCharType="end"/>
        </w:r>
      </w:hyperlink>
    </w:p>
    <w:p>
      <w:pPr>
        <w:pStyle w:val="TOC1"/>
        <w:tabs>
          <w:tab w:val="right" w:leader="dot" w:pos="8306"/>
        </w:tabs>
      </w:pPr>
      <w:hyperlink w:anchor="_Toc16827" w:history="1">
        <w:r>
          <w:rPr>
            <w:rFonts w:ascii="仿宋" w:eastAsia="仿宋" w:hAnsi="仿宋" w:cs="仿宋" w:hint="eastAsia"/>
            <w:lang w:eastAsia="zh-CN"/>
          </w:rPr>
          <w:t>二、混苯项目可持续发展</w:t>
        </w:r>
        <w:r>
          <w:tab/>
        </w:r>
        <w:r>
          <w:fldChar w:fldCharType="begin"/>
        </w:r>
        <w:r>
          <w:instrText xml:space="preserve"> PAGEREF _Toc16827 \h </w:instrText>
        </w:r>
        <w:r>
          <w:fldChar w:fldCharType="separate"/>
        </w:r>
        <w:r>
          <w:t>6</w:t>
        </w:r>
        <w:r>
          <w:fldChar w:fldCharType="end"/>
        </w:r>
      </w:hyperlink>
    </w:p>
    <w:p>
      <w:pPr>
        <w:pStyle w:val="TOC2"/>
        <w:tabs>
          <w:tab w:val="right" w:leader="dot" w:pos="8306"/>
        </w:tabs>
      </w:pPr>
      <w:hyperlink w:anchor="_Toc312" w:history="1">
        <w:r>
          <w:rPr>
            <w:rFonts w:ascii="仿宋" w:eastAsia="仿宋" w:hAnsi="仿宋" w:cs="仿宋" w:hint="eastAsia"/>
            <w:lang w:eastAsia="zh-CN"/>
          </w:rPr>
          <w:t>(一)、可持续战略与实践</w:t>
        </w:r>
        <w:r>
          <w:tab/>
        </w:r>
        <w:r>
          <w:fldChar w:fldCharType="begin"/>
        </w:r>
        <w:r>
          <w:instrText xml:space="preserve"> PAGEREF _Toc312 \h </w:instrText>
        </w:r>
        <w:r>
          <w:fldChar w:fldCharType="separate"/>
        </w:r>
        <w:r>
          <w:t>6</w:t>
        </w:r>
        <w:r>
          <w:fldChar w:fldCharType="end"/>
        </w:r>
      </w:hyperlink>
    </w:p>
    <w:p>
      <w:pPr>
        <w:pStyle w:val="TOC2"/>
        <w:tabs>
          <w:tab w:val="right" w:leader="dot" w:pos="8306"/>
        </w:tabs>
      </w:pPr>
      <w:hyperlink w:anchor="_Toc15864" w:history="1">
        <w:r>
          <w:rPr>
            <w:rFonts w:ascii="仿宋" w:eastAsia="仿宋" w:hAnsi="仿宋" w:cs="仿宋" w:hint="eastAsia"/>
            <w:lang w:eastAsia="zh-CN"/>
          </w:rPr>
          <w:t>(二)、环保与社会责任</w:t>
        </w:r>
        <w:r>
          <w:tab/>
        </w:r>
        <w:r>
          <w:fldChar w:fldCharType="begin"/>
        </w:r>
        <w:r>
          <w:instrText xml:space="preserve"> PAGEREF _Toc15864 \h </w:instrText>
        </w:r>
        <w:r>
          <w:fldChar w:fldCharType="separate"/>
        </w:r>
        <w:r>
          <w:t>7</w:t>
        </w:r>
        <w:r>
          <w:fldChar w:fldCharType="end"/>
        </w:r>
      </w:hyperlink>
    </w:p>
    <w:p>
      <w:pPr>
        <w:pStyle w:val="TOC1"/>
        <w:tabs>
          <w:tab w:val="right" w:leader="dot" w:pos="8306"/>
        </w:tabs>
      </w:pPr>
      <w:hyperlink w:anchor="_Toc26878" w:history="1">
        <w:r>
          <w:rPr>
            <w:rFonts w:ascii="仿宋" w:eastAsia="仿宋" w:hAnsi="仿宋" w:cs="仿宋" w:hint="eastAsia"/>
            <w:lang w:eastAsia="zh-CN"/>
          </w:rPr>
          <w:t>三、工艺说明</w:t>
        </w:r>
        <w:r>
          <w:tab/>
        </w:r>
        <w:r>
          <w:fldChar w:fldCharType="begin"/>
        </w:r>
        <w:r>
          <w:instrText xml:space="preserve"> PAGEREF _Toc26878 \h </w:instrText>
        </w:r>
        <w:r>
          <w:fldChar w:fldCharType="separate"/>
        </w:r>
        <w:r>
          <w:t>7</w:t>
        </w:r>
        <w:r>
          <w:fldChar w:fldCharType="end"/>
        </w:r>
      </w:hyperlink>
    </w:p>
    <w:p>
      <w:pPr>
        <w:pStyle w:val="TOC2"/>
        <w:tabs>
          <w:tab w:val="right" w:leader="dot" w:pos="8306"/>
        </w:tabs>
      </w:pPr>
      <w:hyperlink w:anchor="_Toc2885" w:history="1">
        <w:r>
          <w:rPr>
            <w:rFonts w:ascii="仿宋" w:eastAsia="仿宋" w:hAnsi="仿宋" w:cs="仿宋" w:hint="eastAsia"/>
            <w:lang w:eastAsia="zh-CN"/>
          </w:rPr>
          <w:t>(一)、技术管理特点</w:t>
        </w:r>
        <w:r>
          <w:tab/>
        </w:r>
        <w:r>
          <w:fldChar w:fldCharType="begin"/>
        </w:r>
        <w:r>
          <w:instrText xml:space="preserve"> PAGEREF _Toc2885 \h </w:instrText>
        </w:r>
        <w:r>
          <w:fldChar w:fldCharType="separate"/>
        </w:r>
        <w:r>
          <w:t>7</w:t>
        </w:r>
        <w:r>
          <w:fldChar w:fldCharType="end"/>
        </w:r>
      </w:hyperlink>
    </w:p>
    <w:p>
      <w:pPr>
        <w:pStyle w:val="TOC2"/>
        <w:tabs>
          <w:tab w:val="right" w:leader="dot" w:pos="8306"/>
        </w:tabs>
      </w:pPr>
      <w:hyperlink w:anchor="_Toc9434" w:history="1">
        <w:r>
          <w:rPr>
            <w:rFonts w:ascii="仿宋" w:eastAsia="仿宋" w:hAnsi="仿宋" w:cs="仿宋" w:hint="eastAsia"/>
            <w:lang w:eastAsia="zh-CN"/>
          </w:rPr>
          <w:t>(二)、混苯项目工艺技术设计方案</w:t>
        </w:r>
        <w:r>
          <w:tab/>
        </w:r>
        <w:r>
          <w:fldChar w:fldCharType="begin"/>
        </w:r>
        <w:r>
          <w:instrText xml:space="preserve"> PAGEREF _Toc9434 \h </w:instrText>
        </w:r>
        <w:r>
          <w:fldChar w:fldCharType="separate"/>
        </w:r>
        <w:r>
          <w:t>8</w:t>
        </w:r>
        <w:r>
          <w:fldChar w:fldCharType="end"/>
        </w:r>
      </w:hyperlink>
    </w:p>
    <w:p>
      <w:pPr>
        <w:pStyle w:val="TOC2"/>
        <w:tabs>
          <w:tab w:val="right" w:leader="dot" w:pos="8306"/>
        </w:tabs>
      </w:pPr>
      <w:hyperlink w:anchor="_Toc22416" w:history="1">
        <w:r>
          <w:rPr>
            <w:rFonts w:ascii="仿宋" w:eastAsia="仿宋" w:hAnsi="仿宋" w:cs="仿宋" w:hint="eastAsia"/>
            <w:lang w:eastAsia="zh-CN"/>
          </w:rPr>
          <w:t>(三)、设备选型方案</w:t>
        </w:r>
        <w:r>
          <w:tab/>
        </w:r>
        <w:r>
          <w:fldChar w:fldCharType="begin"/>
        </w:r>
        <w:r>
          <w:instrText xml:space="preserve"> PAGEREF _Toc22416 \h </w:instrText>
        </w:r>
        <w:r>
          <w:fldChar w:fldCharType="separate"/>
        </w:r>
        <w:r>
          <w:t>10</w:t>
        </w:r>
        <w:r>
          <w:fldChar w:fldCharType="end"/>
        </w:r>
      </w:hyperlink>
    </w:p>
    <w:p>
      <w:pPr>
        <w:pStyle w:val="TOC1"/>
        <w:tabs>
          <w:tab w:val="right" w:leader="dot" w:pos="8306"/>
        </w:tabs>
      </w:pPr>
      <w:hyperlink w:anchor="_Toc32506" w:history="1">
        <w:r>
          <w:rPr>
            <w:rFonts w:ascii="仿宋" w:eastAsia="仿宋" w:hAnsi="仿宋" w:cs="仿宋" w:hint="eastAsia"/>
            <w:lang w:eastAsia="zh-CN"/>
          </w:rPr>
          <w:t>四、混苯项目选址可行性分析</w:t>
        </w:r>
        <w:r>
          <w:tab/>
        </w:r>
        <w:r>
          <w:fldChar w:fldCharType="begin"/>
        </w:r>
        <w:r>
          <w:instrText xml:space="preserve"> PAGEREF _Toc32506 \h </w:instrText>
        </w:r>
        <w:r>
          <w:fldChar w:fldCharType="separate"/>
        </w:r>
        <w:r>
          <w:t>11</w:t>
        </w:r>
        <w:r>
          <w:fldChar w:fldCharType="end"/>
        </w:r>
      </w:hyperlink>
    </w:p>
    <w:p>
      <w:pPr>
        <w:pStyle w:val="TOC2"/>
        <w:tabs>
          <w:tab w:val="right" w:leader="dot" w:pos="8306"/>
        </w:tabs>
      </w:pPr>
      <w:hyperlink w:anchor="_Toc20553" w:history="1">
        <w:r>
          <w:rPr>
            <w:rFonts w:ascii="仿宋" w:eastAsia="仿宋" w:hAnsi="仿宋" w:cs="仿宋" w:hint="eastAsia"/>
            <w:lang w:eastAsia="zh-CN"/>
          </w:rPr>
          <w:t>(一)、混苯项目选址</w:t>
        </w:r>
        <w:r>
          <w:tab/>
        </w:r>
        <w:r>
          <w:fldChar w:fldCharType="begin"/>
        </w:r>
        <w:r>
          <w:instrText xml:space="preserve"> PAGEREF _Toc20553 \h </w:instrText>
        </w:r>
        <w:r>
          <w:fldChar w:fldCharType="separate"/>
        </w:r>
        <w:r>
          <w:t>11</w:t>
        </w:r>
        <w:r>
          <w:fldChar w:fldCharType="end"/>
        </w:r>
      </w:hyperlink>
    </w:p>
    <w:p>
      <w:pPr>
        <w:pStyle w:val="TOC2"/>
        <w:tabs>
          <w:tab w:val="right" w:leader="dot" w:pos="8306"/>
        </w:tabs>
      </w:pPr>
      <w:hyperlink w:anchor="_Toc13094" w:history="1">
        <w:r>
          <w:rPr>
            <w:rFonts w:ascii="仿宋" w:eastAsia="仿宋" w:hAnsi="仿宋" w:cs="仿宋" w:hint="eastAsia"/>
            <w:lang w:eastAsia="zh-CN"/>
          </w:rPr>
          <w:t>(二)、用地控制指标</w:t>
        </w:r>
        <w:r>
          <w:tab/>
        </w:r>
        <w:r>
          <w:fldChar w:fldCharType="begin"/>
        </w:r>
        <w:r>
          <w:instrText xml:space="preserve"> PAGEREF _Toc13094 \h </w:instrText>
        </w:r>
        <w:r>
          <w:fldChar w:fldCharType="separate"/>
        </w:r>
        <w:r>
          <w:t>11</w:t>
        </w:r>
        <w:r>
          <w:fldChar w:fldCharType="end"/>
        </w:r>
      </w:hyperlink>
    </w:p>
    <w:p>
      <w:pPr>
        <w:pStyle w:val="TOC2"/>
        <w:tabs>
          <w:tab w:val="right" w:leader="dot" w:pos="8306"/>
        </w:tabs>
      </w:pPr>
      <w:hyperlink w:anchor="_Toc15840" w:history="1">
        <w:r>
          <w:rPr>
            <w:rFonts w:ascii="仿宋" w:eastAsia="仿宋" w:hAnsi="仿宋" w:cs="仿宋" w:hint="eastAsia"/>
            <w:lang w:eastAsia="zh-CN"/>
          </w:rPr>
          <w:t>(三)、节约用地措施</w:t>
        </w:r>
        <w:r>
          <w:tab/>
        </w:r>
        <w:r>
          <w:fldChar w:fldCharType="begin"/>
        </w:r>
        <w:r>
          <w:instrText xml:space="preserve"> PAGEREF _Toc15840 \h </w:instrText>
        </w:r>
        <w:r>
          <w:fldChar w:fldCharType="separate"/>
        </w:r>
        <w:r>
          <w:t>13</w:t>
        </w:r>
        <w:r>
          <w:fldChar w:fldCharType="end"/>
        </w:r>
      </w:hyperlink>
    </w:p>
    <w:p>
      <w:pPr>
        <w:pStyle w:val="TOC2"/>
        <w:tabs>
          <w:tab w:val="right" w:leader="dot" w:pos="8306"/>
        </w:tabs>
      </w:pPr>
      <w:hyperlink w:anchor="_Toc7343" w:history="1">
        <w:r>
          <w:rPr>
            <w:rFonts w:ascii="仿宋" w:eastAsia="仿宋" w:hAnsi="仿宋" w:cs="仿宋" w:hint="eastAsia"/>
            <w:lang w:eastAsia="zh-CN"/>
          </w:rPr>
          <w:t>(四)、总图布置方案</w:t>
        </w:r>
        <w:r>
          <w:tab/>
        </w:r>
        <w:r>
          <w:fldChar w:fldCharType="begin"/>
        </w:r>
        <w:r>
          <w:instrText xml:space="preserve"> PAGEREF _Toc7343 \h </w:instrText>
        </w:r>
        <w:r>
          <w:fldChar w:fldCharType="separate"/>
        </w:r>
        <w:r>
          <w:t>14</w:t>
        </w:r>
        <w:r>
          <w:fldChar w:fldCharType="end"/>
        </w:r>
      </w:hyperlink>
    </w:p>
    <w:p>
      <w:pPr>
        <w:pStyle w:val="TOC2"/>
        <w:tabs>
          <w:tab w:val="right" w:leader="dot" w:pos="8306"/>
        </w:tabs>
      </w:pPr>
      <w:hyperlink w:anchor="_Toc30848" w:history="1">
        <w:r>
          <w:rPr>
            <w:rFonts w:ascii="仿宋" w:eastAsia="仿宋" w:hAnsi="仿宋" w:cs="仿宋" w:hint="eastAsia"/>
            <w:lang w:eastAsia="zh-CN"/>
          </w:rPr>
          <w:t>(五)、选址综合评价</w:t>
        </w:r>
        <w:r>
          <w:tab/>
        </w:r>
        <w:r>
          <w:fldChar w:fldCharType="begin"/>
        </w:r>
        <w:r>
          <w:instrText xml:space="preserve"> PAGEREF _Toc30848 \h </w:instrText>
        </w:r>
        <w:r>
          <w:fldChar w:fldCharType="separate"/>
        </w:r>
        <w:r>
          <w:t>15</w:t>
        </w:r>
        <w:r>
          <w:fldChar w:fldCharType="end"/>
        </w:r>
      </w:hyperlink>
    </w:p>
    <w:p>
      <w:pPr>
        <w:pStyle w:val="TOC1"/>
        <w:tabs>
          <w:tab w:val="right" w:leader="dot" w:pos="8306"/>
        </w:tabs>
      </w:pPr>
      <w:hyperlink w:anchor="_Toc23749" w:history="1">
        <w:r>
          <w:rPr>
            <w:rFonts w:ascii="仿宋" w:eastAsia="仿宋" w:hAnsi="仿宋" w:cs="仿宋" w:hint="eastAsia"/>
            <w:lang w:eastAsia="zh-CN"/>
          </w:rPr>
          <w:t>五、混苯项目概论</w:t>
        </w:r>
        <w:r>
          <w:tab/>
        </w:r>
        <w:r>
          <w:fldChar w:fldCharType="begin"/>
        </w:r>
        <w:r>
          <w:instrText xml:space="preserve"> PAGEREF _Toc23749 \h </w:instrText>
        </w:r>
        <w:r>
          <w:fldChar w:fldCharType="separate"/>
        </w:r>
        <w:r>
          <w:t>16</w:t>
        </w:r>
        <w:r>
          <w:fldChar w:fldCharType="end"/>
        </w:r>
      </w:hyperlink>
    </w:p>
    <w:p>
      <w:pPr>
        <w:pStyle w:val="TOC2"/>
        <w:tabs>
          <w:tab w:val="right" w:leader="dot" w:pos="8306"/>
        </w:tabs>
      </w:pPr>
      <w:hyperlink w:anchor="_Toc26493" w:history="1">
        <w:r>
          <w:rPr>
            <w:rFonts w:ascii="仿宋" w:eastAsia="仿宋" w:hAnsi="仿宋" w:cs="仿宋" w:hint="eastAsia"/>
            <w:lang w:eastAsia="zh-CN"/>
          </w:rPr>
          <w:t>(一)、混苯项目概况</w:t>
        </w:r>
        <w:r>
          <w:tab/>
        </w:r>
        <w:r>
          <w:fldChar w:fldCharType="begin"/>
        </w:r>
        <w:r>
          <w:instrText xml:space="preserve"> PAGEREF _Toc26493 \h </w:instrText>
        </w:r>
        <w:r>
          <w:fldChar w:fldCharType="separate"/>
        </w:r>
        <w:r>
          <w:t>16</w:t>
        </w:r>
        <w:r>
          <w:fldChar w:fldCharType="end"/>
        </w:r>
      </w:hyperlink>
    </w:p>
    <w:p>
      <w:pPr>
        <w:pStyle w:val="TOC2"/>
        <w:tabs>
          <w:tab w:val="right" w:leader="dot" w:pos="8306"/>
        </w:tabs>
      </w:pPr>
      <w:hyperlink w:anchor="_Toc1196" w:history="1">
        <w:r>
          <w:rPr>
            <w:rFonts w:ascii="仿宋" w:eastAsia="仿宋" w:hAnsi="仿宋" w:cs="仿宋" w:hint="eastAsia"/>
            <w:lang w:eastAsia="zh-CN"/>
          </w:rPr>
          <w:t>(二)、混苯项目目标</w:t>
        </w:r>
        <w:r>
          <w:tab/>
        </w:r>
        <w:r>
          <w:fldChar w:fldCharType="begin"/>
        </w:r>
        <w:r>
          <w:instrText xml:space="preserve"> PAGEREF _Toc1196 \h </w:instrText>
        </w:r>
        <w:r>
          <w:fldChar w:fldCharType="separate"/>
        </w:r>
        <w:r>
          <w:t>18</w:t>
        </w:r>
        <w:r>
          <w:fldChar w:fldCharType="end"/>
        </w:r>
      </w:hyperlink>
    </w:p>
    <w:p>
      <w:pPr>
        <w:pStyle w:val="TOC2"/>
        <w:tabs>
          <w:tab w:val="right" w:leader="dot" w:pos="8306"/>
        </w:tabs>
      </w:pPr>
      <w:hyperlink w:anchor="_Toc2376" w:history="1">
        <w:r>
          <w:rPr>
            <w:rFonts w:ascii="仿宋" w:eastAsia="仿宋" w:hAnsi="仿宋" w:cs="仿宋" w:hint="eastAsia"/>
            <w:lang w:eastAsia="zh-CN"/>
          </w:rPr>
          <w:t>(三)、混苯项目提出的理由</w:t>
        </w:r>
        <w:r>
          <w:tab/>
        </w:r>
        <w:r>
          <w:fldChar w:fldCharType="begin"/>
        </w:r>
        <w:r>
          <w:instrText xml:space="preserve"> PAGEREF _Toc2376 \h </w:instrText>
        </w:r>
        <w:r>
          <w:fldChar w:fldCharType="separate"/>
        </w:r>
        <w:r>
          <w:t>19</w:t>
        </w:r>
        <w:r>
          <w:fldChar w:fldCharType="end"/>
        </w:r>
      </w:hyperlink>
    </w:p>
    <w:p>
      <w:pPr>
        <w:pStyle w:val="TOC2"/>
        <w:tabs>
          <w:tab w:val="right" w:leader="dot" w:pos="8306"/>
        </w:tabs>
      </w:pPr>
      <w:hyperlink w:anchor="_Toc27238" w:history="1">
        <w:r>
          <w:rPr>
            <w:rFonts w:ascii="仿宋" w:eastAsia="仿宋" w:hAnsi="仿宋" w:cs="仿宋" w:hint="eastAsia"/>
            <w:lang w:eastAsia="zh-CN"/>
          </w:rPr>
          <w:t>(四)、混苯项目意义</w:t>
        </w:r>
        <w:r>
          <w:tab/>
        </w:r>
        <w:r>
          <w:fldChar w:fldCharType="begin"/>
        </w:r>
        <w:r>
          <w:instrText xml:space="preserve"> PAGEREF _Toc27238 \h </w:instrText>
        </w:r>
        <w:r>
          <w:fldChar w:fldCharType="separate"/>
        </w:r>
        <w:r>
          <w:t>21</w:t>
        </w:r>
        <w:r>
          <w:fldChar w:fldCharType="end"/>
        </w:r>
      </w:hyperlink>
    </w:p>
    <w:p>
      <w:pPr>
        <w:pStyle w:val="TOC2"/>
        <w:tabs>
          <w:tab w:val="right" w:leader="dot" w:pos="8306"/>
        </w:tabs>
      </w:pPr>
      <w:hyperlink w:anchor="_Toc12263" w:history="1">
        <w:r>
          <w:rPr>
            <w:rFonts w:ascii="仿宋" w:eastAsia="仿宋" w:hAnsi="仿宋" w:cs="仿宋" w:hint="eastAsia"/>
            <w:lang w:eastAsia="zh-CN"/>
          </w:rPr>
          <w:t>(五)、混苯项目背景</w:t>
        </w:r>
        <w:r>
          <w:tab/>
        </w:r>
        <w:r>
          <w:fldChar w:fldCharType="begin"/>
        </w:r>
        <w:r>
          <w:instrText xml:space="preserve"> PAGEREF _Toc12263 \h </w:instrText>
        </w:r>
        <w:r>
          <w:fldChar w:fldCharType="separate"/>
        </w:r>
        <w:r>
          <w:t>22</w:t>
        </w:r>
        <w:r>
          <w:fldChar w:fldCharType="end"/>
        </w:r>
      </w:hyperlink>
    </w:p>
    <w:p>
      <w:pPr>
        <w:pStyle w:val="TOC1"/>
        <w:tabs>
          <w:tab w:val="right" w:leader="dot" w:pos="8306"/>
        </w:tabs>
      </w:pPr>
      <w:hyperlink w:anchor="_Toc17348" w:history="1">
        <w:r>
          <w:rPr>
            <w:rFonts w:ascii="仿宋" w:eastAsia="仿宋" w:hAnsi="仿宋" w:cs="仿宋" w:hint="eastAsia"/>
            <w:lang w:eastAsia="zh-CN"/>
          </w:rPr>
          <w:t>六、混苯项目文档管理</w:t>
        </w:r>
        <w:r>
          <w:tab/>
        </w:r>
        <w:r>
          <w:fldChar w:fldCharType="begin"/>
        </w:r>
        <w:r>
          <w:instrText xml:space="preserve"> PAGEREF _Toc17348 \h </w:instrText>
        </w:r>
        <w:r>
          <w:fldChar w:fldCharType="separate"/>
        </w:r>
        <w:r>
          <w:t>22</w:t>
        </w:r>
        <w:r>
          <w:fldChar w:fldCharType="end"/>
        </w:r>
      </w:hyperlink>
    </w:p>
    <w:p>
      <w:pPr>
        <w:pStyle w:val="TOC2"/>
        <w:tabs>
          <w:tab w:val="right" w:leader="dot" w:pos="8306"/>
        </w:tabs>
      </w:pPr>
      <w:hyperlink w:anchor="_Toc15935" w:history="1">
        <w:r>
          <w:rPr>
            <w:rFonts w:ascii="仿宋" w:eastAsia="仿宋" w:hAnsi="仿宋" w:cs="仿宋" w:hint="eastAsia"/>
            <w:lang w:eastAsia="zh-CN"/>
          </w:rPr>
          <w:t>(一)、文档编制与审查</w:t>
        </w:r>
        <w:r>
          <w:tab/>
        </w:r>
        <w:r>
          <w:fldChar w:fldCharType="begin"/>
        </w:r>
        <w:r>
          <w:instrText xml:space="preserve"> PAGEREF _Toc15935 \h </w:instrText>
        </w:r>
        <w:r>
          <w:fldChar w:fldCharType="separate"/>
        </w:r>
        <w:r>
          <w:t>22</w:t>
        </w:r>
        <w:r>
          <w:fldChar w:fldCharType="end"/>
        </w:r>
      </w:hyperlink>
    </w:p>
    <w:p>
      <w:pPr>
        <w:pStyle w:val="TOC2"/>
        <w:tabs>
          <w:tab w:val="right" w:leader="dot" w:pos="8306"/>
        </w:tabs>
      </w:pPr>
      <w:hyperlink w:anchor="_Toc17158" w:history="1">
        <w:r>
          <w:rPr>
            <w:rFonts w:ascii="仿宋" w:eastAsia="仿宋" w:hAnsi="仿宋" w:cs="仿宋" w:hint="eastAsia"/>
            <w:lang w:eastAsia="zh-CN"/>
          </w:rPr>
          <w:t>(二)、文档发布与分发</w:t>
        </w:r>
        <w:r>
          <w:tab/>
        </w:r>
        <w:r>
          <w:fldChar w:fldCharType="begin"/>
        </w:r>
        <w:r>
          <w:instrText xml:space="preserve"> PAGEREF _Toc17158 \h </w:instrText>
        </w:r>
        <w:r>
          <w:fldChar w:fldCharType="separate"/>
        </w:r>
        <w:r>
          <w:t>24</w:t>
        </w:r>
        <w:r>
          <w:fldChar w:fldCharType="end"/>
        </w:r>
      </w:hyperlink>
    </w:p>
    <w:p>
      <w:pPr>
        <w:pStyle w:val="TOC2"/>
        <w:tabs>
          <w:tab w:val="right" w:leader="dot" w:pos="8306"/>
        </w:tabs>
      </w:pPr>
      <w:hyperlink w:anchor="_Toc21692" w:history="1">
        <w:r>
          <w:rPr>
            <w:rFonts w:ascii="仿宋" w:eastAsia="仿宋" w:hAnsi="仿宋" w:cs="仿宋" w:hint="eastAsia"/>
            <w:lang w:eastAsia="zh-CN"/>
          </w:rPr>
          <w:t>(三)、文档存档与归档</w:t>
        </w:r>
        <w:r>
          <w:tab/>
        </w:r>
        <w:r>
          <w:fldChar w:fldCharType="begin"/>
        </w:r>
        <w:r>
          <w:instrText xml:space="preserve"> PAGEREF _Toc21692 \h </w:instrText>
        </w:r>
        <w:r>
          <w:fldChar w:fldCharType="separate"/>
        </w:r>
        <w:r>
          <w:t>25</w:t>
        </w:r>
        <w:r>
          <w:fldChar w:fldCharType="end"/>
        </w:r>
      </w:hyperlink>
    </w:p>
    <w:p>
      <w:pPr>
        <w:pStyle w:val="TOC1"/>
        <w:tabs>
          <w:tab w:val="right" w:leader="dot" w:pos="8306"/>
        </w:tabs>
      </w:pPr>
      <w:hyperlink w:anchor="_Toc2413" w:history="1">
        <w:r>
          <w:rPr>
            <w:rFonts w:ascii="仿宋" w:eastAsia="仿宋" w:hAnsi="仿宋" w:cs="仿宋" w:hint="eastAsia"/>
            <w:lang w:eastAsia="zh-CN"/>
          </w:rPr>
          <w:t>七、混苯项目技术管理</w:t>
        </w:r>
        <w:r>
          <w:tab/>
        </w:r>
        <w:r>
          <w:fldChar w:fldCharType="begin"/>
        </w:r>
        <w:r>
          <w:instrText xml:space="preserve"> PAGEREF _Toc2413 \h </w:instrText>
        </w:r>
        <w:r>
          <w:fldChar w:fldCharType="separate"/>
        </w:r>
        <w:r>
          <w:t>26</w:t>
        </w:r>
        <w:r>
          <w:fldChar w:fldCharType="end"/>
        </w:r>
      </w:hyperlink>
    </w:p>
    <w:p>
      <w:pPr>
        <w:pStyle w:val="TOC2"/>
        <w:tabs>
          <w:tab w:val="right" w:leader="dot" w:pos="8306"/>
        </w:tabs>
      </w:pPr>
      <w:hyperlink w:anchor="_Toc4113" w:history="1">
        <w:r>
          <w:rPr>
            <w:rFonts w:ascii="仿宋" w:eastAsia="仿宋" w:hAnsi="仿宋" w:cs="仿宋" w:hint="eastAsia"/>
            <w:lang w:eastAsia="zh-CN"/>
          </w:rPr>
          <w:t>(一)、技术方案选用方向</w:t>
        </w:r>
        <w:r>
          <w:tab/>
        </w:r>
        <w:r>
          <w:fldChar w:fldCharType="begin"/>
        </w:r>
        <w:r>
          <w:instrText xml:space="preserve"> PAGEREF _Toc4113 \h </w:instrText>
        </w:r>
        <w:r>
          <w:fldChar w:fldCharType="separate"/>
        </w:r>
        <w:r>
          <w:t>26</w:t>
        </w:r>
        <w:r>
          <w:fldChar w:fldCharType="end"/>
        </w:r>
      </w:hyperlink>
    </w:p>
    <w:p>
      <w:pPr>
        <w:pStyle w:val="TOC2"/>
        <w:tabs>
          <w:tab w:val="right" w:leader="dot" w:pos="8306"/>
        </w:tabs>
      </w:pPr>
      <w:hyperlink w:anchor="_Toc10094" w:history="1">
        <w:r>
          <w:rPr>
            <w:rFonts w:ascii="仿宋" w:eastAsia="仿宋" w:hAnsi="仿宋" w:cs="仿宋" w:hint="eastAsia"/>
            <w:lang w:eastAsia="zh-CN"/>
          </w:rPr>
          <w:t>(二)、工艺技术方案选用原则</w:t>
        </w:r>
        <w:r>
          <w:tab/>
        </w:r>
        <w:r>
          <w:fldChar w:fldCharType="begin"/>
        </w:r>
        <w:r>
          <w:instrText xml:space="preserve"> PAGEREF _Toc10094 \h </w:instrText>
        </w:r>
        <w:r>
          <w:fldChar w:fldCharType="separate"/>
        </w:r>
        <w:r>
          <w:t>27</w:t>
        </w:r>
        <w:r>
          <w:fldChar w:fldCharType="end"/>
        </w:r>
      </w:hyperlink>
    </w:p>
    <w:p>
      <w:pPr>
        <w:pStyle w:val="TOC2"/>
        <w:tabs>
          <w:tab w:val="right" w:leader="dot" w:pos="8306"/>
        </w:tabs>
      </w:pPr>
      <w:hyperlink w:anchor="_Toc21291" w:history="1">
        <w:r>
          <w:rPr>
            <w:rFonts w:ascii="仿宋" w:eastAsia="仿宋" w:hAnsi="仿宋" w:cs="仿宋" w:hint="eastAsia"/>
            <w:lang w:eastAsia="zh-CN"/>
          </w:rPr>
          <w:t>(三)、工艺技术方案要求</w:t>
        </w:r>
        <w:r>
          <w:tab/>
        </w:r>
        <w:r>
          <w:fldChar w:fldCharType="begin"/>
        </w:r>
        <w:r>
          <w:instrText xml:space="preserve"> PAGEREF _Toc21291 \h </w:instrText>
        </w:r>
        <w:r>
          <w:fldChar w:fldCharType="separate"/>
        </w:r>
        <w:r>
          <w:t>29</w:t>
        </w:r>
        <w:r>
          <w:fldChar w:fldCharType="end"/>
        </w:r>
      </w:hyperlink>
    </w:p>
    <w:p>
      <w:pPr>
        <w:pStyle w:val="TOC1"/>
        <w:tabs>
          <w:tab w:val="right" w:leader="dot" w:pos="8306"/>
        </w:tabs>
      </w:pPr>
      <w:hyperlink w:anchor="_Toc24422" w:history="1">
        <w:r>
          <w:rPr>
            <w:rFonts w:ascii="仿宋" w:eastAsia="仿宋" w:hAnsi="仿宋" w:cs="仿宋" w:hint="eastAsia"/>
            <w:lang w:eastAsia="zh-CN"/>
          </w:rPr>
          <w:t>八、混苯项目社会影响</w:t>
        </w:r>
        <w:r>
          <w:tab/>
        </w:r>
        <w:r>
          <w:fldChar w:fldCharType="begin"/>
        </w:r>
        <w:r>
          <w:instrText xml:space="preserve"> PAGEREF _Toc24422 \h </w:instrText>
        </w:r>
        <w:r>
          <w:fldChar w:fldCharType="separate"/>
        </w:r>
        <w:r>
          <w:t>32</w:t>
        </w:r>
        <w:r>
          <w:fldChar w:fldCharType="end"/>
        </w:r>
      </w:hyperlink>
    </w:p>
    <w:p>
      <w:pPr>
        <w:pStyle w:val="TOC2"/>
        <w:tabs>
          <w:tab w:val="right" w:leader="dot" w:pos="8306"/>
        </w:tabs>
      </w:pPr>
      <w:hyperlink w:anchor="_Toc7566" w:history="1">
        <w:r>
          <w:rPr>
            <w:rFonts w:ascii="仿宋" w:eastAsia="仿宋" w:hAnsi="仿宋" w:cs="仿宋" w:hint="eastAsia"/>
            <w:lang w:eastAsia="zh-CN"/>
          </w:rPr>
          <w:t>(一)、社会责任与义务</w:t>
        </w:r>
        <w:r>
          <w:tab/>
        </w:r>
        <w:r>
          <w:fldChar w:fldCharType="begin"/>
        </w:r>
        <w:r>
          <w:instrText xml:space="preserve"> PAGEREF _Toc7566 \h </w:instrText>
        </w:r>
        <w:r>
          <w:fldChar w:fldCharType="separate"/>
        </w:r>
        <w:r>
          <w:t>32</w:t>
        </w:r>
        <w:r>
          <w:fldChar w:fldCharType="end"/>
        </w:r>
      </w:hyperlink>
    </w:p>
    <w:p>
      <w:pPr>
        <w:pStyle w:val="TOC2"/>
        <w:tabs>
          <w:tab w:val="right" w:leader="dot" w:pos="8306"/>
        </w:tabs>
      </w:pPr>
      <w:hyperlink w:anchor="_Toc18173" w:history="1">
        <w:r>
          <w:rPr>
            <w:rFonts w:ascii="仿宋" w:eastAsia="仿宋" w:hAnsi="仿宋" w:cs="仿宋" w:hint="eastAsia"/>
            <w:lang w:eastAsia="zh-CN"/>
          </w:rPr>
          <w:t>(二)、社会参与与沟通</w:t>
        </w:r>
        <w:r>
          <w:tab/>
        </w:r>
        <w:r>
          <w:fldChar w:fldCharType="begin"/>
        </w:r>
        <w:r>
          <w:instrText xml:space="preserve"> PAGEREF _Toc18173 \h </w:instrText>
        </w:r>
        <w:r>
          <w:fldChar w:fldCharType="separate"/>
        </w:r>
        <w:r>
          <w:t>32</w:t>
        </w:r>
        <w:r>
          <w:fldChar w:fldCharType="end"/>
        </w:r>
      </w:hyperlink>
    </w:p>
    <w:p>
      <w:pPr>
        <w:pStyle w:val="TOC1"/>
        <w:tabs>
          <w:tab w:val="right" w:leader="dot" w:pos="8306"/>
        </w:tabs>
      </w:pPr>
      <w:hyperlink w:anchor="_Toc14764" w:history="1">
        <w:r>
          <w:rPr>
            <w:rFonts w:ascii="仿宋" w:eastAsia="仿宋" w:hAnsi="仿宋" w:cs="仿宋" w:hint="eastAsia"/>
            <w:lang w:eastAsia="zh-CN"/>
          </w:rPr>
          <w:t>九、混苯项目经营效益</w:t>
        </w:r>
        <w:r>
          <w:tab/>
        </w:r>
        <w:r>
          <w:fldChar w:fldCharType="begin"/>
        </w:r>
        <w:r>
          <w:instrText xml:space="preserve"> PAGEREF _Toc14764 \h </w:instrText>
        </w:r>
        <w:r>
          <w:fldChar w:fldCharType="separate"/>
        </w:r>
        <w:r>
          <w:t>33</w:t>
        </w:r>
        <w:r>
          <w:fldChar w:fldCharType="end"/>
        </w:r>
      </w:hyperlink>
    </w:p>
    <w:p>
      <w:pPr>
        <w:pStyle w:val="TOC2"/>
        <w:tabs>
          <w:tab w:val="right" w:leader="dot" w:pos="8306"/>
        </w:tabs>
      </w:pPr>
      <w:hyperlink w:anchor="_Toc1181" w:history="1">
        <w:r>
          <w:rPr>
            <w:rFonts w:ascii="仿宋" w:eastAsia="仿宋" w:hAnsi="仿宋" w:cs="仿宋" w:hint="eastAsia"/>
            <w:lang w:eastAsia="zh-CN"/>
          </w:rPr>
          <w:t>(一)、经济评价财务测算</w:t>
        </w:r>
        <w:r>
          <w:tab/>
        </w:r>
        <w:r>
          <w:fldChar w:fldCharType="begin"/>
        </w:r>
        <w:r>
          <w:instrText xml:space="preserve"> PAGEREF _Toc1181 \h </w:instrText>
        </w:r>
        <w:r>
          <w:fldChar w:fldCharType="separate"/>
        </w:r>
        <w:r>
          <w:t>33</w:t>
        </w:r>
        <w:r>
          <w:fldChar w:fldCharType="end"/>
        </w:r>
      </w:hyperlink>
    </w:p>
    <w:p>
      <w:pPr>
        <w:pStyle w:val="TOC2"/>
        <w:tabs>
          <w:tab w:val="right" w:leader="dot" w:pos="8306"/>
        </w:tabs>
      </w:pPr>
      <w:hyperlink w:anchor="_Toc11008" w:history="1">
        <w:r>
          <w:rPr>
            <w:rFonts w:ascii="仿宋" w:eastAsia="仿宋" w:hAnsi="仿宋" w:cs="仿宋" w:hint="eastAsia"/>
            <w:lang w:eastAsia="zh-CN"/>
          </w:rPr>
          <w:t>(二)、混苯项目盈利能力分析</w:t>
        </w:r>
        <w:r>
          <w:tab/>
        </w:r>
        <w:r>
          <w:fldChar w:fldCharType="begin"/>
        </w:r>
        <w:r>
          <w:instrText xml:space="preserve"> PAGEREF _Toc11008 \h </w:instrText>
        </w:r>
        <w:r>
          <w:fldChar w:fldCharType="separate"/>
        </w:r>
        <w:r>
          <w:t>35</w:t>
        </w:r>
        <w:r>
          <w:fldChar w:fldCharType="end"/>
        </w:r>
      </w:hyperlink>
    </w:p>
    <w:p>
      <w:pPr>
        <w:pStyle w:val="TOC1"/>
        <w:tabs>
          <w:tab w:val="right" w:leader="dot" w:pos="8306"/>
        </w:tabs>
      </w:pPr>
      <w:hyperlink w:anchor="_Toc4519" w:history="1">
        <w:r>
          <w:rPr>
            <w:rFonts w:ascii="仿宋" w:eastAsia="仿宋" w:hAnsi="仿宋" w:cs="仿宋" w:hint="eastAsia"/>
            <w:lang w:eastAsia="zh-CN"/>
          </w:rPr>
          <w:t>十、混苯项目人力资源管理</w:t>
        </w:r>
        <w:r>
          <w:tab/>
        </w:r>
        <w:r>
          <w:fldChar w:fldCharType="begin"/>
        </w:r>
        <w:r>
          <w:instrText xml:space="preserve"> PAGEREF _Toc4519 \h </w:instrText>
        </w:r>
        <w:r>
          <w:fldChar w:fldCharType="separate"/>
        </w:r>
        <w:r>
          <w:t>35</w:t>
        </w:r>
        <w:r>
          <w:fldChar w:fldCharType="end"/>
        </w:r>
      </w:hyperlink>
    </w:p>
    <w:p>
      <w:pPr>
        <w:pStyle w:val="TOC2"/>
        <w:tabs>
          <w:tab w:val="right" w:leader="dot" w:pos="8306"/>
        </w:tabs>
      </w:pPr>
      <w:hyperlink w:anchor="_Toc16878" w:history="1">
        <w:r>
          <w:rPr>
            <w:rFonts w:ascii="仿宋" w:eastAsia="仿宋" w:hAnsi="仿宋" w:cs="仿宋" w:hint="eastAsia"/>
            <w:lang w:eastAsia="zh-CN"/>
          </w:rPr>
          <w:t>(一)、建立健全的预算管理制度</w:t>
        </w:r>
        <w:r>
          <w:tab/>
        </w:r>
        <w:r>
          <w:fldChar w:fldCharType="begin"/>
        </w:r>
        <w:r>
          <w:instrText xml:space="preserve"> PAGEREF _Toc16878 \h </w:instrText>
        </w:r>
        <w:r>
          <w:fldChar w:fldCharType="separate"/>
        </w:r>
        <w:r>
          <w:t>35</w:t>
        </w:r>
        <w:r>
          <w:fldChar w:fldCharType="end"/>
        </w:r>
      </w:hyperlink>
    </w:p>
    <w:p>
      <w:pPr>
        <w:pStyle w:val="TOC2"/>
        <w:tabs>
          <w:tab w:val="right" w:leader="dot" w:pos="8306"/>
        </w:tabs>
      </w:pPr>
      <w:hyperlink w:anchor="_Toc28495" w:history="1">
        <w:r>
          <w:rPr>
            <w:rFonts w:ascii="仿宋" w:eastAsia="仿宋" w:hAnsi="仿宋" w:cs="仿宋" w:hint="eastAsia"/>
            <w:lang w:eastAsia="zh-CN"/>
          </w:rPr>
          <w:t>(二)、加强资金流动监控</w:t>
        </w:r>
        <w:r>
          <w:tab/>
        </w:r>
        <w:r>
          <w:fldChar w:fldCharType="begin"/>
        </w:r>
        <w:r>
          <w:instrText xml:space="preserve"> PAGEREF _Toc28495 \h </w:instrText>
        </w:r>
        <w:r>
          <w:fldChar w:fldCharType="separate"/>
        </w:r>
        <w:r>
          <w:t>37</w:t>
        </w:r>
        <w:r>
          <w:fldChar w:fldCharType="end"/>
        </w:r>
      </w:hyperlink>
    </w:p>
    <w:p>
      <w:pPr>
        <w:pStyle w:val="TOC2"/>
        <w:tabs>
          <w:tab w:val="right" w:leader="dot" w:pos="8306"/>
        </w:tabs>
      </w:pPr>
      <w:hyperlink w:anchor="_Toc11195" w:history="1">
        <w:r>
          <w:rPr>
            <w:rFonts w:ascii="仿宋" w:eastAsia="仿宋" w:hAnsi="仿宋" w:cs="仿宋" w:hint="eastAsia"/>
            <w:lang w:eastAsia="zh-CN"/>
          </w:rPr>
          <w:t>(三)、制定完善的风险控制机制</w:t>
        </w:r>
        <w:r>
          <w:tab/>
        </w:r>
        <w:r>
          <w:fldChar w:fldCharType="begin"/>
        </w:r>
        <w:r>
          <w:instrText xml:space="preserve"> PAGEREF _Toc11195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54" w:history="1">
        <w:r>
          <w:rPr>
            <w:rFonts w:ascii="仿宋" w:eastAsia="仿宋" w:hAnsi="仿宋" w:cs="仿宋" w:hint="eastAsia"/>
            <w:lang w:eastAsia="zh-CN"/>
          </w:rPr>
          <w:t>(四)、优化成本管理</w:t>
        </w:r>
        <w:r>
          <w:tab/>
        </w:r>
        <w:r>
          <w:fldChar w:fldCharType="begin"/>
        </w:r>
        <w:r>
          <w:instrText xml:space="preserve"> PAGEREF _Toc27454 \h </w:instrText>
        </w:r>
        <w:r>
          <w:fldChar w:fldCharType="separate"/>
        </w:r>
        <w:r>
          <w:t>39</w:t>
        </w:r>
        <w:r>
          <w:fldChar w:fldCharType="end"/>
        </w:r>
      </w:hyperlink>
    </w:p>
    <w:p>
      <w:pPr>
        <w:pStyle w:val="TOC1"/>
        <w:tabs>
          <w:tab w:val="right" w:leader="dot" w:pos="8306"/>
        </w:tabs>
      </w:pPr>
      <w:hyperlink w:anchor="_Toc18193" w:history="1">
        <w:r>
          <w:rPr>
            <w:rFonts w:ascii="仿宋" w:eastAsia="仿宋" w:hAnsi="仿宋" w:cs="仿宋" w:hint="eastAsia"/>
            <w:lang w:eastAsia="zh-CN"/>
          </w:rPr>
          <w:t>十一、混苯项目环境影响分析</w:t>
        </w:r>
        <w:r>
          <w:tab/>
        </w:r>
        <w:r>
          <w:fldChar w:fldCharType="begin"/>
        </w:r>
        <w:r>
          <w:instrText xml:space="preserve"> PAGEREF _Toc18193 \h </w:instrText>
        </w:r>
        <w:r>
          <w:fldChar w:fldCharType="separate"/>
        </w:r>
        <w:r>
          <w:t>41</w:t>
        </w:r>
        <w:r>
          <w:fldChar w:fldCharType="end"/>
        </w:r>
      </w:hyperlink>
    </w:p>
    <w:p>
      <w:pPr>
        <w:pStyle w:val="TOC2"/>
        <w:tabs>
          <w:tab w:val="right" w:leader="dot" w:pos="8306"/>
        </w:tabs>
      </w:pPr>
      <w:hyperlink w:anchor="_Toc14961" w:history="1">
        <w:r>
          <w:rPr>
            <w:rFonts w:ascii="仿宋" w:eastAsia="仿宋" w:hAnsi="仿宋" w:cs="仿宋" w:hint="eastAsia"/>
            <w:lang w:eastAsia="zh-CN"/>
          </w:rPr>
          <w:t>(一)、建设区域环境质量现状</w:t>
        </w:r>
        <w:r>
          <w:tab/>
        </w:r>
        <w:r>
          <w:fldChar w:fldCharType="begin"/>
        </w:r>
        <w:r>
          <w:instrText xml:space="preserve"> PAGEREF _Toc14961 \h </w:instrText>
        </w:r>
        <w:r>
          <w:fldChar w:fldCharType="separate"/>
        </w:r>
        <w:r>
          <w:t>41</w:t>
        </w:r>
        <w:r>
          <w:fldChar w:fldCharType="end"/>
        </w:r>
      </w:hyperlink>
    </w:p>
    <w:p>
      <w:pPr>
        <w:pStyle w:val="TOC2"/>
        <w:tabs>
          <w:tab w:val="right" w:leader="dot" w:pos="8306"/>
        </w:tabs>
      </w:pPr>
      <w:hyperlink w:anchor="_Toc2549" w:history="1">
        <w:r>
          <w:rPr>
            <w:rFonts w:ascii="仿宋" w:eastAsia="仿宋" w:hAnsi="仿宋" w:cs="仿宋" w:hint="eastAsia"/>
            <w:lang w:eastAsia="zh-CN"/>
          </w:rPr>
          <w:t>(二)、建设期环境保护</w:t>
        </w:r>
        <w:r>
          <w:tab/>
        </w:r>
        <w:r>
          <w:fldChar w:fldCharType="begin"/>
        </w:r>
        <w:r>
          <w:instrText xml:space="preserve"> PAGEREF _Toc2549 \h </w:instrText>
        </w:r>
        <w:r>
          <w:fldChar w:fldCharType="separate"/>
        </w:r>
        <w:r>
          <w:t>42</w:t>
        </w:r>
        <w:r>
          <w:fldChar w:fldCharType="end"/>
        </w:r>
      </w:hyperlink>
    </w:p>
    <w:p>
      <w:pPr>
        <w:pStyle w:val="TOC2"/>
        <w:tabs>
          <w:tab w:val="right" w:leader="dot" w:pos="8306"/>
        </w:tabs>
      </w:pPr>
      <w:hyperlink w:anchor="_Toc9200" w:history="1">
        <w:r>
          <w:rPr>
            <w:rFonts w:ascii="仿宋" w:eastAsia="仿宋" w:hAnsi="仿宋" w:cs="仿宋" w:hint="eastAsia"/>
            <w:lang w:eastAsia="zh-CN"/>
          </w:rPr>
          <w:t>(三)、运营期环境保护</w:t>
        </w:r>
        <w:r>
          <w:tab/>
        </w:r>
        <w:r>
          <w:fldChar w:fldCharType="begin"/>
        </w:r>
        <w:r>
          <w:instrText xml:space="preserve"> PAGEREF _Toc9200 \h </w:instrText>
        </w:r>
        <w:r>
          <w:fldChar w:fldCharType="separate"/>
        </w:r>
        <w:r>
          <w:t>43</w:t>
        </w:r>
        <w:r>
          <w:fldChar w:fldCharType="end"/>
        </w:r>
      </w:hyperlink>
    </w:p>
    <w:p>
      <w:pPr>
        <w:pStyle w:val="TOC2"/>
        <w:tabs>
          <w:tab w:val="right" w:leader="dot" w:pos="8306"/>
        </w:tabs>
      </w:pPr>
      <w:hyperlink w:anchor="_Toc27670" w:history="1">
        <w:r>
          <w:rPr>
            <w:rFonts w:ascii="仿宋" w:eastAsia="仿宋" w:hAnsi="仿宋" w:cs="仿宋" w:hint="eastAsia"/>
            <w:lang w:eastAsia="zh-CN"/>
          </w:rPr>
          <w:t>(四)、混苯项目建设对区域经济的影响</w:t>
        </w:r>
        <w:r>
          <w:tab/>
        </w:r>
        <w:r>
          <w:fldChar w:fldCharType="begin"/>
        </w:r>
        <w:r>
          <w:instrText xml:space="preserve"> PAGEREF _Toc27670 \h </w:instrText>
        </w:r>
        <w:r>
          <w:fldChar w:fldCharType="separate"/>
        </w:r>
        <w:r>
          <w:t>45</w:t>
        </w:r>
        <w:r>
          <w:fldChar w:fldCharType="end"/>
        </w:r>
      </w:hyperlink>
    </w:p>
    <w:p>
      <w:pPr>
        <w:pStyle w:val="TOC2"/>
        <w:tabs>
          <w:tab w:val="right" w:leader="dot" w:pos="8306"/>
        </w:tabs>
      </w:pPr>
      <w:hyperlink w:anchor="_Toc591" w:history="1">
        <w:r>
          <w:rPr>
            <w:rFonts w:ascii="仿宋" w:eastAsia="仿宋" w:hAnsi="仿宋" w:cs="仿宋" w:hint="eastAsia"/>
            <w:lang w:eastAsia="zh-CN"/>
          </w:rPr>
          <w:t>(五)、废弃物处理</w:t>
        </w:r>
        <w:r>
          <w:tab/>
        </w:r>
        <w:r>
          <w:fldChar w:fldCharType="begin"/>
        </w:r>
        <w:r>
          <w:instrText xml:space="preserve"> PAGEREF _Toc591 \h </w:instrText>
        </w:r>
        <w:r>
          <w:fldChar w:fldCharType="separate"/>
        </w:r>
        <w:r>
          <w:t>46</w:t>
        </w:r>
        <w:r>
          <w:fldChar w:fldCharType="end"/>
        </w:r>
      </w:hyperlink>
    </w:p>
    <w:p>
      <w:pPr>
        <w:pStyle w:val="TOC2"/>
        <w:tabs>
          <w:tab w:val="right" w:leader="dot" w:pos="8306"/>
        </w:tabs>
      </w:pPr>
      <w:hyperlink w:anchor="_Toc8408" w:history="1">
        <w:r>
          <w:rPr>
            <w:rFonts w:ascii="仿宋" w:eastAsia="仿宋" w:hAnsi="仿宋" w:cs="仿宋" w:hint="eastAsia"/>
            <w:lang w:eastAsia="zh-CN"/>
          </w:rPr>
          <w:t>(六)、特殊环境影响分析</w:t>
        </w:r>
        <w:r>
          <w:tab/>
        </w:r>
        <w:r>
          <w:fldChar w:fldCharType="begin"/>
        </w:r>
        <w:r>
          <w:instrText xml:space="preserve"> PAGEREF _Toc8408 \h </w:instrText>
        </w:r>
        <w:r>
          <w:fldChar w:fldCharType="separate"/>
        </w:r>
        <w:r>
          <w:t>48</w:t>
        </w:r>
        <w:r>
          <w:fldChar w:fldCharType="end"/>
        </w:r>
      </w:hyperlink>
    </w:p>
    <w:p>
      <w:pPr>
        <w:pStyle w:val="TOC2"/>
        <w:tabs>
          <w:tab w:val="right" w:leader="dot" w:pos="8306"/>
        </w:tabs>
      </w:pPr>
      <w:hyperlink w:anchor="_Toc23058" w:history="1">
        <w:r>
          <w:rPr>
            <w:rFonts w:ascii="仿宋" w:eastAsia="仿宋" w:hAnsi="仿宋" w:cs="仿宋" w:hint="eastAsia"/>
            <w:lang w:eastAsia="zh-CN"/>
          </w:rPr>
          <w:t>(七)、清洁生产</w:t>
        </w:r>
        <w:r>
          <w:tab/>
        </w:r>
        <w:r>
          <w:fldChar w:fldCharType="begin"/>
        </w:r>
        <w:r>
          <w:instrText xml:space="preserve"> PAGEREF _Toc23058 \h </w:instrText>
        </w:r>
        <w:r>
          <w:fldChar w:fldCharType="separate"/>
        </w:r>
        <w:r>
          <w:t>49</w:t>
        </w:r>
        <w:r>
          <w:fldChar w:fldCharType="end"/>
        </w:r>
      </w:hyperlink>
    </w:p>
    <w:p>
      <w:pPr>
        <w:pStyle w:val="TOC2"/>
        <w:tabs>
          <w:tab w:val="right" w:leader="dot" w:pos="8306"/>
        </w:tabs>
      </w:pPr>
      <w:hyperlink w:anchor="_Toc1684" w:history="1">
        <w:r>
          <w:rPr>
            <w:rFonts w:ascii="仿宋" w:eastAsia="仿宋" w:hAnsi="仿宋" w:cs="仿宋" w:hint="eastAsia"/>
            <w:lang w:eastAsia="zh-CN"/>
          </w:rPr>
          <w:t>(八)、环境保护综合评价</w:t>
        </w:r>
        <w:r>
          <w:tab/>
        </w:r>
        <w:r>
          <w:fldChar w:fldCharType="begin"/>
        </w:r>
        <w:r>
          <w:instrText xml:space="preserve"> PAGEREF _Toc1684 \h </w:instrText>
        </w:r>
        <w:r>
          <w:fldChar w:fldCharType="separate"/>
        </w:r>
        <w:r>
          <w:t>50</w:t>
        </w:r>
        <w:r>
          <w:fldChar w:fldCharType="end"/>
        </w:r>
      </w:hyperlink>
    </w:p>
    <w:p>
      <w:pPr>
        <w:pStyle w:val="TOC1"/>
        <w:tabs>
          <w:tab w:val="right" w:leader="dot" w:pos="8306"/>
        </w:tabs>
      </w:pPr>
      <w:hyperlink w:anchor="_Toc29811" w:history="1">
        <w:r>
          <w:rPr>
            <w:rFonts w:ascii="仿宋" w:eastAsia="仿宋" w:hAnsi="仿宋" w:cs="仿宋" w:hint="eastAsia"/>
            <w:lang w:eastAsia="zh-CN"/>
          </w:rPr>
          <w:t>十二、混苯项目风险管理</w:t>
        </w:r>
        <w:r>
          <w:tab/>
        </w:r>
        <w:r>
          <w:fldChar w:fldCharType="begin"/>
        </w:r>
        <w:r>
          <w:instrText xml:space="preserve"> PAGEREF _Toc29811 \h </w:instrText>
        </w:r>
        <w:r>
          <w:fldChar w:fldCharType="separate"/>
        </w:r>
        <w:r>
          <w:t>51</w:t>
        </w:r>
        <w:r>
          <w:fldChar w:fldCharType="end"/>
        </w:r>
      </w:hyperlink>
    </w:p>
    <w:p>
      <w:pPr>
        <w:pStyle w:val="TOC2"/>
        <w:tabs>
          <w:tab w:val="right" w:leader="dot" w:pos="8306"/>
        </w:tabs>
      </w:pPr>
      <w:hyperlink w:anchor="_Toc7382" w:history="1">
        <w:r>
          <w:rPr>
            <w:rFonts w:ascii="仿宋" w:eastAsia="仿宋" w:hAnsi="仿宋" w:cs="仿宋" w:hint="eastAsia"/>
            <w:lang w:eastAsia="zh-CN"/>
          </w:rPr>
          <w:t>(一)、风险识别与评估</w:t>
        </w:r>
        <w:r>
          <w:tab/>
        </w:r>
        <w:r>
          <w:fldChar w:fldCharType="begin"/>
        </w:r>
        <w:r>
          <w:instrText xml:space="preserve"> PAGEREF _Toc7382 \h </w:instrText>
        </w:r>
        <w:r>
          <w:fldChar w:fldCharType="separate"/>
        </w:r>
        <w:r>
          <w:t>51</w:t>
        </w:r>
        <w:r>
          <w:fldChar w:fldCharType="end"/>
        </w:r>
      </w:hyperlink>
    </w:p>
    <w:p>
      <w:pPr>
        <w:pStyle w:val="TOC2"/>
        <w:tabs>
          <w:tab w:val="right" w:leader="dot" w:pos="8306"/>
        </w:tabs>
      </w:pPr>
      <w:hyperlink w:anchor="_Toc10524" w:history="1">
        <w:r>
          <w:rPr>
            <w:rFonts w:ascii="仿宋" w:eastAsia="仿宋" w:hAnsi="仿宋" w:cs="仿宋" w:hint="eastAsia"/>
            <w:lang w:eastAsia="zh-CN"/>
          </w:rPr>
          <w:t>(二)、风险应对策略</w:t>
        </w:r>
        <w:r>
          <w:tab/>
        </w:r>
        <w:r>
          <w:fldChar w:fldCharType="begin"/>
        </w:r>
        <w:r>
          <w:instrText xml:space="preserve"> PAGEREF _Toc10524 \h </w:instrText>
        </w:r>
        <w:r>
          <w:fldChar w:fldCharType="separate"/>
        </w:r>
        <w:r>
          <w:t>52</w:t>
        </w:r>
        <w:r>
          <w:fldChar w:fldCharType="end"/>
        </w:r>
      </w:hyperlink>
    </w:p>
    <w:p>
      <w:pPr>
        <w:pStyle w:val="TOC2"/>
        <w:tabs>
          <w:tab w:val="right" w:leader="dot" w:pos="8306"/>
        </w:tabs>
      </w:pPr>
      <w:hyperlink w:anchor="_Toc8620" w:history="1">
        <w:r>
          <w:rPr>
            <w:rFonts w:ascii="仿宋" w:eastAsia="仿宋" w:hAnsi="仿宋" w:cs="仿宋" w:hint="eastAsia"/>
            <w:lang w:eastAsia="zh-CN"/>
          </w:rPr>
          <w:t>(三)、风险监控与控制</w:t>
        </w:r>
        <w:r>
          <w:tab/>
        </w:r>
        <w:r>
          <w:fldChar w:fldCharType="begin"/>
        </w:r>
        <w:r>
          <w:instrText xml:space="preserve"> PAGEREF _Toc8620 \h </w:instrText>
        </w:r>
        <w:r>
          <w:fldChar w:fldCharType="separate"/>
        </w:r>
        <w:r>
          <w:t>54</w:t>
        </w:r>
        <w:r>
          <w:fldChar w:fldCharType="end"/>
        </w:r>
      </w:hyperlink>
    </w:p>
    <w:p>
      <w:pPr>
        <w:pStyle w:val="TOC1"/>
        <w:tabs>
          <w:tab w:val="right" w:leader="dot" w:pos="8306"/>
        </w:tabs>
      </w:pPr>
      <w:hyperlink w:anchor="_Toc5832" w:history="1">
        <w:r>
          <w:rPr>
            <w:rFonts w:ascii="仿宋" w:eastAsia="仿宋" w:hAnsi="仿宋" w:cs="仿宋" w:hint="eastAsia"/>
            <w:lang w:eastAsia="zh-CN"/>
          </w:rPr>
          <w:t>十三、利益相关者分析与沟通计划</w:t>
        </w:r>
        <w:r>
          <w:tab/>
        </w:r>
        <w:r>
          <w:fldChar w:fldCharType="begin"/>
        </w:r>
        <w:r>
          <w:instrText xml:space="preserve"> PAGEREF _Toc5832 \h </w:instrText>
        </w:r>
        <w:r>
          <w:fldChar w:fldCharType="separate"/>
        </w:r>
        <w:r>
          <w:t>55</w:t>
        </w:r>
        <w:r>
          <w:fldChar w:fldCharType="end"/>
        </w:r>
      </w:hyperlink>
    </w:p>
    <w:p>
      <w:pPr>
        <w:pStyle w:val="TOC2"/>
        <w:tabs>
          <w:tab w:val="right" w:leader="dot" w:pos="8306"/>
        </w:tabs>
      </w:pPr>
      <w:hyperlink w:anchor="_Toc13885" w:history="1">
        <w:r>
          <w:rPr>
            <w:rFonts w:ascii="仿宋" w:eastAsia="仿宋" w:hAnsi="仿宋" w:cs="仿宋" w:hint="eastAsia"/>
            <w:lang w:eastAsia="zh-CN"/>
          </w:rPr>
          <w:t>(一)、利益相关者分析</w:t>
        </w:r>
        <w:r>
          <w:tab/>
        </w:r>
        <w:r>
          <w:fldChar w:fldCharType="begin"/>
        </w:r>
        <w:r>
          <w:instrText xml:space="preserve"> PAGEREF _Toc13885 \h </w:instrText>
        </w:r>
        <w:r>
          <w:fldChar w:fldCharType="separate"/>
        </w:r>
        <w:r>
          <w:t>55</w:t>
        </w:r>
        <w:r>
          <w:fldChar w:fldCharType="end"/>
        </w:r>
      </w:hyperlink>
    </w:p>
    <w:p>
      <w:pPr>
        <w:pStyle w:val="TOC2"/>
        <w:tabs>
          <w:tab w:val="right" w:leader="dot" w:pos="8306"/>
        </w:tabs>
      </w:pPr>
      <w:hyperlink w:anchor="_Toc18932" w:history="1">
        <w:r>
          <w:rPr>
            <w:rFonts w:ascii="仿宋" w:eastAsia="仿宋" w:hAnsi="仿宋" w:cs="仿宋" w:hint="eastAsia"/>
            <w:lang w:eastAsia="zh-CN"/>
          </w:rPr>
          <w:t>(二)、沟通计划</w:t>
        </w:r>
        <w:r>
          <w:tab/>
        </w:r>
        <w:r>
          <w:fldChar w:fldCharType="begin"/>
        </w:r>
        <w:r>
          <w:instrText xml:space="preserve"> PAGEREF _Toc18932 \h </w:instrText>
        </w:r>
        <w:r>
          <w:fldChar w:fldCharType="separate"/>
        </w:r>
        <w:r>
          <w:t>56</w:t>
        </w:r>
        <w:r>
          <w:fldChar w:fldCharType="end"/>
        </w:r>
      </w:hyperlink>
    </w:p>
    <w:p>
      <w:pPr>
        <w:pStyle w:val="TOC1"/>
        <w:tabs>
          <w:tab w:val="right" w:leader="dot" w:pos="8306"/>
        </w:tabs>
      </w:pPr>
      <w:hyperlink w:anchor="_Toc11582" w:history="1">
        <w:r>
          <w:rPr>
            <w:rFonts w:ascii="仿宋" w:eastAsia="仿宋" w:hAnsi="仿宋" w:cs="仿宋" w:hint="eastAsia"/>
            <w:lang w:eastAsia="zh-CN"/>
          </w:rPr>
          <w:t>十四、混苯项目变更管理</w:t>
        </w:r>
        <w:r>
          <w:tab/>
        </w:r>
        <w:r>
          <w:fldChar w:fldCharType="begin"/>
        </w:r>
        <w:r>
          <w:instrText xml:space="preserve"> PAGEREF _Toc11582 \h </w:instrText>
        </w:r>
        <w:r>
          <w:fldChar w:fldCharType="separate"/>
        </w:r>
        <w:r>
          <w:t>57</w:t>
        </w:r>
        <w:r>
          <w:fldChar w:fldCharType="end"/>
        </w:r>
      </w:hyperlink>
    </w:p>
    <w:p>
      <w:pPr>
        <w:pStyle w:val="TOC2"/>
        <w:tabs>
          <w:tab w:val="right" w:leader="dot" w:pos="8306"/>
        </w:tabs>
      </w:pPr>
      <w:hyperlink w:anchor="_Toc2559" w:history="1">
        <w:r>
          <w:rPr>
            <w:rFonts w:ascii="仿宋" w:eastAsia="仿宋" w:hAnsi="仿宋" w:cs="仿宋" w:hint="eastAsia"/>
            <w:lang w:eastAsia="zh-CN"/>
          </w:rPr>
          <w:t>(一)、变更申请与评估</w:t>
        </w:r>
        <w:r>
          <w:tab/>
        </w:r>
        <w:r>
          <w:fldChar w:fldCharType="begin"/>
        </w:r>
        <w:r>
          <w:instrText xml:space="preserve"> PAGEREF _Toc2559 \h </w:instrText>
        </w:r>
        <w:r>
          <w:fldChar w:fldCharType="separate"/>
        </w:r>
        <w:r>
          <w:t>57</w:t>
        </w:r>
        <w:r>
          <w:fldChar w:fldCharType="end"/>
        </w:r>
      </w:hyperlink>
    </w:p>
    <w:p>
      <w:pPr>
        <w:pStyle w:val="TOC2"/>
        <w:tabs>
          <w:tab w:val="right" w:leader="dot" w:pos="8306"/>
        </w:tabs>
      </w:pPr>
      <w:hyperlink w:anchor="_Toc31243" w:history="1">
        <w:r>
          <w:rPr>
            <w:rFonts w:ascii="仿宋" w:eastAsia="仿宋" w:hAnsi="仿宋" w:cs="仿宋" w:hint="eastAsia"/>
            <w:lang w:eastAsia="zh-CN"/>
          </w:rPr>
          <w:t>(二)、变更实施与控制</w:t>
        </w:r>
        <w:r>
          <w:tab/>
        </w:r>
        <w:r>
          <w:fldChar w:fldCharType="begin"/>
        </w:r>
        <w:r>
          <w:instrText xml:space="preserve"> PAGEREF _Toc31243 \h </w:instrText>
        </w:r>
        <w:r>
          <w:fldChar w:fldCharType="separate"/>
        </w:r>
        <w:r>
          <w:t>58</w:t>
        </w:r>
        <w:r>
          <w:fldChar w:fldCharType="end"/>
        </w:r>
      </w:hyperlink>
    </w:p>
    <w:p>
      <w:pPr>
        <w:pStyle w:val="TOC1"/>
        <w:tabs>
          <w:tab w:val="right" w:leader="dot" w:pos="8306"/>
        </w:tabs>
      </w:pPr>
      <w:hyperlink w:anchor="_Toc2159" w:history="1">
        <w:r>
          <w:rPr>
            <w:rFonts w:ascii="仿宋" w:eastAsia="仿宋" w:hAnsi="仿宋" w:cs="仿宋" w:hint="eastAsia"/>
            <w:lang w:eastAsia="zh-CN"/>
          </w:rPr>
          <w:t>十五、供应链管理</w:t>
        </w:r>
        <w:r>
          <w:tab/>
        </w:r>
        <w:r>
          <w:fldChar w:fldCharType="begin"/>
        </w:r>
        <w:r>
          <w:instrText xml:space="preserve"> PAGEREF _Toc2159 \h </w:instrText>
        </w:r>
        <w:r>
          <w:fldChar w:fldCharType="separate"/>
        </w:r>
        <w:r>
          <w:t>58</w:t>
        </w:r>
        <w:r>
          <w:fldChar w:fldCharType="end"/>
        </w:r>
      </w:hyperlink>
    </w:p>
    <w:p>
      <w:pPr>
        <w:pStyle w:val="TOC2"/>
        <w:tabs>
          <w:tab w:val="right" w:leader="dot" w:pos="8306"/>
        </w:tabs>
      </w:pPr>
      <w:hyperlink w:anchor="_Toc11613" w:history="1">
        <w:r>
          <w:rPr>
            <w:rFonts w:ascii="仿宋" w:eastAsia="仿宋" w:hAnsi="仿宋" w:cs="仿宋" w:hint="eastAsia"/>
            <w:lang w:eastAsia="zh-CN"/>
          </w:rPr>
          <w:t>(一)、供应链战略规划</w:t>
        </w:r>
        <w:r>
          <w:tab/>
        </w:r>
        <w:r>
          <w:fldChar w:fldCharType="begin"/>
        </w:r>
        <w:r>
          <w:instrText xml:space="preserve"> PAGEREF _Toc11613 \h </w:instrText>
        </w:r>
        <w:r>
          <w:fldChar w:fldCharType="separate"/>
        </w:r>
        <w:r>
          <w:t>58</w:t>
        </w:r>
        <w:r>
          <w:fldChar w:fldCharType="end"/>
        </w:r>
      </w:hyperlink>
    </w:p>
    <w:p>
      <w:pPr>
        <w:pStyle w:val="TOC2"/>
        <w:tabs>
          <w:tab w:val="right" w:leader="dot" w:pos="8306"/>
        </w:tabs>
      </w:pPr>
      <w:hyperlink w:anchor="_Toc19250" w:history="1">
        <w:r>
          <w:rPr>
            <w:rFonts w:ascii="仿宋" w:eastAsia="仿宋" w:hAnsi="仿宋" w:cs="仿宋" w:hint="eastAsia"/>
            <w:lang w:eastAsia="zh-CN"/>
          </w:rPr>
          <w:t>(二)、供应商选择与合作</w:t>
        </w:r>
        <w:r>
          <w:tab/>
        </w:r>
        <w:r>
          <w:fldChar w:fldCharType="begin"/>
        </w:r>
        <w:r>
          <w:instrText xml:space="preserve"> PAGEREF _Toc19250 \h </w:instrText>
        </w:r>
        <w:r>
          <w:fldChar w:fldCharType="separate"/>
        </w:r>
        <w:r>
          <w:t>60</w:t>
        </w:r>
        <w:r>
          <w:fldChar w:fldCharType="end"/>
        </w:r>
      </w:hyperlink>
    </w:p>
    <w:p>
      <w:pPr>
        <w:pStyle w:val="TOC2"/>
        <w:tabs>
          <w:tab w:val="right" w:leader="dot" w:pos="8306"/>
        </w:tabs>
      </w:pPr>
      <w:hyperlink w:anchor="_Toc5379" w:history="1">
        <w:r>
          <w:rPr>
            <w:rFonts w:ascii="仿宋" w:eastAsia="仿宋" w:hAnsi="仿宋" w:cs="仿宋" w:hint="eastAsia"/>
            <w:lang w:eastAsia="zh-CN"/>
          </w:rPr>
          <w:t>(三)、物流与库存管理</w:t>
        </w:r>
        <w:r>
          <w:tab/>
        </w:r>
        <w:r>
          <w:fldChar w:fldCharType="begin"/>
        </w:r>
        <w:r>
          <w:instrText xml:space="preserve"> PAGEREF _Toc5379 \h </w:instrText>
        </w:r>
        <w:r>
          <w:fldChar w:fldCharType="separate"/>
        </w:r>
        <w:r>
          <w:t>61</w:t>
        </w:r>
        <w:r>
          <w:fldChar w:fldCharType="end"/>
        </w:r>
      </w:hyperlink>
    </w:p>
    <w:p>
      <w:pPr>
        <w:pStyle w:val="TOC1"/>
        <w:tabs>
          <w:tab w:val="right" w:leader="dot" w:pos="8306"/>
        </w:tabs>
      </w:pPr>
      <w:hyperlink w:anchor="_Toc12821" w:history="1">
        <w:r>
          <w:rPr>
            <w:rFonts w:ascii="仿宋" w:eastAsia="仿宋" w:hAnsi="仿宋" w:cs="仿宋" w:hint="eastAsia"/>
            <w:lang w:eastAsia="zh-CN"/>
          </w:rPr>
          <w:t>十六、混苯项目实施时间节点</w:t>
        </w:r>
        <w:r>
          <w:tab/>
        </w:r>
        <w:r>
          <w:fldChar w:fldCharType="begin"/>
        </w:r>
        <w:r>
          <w:instrText xml:space="preserve"> PAGEREF _Toc12821 \h </w:instrText>
        </w:r>
        <w:r>
          <w:fldChar w:fldCharType="separate"/>
        </w:r>
        <w:r>
          <w:t>62</w:t>
        </w:r>
        <w:r>
          <w:fldChar w:fldCharType="end"/>
        </w:r>
      </w:hyperlink>
    </w:p>
    <w:p>
      <w:pPr>
        <w:pStyle w:val="TOC2"/>
        <w:tabs>
          <w:tab w:val="right" w:leader="dot" w:pos="8306"/>
        </w:tabs>
      </w:pPr>
      <w:hyperlink w:anchor="_Toc32257" w:history="1">
        <w:r>
          <w:rPr>
            <w:rFonts w:ascii="仿宋" w:eastAsia="仿宋" w:hAnsi="仿宋" w:cs="仿宋" w:hint="eastAsia"/>
            <w:lang w:eastAsia="zh-CN"/>
          </w:rPr>
          <w:t>(一)、混苯项目启动阶段时间节点</w:t>
        </w:r>
        <w:r>
          <w:tab/>
        </w:r>
        <w:r>
          <w:fldChar w:fldCharType="begin"/>
        </w:r>
        <w:r>
          <w:instrText xml:space="preserve"> PAGEREF _Toc32257 \h </w:instrText>
        </w:r>
        <w:r>
          <w:fldChar w:fldCharType="separate"/>
        </w:r>
        <w:r>
          <w:t>62</w:t>
        </w:r>
        <w:r>
          <w:fldChar w:fldCharType="end"/>
        </w:r>
      </w:hyperlink>
    </w:p>
    <w:p>
      <w:pPr>
        <w:pStyle w:val="TOC2"/>
        <w:tabs>
          <w:tab w:val="right" w:leader="dot" w:pos="8306"/>
        </w:tabs>
      </w:pPr>
      <w:hyperlink w:anchor="_Toc14535" w:history="1">
        <w:r>
          <w:rPr>
            <w:rFonts w:ascii="仿宋" w:eastAsia="仿宋" w:hAnsi="仿宋" w:cs="仿宋" w:hint="eastAsia"/>
            <w:lang w:eastAsia="zh-CN"/>
          </w:rPr>
          <w:t>(二)、混苯项目执行阶段时间节点</w:t>
        </w:r>
        <w:r>
          <w:tab/>
        </w:r>
        <w:r>
          <w:fldChar w:fldCharType="begin"/>
        </w:r>
        <w:r>
          <w:instrText xml:space="preserve"> PAGEREF _Toc14535 \h </w:instrText>
        </w:r>
        <w:r>
          <w:fldChar w:fldCharType="separate"/>
        </w:r>
        <w:r>
          <w:t>64</w:t>
        </w:r>
        <w:r>
          <w:fldChar w:fldCharType="end"/>
        </w:r>
      </w:hyperlink>
    </w:p>
    <w:p>
      <w:pPr>
        <w:pStyle w:val="TOC2"/>
        <w:tabs>
          <w:tab w:val="right" w:leader="dot" w:pos="8306"/>
        </w:tabs>
      </w:pPr>
      <w:hyperlink w:anchor="_Toc21760" w:history="1">
        <w:r>
          <w:rPr>
            <w:rFonts w:ascii="仿宋" w:eastAsia="仿宋" w:hAnsi="仿宋" w:cs="仿宋" w:hint="eastAsia"/>
            <w:lang w:eastAsia="zh-CN"/>
          </w:rPr>
          <w:t>(三)、混苯项目完成阶段时间节点</w:t>
        </w:r>
        <w:r>
          <w:tab/>
        </w:r>
        <w:r>
          <w:fldChar w:fldCharType="begin"/>
        </w:r>
        <w:r>
          <w:instrText xml:space="preserve"> PAGEREF _Toc21760 \h </w:instrText>
        </w:r>
        <w:r>
          <w:fldChar w:fldCharType="separate"/>
        </w:r>
        <w:r>
          <w:t>65</w:t>
        </w:r>
        <w:r>
          <w:fldChar w:fldCharType="end"/>
        </w:r>
      </w:hyperlink>
    </w:p>
    <w:p>
      <w:pPr>
        <w:pStyle w:val="TOC1"/>
        <w:tabs>
          <w:tab w:val="right" w:leader="dot" w:pos="8306"/>
        </w:tabs>
      </w:pPr>
      <w:hyperlink w:anchor="_Toc25124" w:history="1">
        <w:r>
          <w:rPr>
            <w:rFonts w:ascii="仿宋" w:eastAsia="仿宋" w:hAnsi="仿宋" w:cs="仿宋" w:hint="eastAsia"/>
            <w:lang w:eastAsia="zh-CN"/>
          </w:rPr>
          <w:t>十七、质量管理体系</w:t>
        </w:r>
        <w:r>
          <w:tab/>
        </w:r>
        <w:r>
          <w:fldChar w:fldCharType="begin"/>
        </w:r>
        <w:r>
          <w:instrText xml:space="preserve"> PAGEREF _Toc25124 \h </w:instrText>
        </w:r>
        <w:r>
          <w:fldChar w:fldCharType="separate"/>
        </w:r>
        <w:r>
          <w:t>65</w:t>
        </w:r>
        <w:r>
          <w:fldChar w:fldCharType="end"/>
        </w:r>
      </w:hyperlink>
    </w:p>
    <w:p>
      <w:pPr>
        <w:pStyle w:val="TOC2"/>
        <w:tabs>
          <w:tab w:val="right" w:leader="dot" w:pos="8306"/>
        </w:tabs>
      </w:pPr>
      <w:hyperlink w:anchor="_Toc32508" w:history="1">
        <w:r>
          <w:rPr>
            <w:rFonts w:ascii="仿宋" w:eastAsia="仿宋" w:hAnsi="仿宋" w:cs="仿宋" w:hint="eastAsia"/>
            <w:lang w:eastAsia="zh-CN"/>
          </w:rPr>
          <w:t>(一)、质量目标与方针</w:t>
        </w:r>
        <w:r>
          <w:tab/>
        </w:r>
        <w:r>
          <w:fldChar w:fldCharType="begin"/>
        </w:r>
        <w:r>
          <w:instrText xml:space="preserve"> PAGEREF _Toc32508 \h </w:instrText>
        </w:r>
        <w:r>
          <w:fldChar w:fldCharType="separate"/>
        </w:r>
        <w:r>
          <w:t>65</w:t>
        </w:r>
        <w:r>
          <w:fldChar w:fldCharType="end"/>
        </w:r>
      </w:hyperlink>
    </w:p>
    <w:p>
      <w:pPr>
        <w:pStyle w:val="TOC2"/>
        <w:tabs>
          <w:tab w:val="right" w:leader="dot" w:pos="8306"/>
        </w:tabs>
      </w:pPr>
      <w:hyperlink w:anchor="_Toc24216" w:history="1">
        <w:r>
          <w:rPr>
            <w:rFonts w:ascii="仿宋" w:eastAsia="仿宋" w:hAnsi="仿宋" w:cs="仿宋" w:hint="eastAsia"/>
            <w:lang w:eastAsia="zh-CN"/>
          </w:rPr>
          <w:t>(二)、质量管理责任</w:t>
        </w:r>
        <w:r>
          <w:tab/>
        </w:r>
        <w:r>
          <w:fldChar w:fldCharType="begin"/>
        </w:r>
        <w:r>
          <w:instrText xml:space="preserve"> PAGEREF _Toc24216 \h </w:instrText>
        </w:r>
        <w:r>
          <w:fldChar w:fldCharType="separate"/>
        </w:r>
        <w:r>
          <w:t>66</w:t>
        </w:r>
        <w:r>
          <w:fldChar w:fldCharType="end"/>
        </w:r>
      </w:hyperlink>
    </w:p>
    <w:p>
      <w:pPr>
        <w:pStyle w:val="TOC2"/>
        <w:tabs>
          <w:tab w:val="right" w:leader="dot" w:pos="8306"/>
        </w:tabs>
      </w:pPr>
      <w:hyperlink w:anchor="_Toc21642" w:history="1">
        <w:r>
          <w:rPr>
            <w:rFonts w:ascii="仿宋" w:eastAsia="仿宋" w:hAnsi="仿宋" w:cs="仿宋" w:hint="eastAsia"/>
            <w:lang w:eastAsia="zh-CN"/>
          </w:rPr>
          <w:t>(三)、质量管理体系文件</w:t>
        </w:r>
        <w:r>
          <w:tab/>
        </w:r>
        <w:r>
          <w:fldChar w:fldCharType="begin"/>
        </w:r>
        <w:r>
          <w:instrText xml:space="preserve"> PAGEREF _Toc21642 \h </w:instrText>
        </w:r>
        <w:r>
          <w:fldChar w:fldCharType="separate"/>
        </w:r>
        <w:r>
          <w:t>68</w:t>
        </w:r>
        <w:r>
          <w:fldChar w:fldCharType="end"/>
        </w:r>
      </w:hyperlink>
    </w:p>
    <w:p>
      <w:pPr>
        <w:pStyle w:val="TOC2"/>
        <w:tabs>
          <w:tab w:val="right" w:leader="dot" w:pos="8306"/>
        </w:tabs>
      </w:pPr>
      <w:hyperlink w:anchor="_Toc20184" w:history="1">
        <w:r>
          <w:rPr>
            <w:rFonts w:ascii="仿宋" w:eastAsia="仿宋" w:hAnsi="仿宋" w:cs="仿宋" w:hint="eastAsia"/>
            <w:lang w:eastAsia="zh-CN"/>
          </w:rPr>
          <w:t>(四)、质量培训与教育</w:t>
        </w:r>
        <w:r>
          <w:tab/>
        </w:r>
        <w:r>
          <w:fldChar w:fldCharType="begin"/>
        </w:r>
        <w:r>
          <w:instrText xml:space="preserve"> PAGEREF _Toc20184 \h </w:instrText>
        </w:r>
        <w:r>
          <w:fldChar w:fldCharType="separate"/>
        </w:r>
        <w:r>
          <w:t>70</w:t>
        </w:r>
        <w:r>
          <w:fldChar w:fldCharType="end"/>
        </w:r>
      </w:hyperlink>
    </w:p>
    <w:p>
      <w:pPr>
        <w:pStyle w:val="TOC2"/>
        <w:tabs>
          <w:tab w:val="right" w:leader="dot" w:pos="8306"/>
        </w:tabs>
      </w:pPr>
      <w:hyperlink w:anchor="_Toc15408" w:history="1">
        <w:r>
          <w:rPr>
            <w:rFonts w:ascii="仿宋" w:eastAsia="仿宋" w:hAnsi="仿宋" w:cs="仿宋" w:hint="eastAsia"/>
            <w:lang w:eastAsia="zh-CN"/>
          </w:rPr>
          <w:t>(五)、质量审核与评价</w:t>
        </w:r>
        <w:r>
          <w:tab/>
        </w:r>
        <w:r>
          <w:fldChar w:fldCharType="begin"/>
        </w:r>
        <w:r>
          <w:instrText xml:space="preserve"> PAGEREF _Toc15408 \h </w:instrText>
        </w:r>
        <w:r>
          <w:fldChar w:fldCharType="separate"/>
        </w:r>
        <w:r>
          <w:t>71</w:t>
        </w:r>
        <w:r>
          <w:fldChar w:fldCharType="end"/>
        </w:r>
      </w:hyperlink>
    </w:p>
    <w:p>
      <w:pPr>
        <w:pStyle w:val="TOC2"/>
        <w:tabs>
          <w:tab w:val="right" w:leader="dot" w:pos="8306"/>
        </w:tabs>
      </w:pPr>
      <w:hyperlink w:anchor="_Toc19792" w:history="1">
        <w:r>
          <w:rPr>
            <w:rFonts w:ascii="仿宋" w:eastAsia="仿宋" w:hAnsi="仿宋" w:cs="仿宋" w:hint="eastAsia"/>
            <w:lang w:eastAsia="zh-CN"/>
          </w:rPr>
          <w:t>(六)、不符合与纠正措施</w:t>
        </w:r>
        <w:r>
          <w:tab/>
        </w:r>
        <w:r>
          <w:fldChar w:fldCharType="begin"/>
        </w:r>
        <w:r>
          <w:instrText xml:space="preserve"> PAGEREF _Toc19792 \h </w:instrText>
        </w:r>
        <w:r>
          <w:fldChar w:fldCharType="separate"/>
        </w:r>
        <w:r>
          <w:t>72</w:t>
        </w:r>
        <w:r>
          <w:fldChar w:fldCharType="end"/>
        </w:r>
      </w:hyperlink>
    </w:p>
    <w:p>
      <w:pPr>
        <w:pStyle w:val="TOC1"/>
        <w:tabs>
          <w:tab w:val="right" w:leader="dot" w:pos="8306"/>
        </w:tabs>
      </w:pPr>
      <w:hyperlink w:anchor="_Toc1191" w:history="1">
        <w:r>
          <w:rPr>
            <w:rFonts w:ascii="仿宋" w:eastAsia="仿宋" w:hAnsi="仿宋" w:cs="仿宋" w:hint="eastAsia"/>
            <w:lang w:eastAsia="zh-CN"/>
          </w:rPr>
          <w:t>十八、混苯项目工程方案分析</w:t>
        </w:r>
        <w:r>
          <w:tab/>
        </w:r>
        <w:r>
          <w:fldChar w:fldCharType="begin"/>
        </w:r>
        <w:r>
          <w:instrText xml:space="preserve"> PAGEREF _Toc1191 \h </w:instrText>
        </w:r>
        <w:r>
          <w:fldChar w:fldCharType="separate"/>
        </w:r>
        <w:r>
          <w:t>73</w:t>
        </w:r>
        <w:r>
          <w:fldChar w:fldCharType="end"/>
        </w:r>
      </w:hyperlink>
    </w:p>
    <w:p>
      <w:pPr>
        <w:pStyle w:val="TOC2"/>
        <w:tabs>
          <w:tab w:val="right" w:leader="dot" w:pos="8306"/>
        </w:tabs>
      </w:pPr>
      <w:hyperlink w:anchor="_Toc31722" w:history="1">
        <w:r>
          <w:rPr>
            <w:rFonts w:ascii="仿宋" w:eastAsia="仿宋" w:hAnsi="仿宋" w:cs="仿宋" w:hint="eastAsia"/>
            <w:lang w:eastAsia="zh-CN"/>
          </w:rPr>
          <w:t>(一)、建筑工程设计原则</w:t>
        </w:r>
        <w:r>
          <w:tab/>
        </w:r>
        <w:r>
          <w:fldChar w:fldCharType="begin"/>
        </w:r>
        <w:r>
          <w:instrText xml:space="preserve"> PAGEREF _Toc31722 \h </w:instrText>
        </w:r>
        <w:r>
          <w:fldChar w:fldCharType="separate"/>
        </w:r>
        <w:r>
          <w:t>73</w:t>
        </w:r>
        <w:r>
          <w:fldChar w:fldCharType="end"/>
        </w:r>
      </w:hyperlink>
    </w:p>
    <w:p>
      <w:pPr>
        <w:pStyle w:val="TOC2"/>
        <w:tabs>
          <w:tab w:val="right" w:leader="dot" w:pos="8306"/>
        </w:tabs>
      </w:pPr>
      <w:hyperlink w:anchor="_Toc26110" w:history="1">
        <w:r>
          <w:rPr>
            <w:rFonts w:ascii="仿宋" w:eastAsia="仿宋" w:hAnsi="仿宋" w:cs="仿宋" w:hint="eastAsia"/>
            <w:lang w:eastAsia="zh-CN"/>
          </w:rPr>
          <w:t>(二)、土建工程建设指标</w:t>
        </w:r>
        <w:r>
          <w:tab/>
        </w:r>
        <w:r>
          <w:fldChar w:fldCharType="begin"/>
        </w:r>
        <w:r>
          <w:instrText xml:space="preserve"> PAGEREF _Toc26110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385"/>
      <w:r>
        <w:rPr>
          <w:rFonts w:ascii="仿宋" w:eastAsia="仿宋" w:hAnsi="仿宋" w:cs="仿宋" w:hint="eastAsia"/>
          <w:sz w:val="28"/>
          <w:lang w:eastAsia="zh-CN"/>
        </w:rPr>
        <w:t>一、混苯项目建设背景及必要性分析</w:t>
      </w:r>
      <w:bookmarkEnd w:id="2"/>
    </w:p>
    <w:p>
      <w:pPr>
        <w:pStyle w:val="Heading2"/>
        <w:rPr>
          <w:rFonts w:ascii="仿宋" w:eastAsia="仿宋" w:hAnsi="仿宋" w:cs="仿宋" w:hint="eastAsia"/>
          <w:lang w:eastAsia="zh-CN"/>
        </w:rPr>
      </w:pPr>
      <w:bookmarkStart w:id="3" w:name="_Toc28282"/>
      <w:r>
        <w:rPr>
          <w:rFonts w:ascii="仿宋" w:eastAsia="仿宋" w:hAnsi="仿宋" w:cs="仿宋" w:hint="eastAsia"/>
          <w:lang w:eastAsia="zh-CN"/>
        </w:rPr>
        <w:t>(一)、混苯项目背景分析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混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我们的背景分析将深入挖掘当前行业的发展趋势，通过对竞争态势的全面审视，找到混苯项目在这个潮流中的定位。同时，我们将关注行业内涌现的新兴机遇，以便混苯项目更好地融入行业发展的潮流中。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混苯项目提供了强大的发展动力。我们将聚焦于行业内最新的技术发展趋势，包括但不限于人工智能、大数据分析、物联网等领域。通过深度的技术研究，我们将确保混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混苯项目发展的源泉。我们将投入更多的精力对市场需求进行深入剖析，超越表面的需求，深入挖掘潜在的市场痛点和机遇。通过对市场需求的细致了解，混苯项目将更有针对性地设计解决方案，满足市场的多样化需求，从而更好地促进混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混苯项目战略至关重要。我们将对竞争态势进行更为深入的分析，包括但不限于市场份额、产品特点、客户满意度等多个维度。通过深度的竞争分析，混苯项目将能够更准确地把握市场脉搏，制定具有竞争力的混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混苯项目的发展具有直接的影响。我们将进行更为全面的法规和政策分析，了解行业发展中的潜在法律风险和合规挑战。通过充分了解和遵守相关法规，混苯项目将确保在法律框架内合法合规运营，为混苯项目的稳健发展提供有力支持。</w:t>
      </w:r>
    </w:p>
    <w:p>
      <w:pPr>
        <w:pStyle w:val="Heading2"/>
        <w:ind w:firstLine="560" w:firstLineChars="200"/>
        <w:rPr>
          <w:rFonts w:ascii="仿宋" w:eastAsia="仿宋" w:hAnsi="仿宋" w:cs="仿宋" w:hint="eastAsia"/>
          <w:sz w:val="28"/>
          <w:lang w:eastAsia="zh-CN"/>
        </w:rPr>
      </w:pPr>
      <w:bookmarkStart w:id="4" w:name="_Toc25929"/>
      <w:r>
        <w:rPr>
          <w:rFonts w:ascii="仿宋" w:eastAsia="仿宋" w:hAnsi="仿宋" w:cs="仿宋" w:hint="eastAsia"/>
          <w:sz w:val="28"/>
          <w:lang w:eastAsia="zh-CN"/>
        </w:rPr>
        <w:t>(二)、混苯项目建设必要性分析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建设的迫切性源于对行业发展趋势的深刻洞察。我们正处于一个行业变革的时代，科技创新、数字化转型成为企业发展的关键动力。混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建设不仅仅是为了跟上潮流，更是为了通过技术创新推动企业的持续发展。通过引入先进的技术和解决方案，混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混苯项目的建设成为必然选择，通过提高产品质量、拓展服务领域，从而在竞争中获得更多的机会。混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混苯项目建设的必要性体现在对客户需求更精准的满足。通过混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建设的背后是对企业持续创新的追求。只有通过不断创新，企业才能在竞争中立于不败之地。混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827"/>
      <w:r>
        <w:rPr>
          <w:rFonts w:ascii="仿宋" w:eastAsia="仿宋" w:hAnsi="仿宋" w:cs="仿宋" w:hint="eastAsia"/>
          <w:sz w:val="28"/>
          <w:lang w:eastAsia="zh-CN"/>
        </w:rPr>
        <w:t>二、混苯项目可持续发展</w:t>
      </w:r>
      <w:bookmarkEnd w:id="5"/>
    </w:p>
    <w:p>
      <w:pPr>
        <w:pStyle w:val="Heading2"/>
        <w:rPr>
          <w:rFonts w:ascii="仿宋" w:eastAsia="仿宋" w:hAnsi="仿宋" w:cs="仿宋" w:hint="eastAsia"/>
          <w:lang w:eastAsia="zh-CN"/>
        </w:rPr>
      </w:pPr>
      <w:bookmarkStart w:id="6" w:name="_Toc31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苯项目中，混苯项目团队着眼于未来，明确了可持续发展的战略方向。制定的具体可持续发展目标包括降低资源使用、采用环保技术、最大化社会效益等。这一步骤不仅有助于混苯项目在环保和社会责任方面达到最高标准，也为未来提供了明确的指引，确保混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可持续实践的融入混苯项目管理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混苯项目管理周期。从混苯项目规划开始，混苯项目团队就考虑了环境和社会的因素。在执行阶段，混苯项目团队积极推动绿色技术的应用，优化资源利用。此外，关注员工的社会责任，通过培训和沟通活动提高员工对可持续发展的认知，使他们能够在日常工作中践行可持续实践。这些举措不仅为混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86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扎根于混苯项目的可持续发展理念，我们深信环保与社会责任是混苯项目成功的关键支柱。在混苯项目的每一步，我们都致力于通过创新和实践，履行对环境和社会的坚定责任。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团队通过引入先进的环保技术、建立高效的废物处理系统以及推动能源节约措施，积极履行环保责任。定期的环保监测和评估确保混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不仅致力于自身可持续发展，还注重对社会的回馈。通过支持社区混苯项目、参与慈善事业、提供培训机会等方式，混苯项目积极履行社会责任。与当地社区建立积极互动，关注员工的工作与生活平衡，以及员工的身心健康，是混苯项目在社会责任层面的关键举措。这样的实践不仅增强了混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87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88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的技术管理特点体现在其创新导向。通过引入最先进的技术趋势和解决方案，混苯项目致力于提升科技含量、提高质量和效率水平。这意味着我们将采用最新的工具和方法，确保混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苯项目技术管理的显著特征。通过整合不同领域的技术资源，我们实现了跨学科的协同工作。这有助于优化技术架构，提高整体效能。此外，整合性策略还促进了不同技术团队之间的紧密沟通和高效合作，确保混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苯项目所采用的技术。通过不断优化技术方案，混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苯项目团队将在混苯项目初期识别可能的技术风险，并采取相应的预防和应对措施。通过建立健全的风险评估机制，混苯项目能够在实施过程中及时发现并解决潜在的技术问题，保障混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通过这些独特的技术管理特点，我们确信在混苯项目中，技术将成为混苯项目成功的有力支持。这一深度剖析揭示了技术管理在混苯项目实施中的关键作用，为混苯项目的技术基础奠定了坚实的基础。</w:t>
      </w:r>
    </w:p>
    <w:p>
      <w:pPr>
        <w:pStyle w:val="Heading2"/>
        <w:ind w:firstLine="560" w:firstLineChars="200"/>
        <w:rPr>
          <w:rFonts w:ascii="仿宋" w:eastAsia="仿宋" w:hAnsi="仿宋" w:cs="仿宋" w:hint="eastAsia"/>
          <w:sz w:val="28"/>
          <w:lang w:eastAsia="zh-CN"/>
        </w:rPr>
      </w:pPr>
      <w:bookmarkStart w:id="10" w:name="_Toc9434"/>
      <w:r>
        <w:rPr>
          <w:rFonts w:ascii="仿宋" w:eastAsia="仿宋" w:hAnsi="仿宋" w:cs="仿宋" w:hint="eastAsia"/>
          <w:sz w:val="28"/>
          <w:lang w:eastAsia="zh-CN"/>
        </w:rPr>
        <w:t>(二)、混苯项目工艺技术设计方案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苯项目将严格按照相关行业规范要求进行组织。通过有效控制产品质量，混苯项目将致力于为顾客提供优质的混苯项目产品和良好的服务。这体现了混苯项目对于生产活动合规性和质量标准的高度重视，为混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苯项目注重生态效益和清洁生产原则。混苯项目建设将紧密结合地方特色经济发展，与社会经济发展规划和区域环境保护规划方案相协调一致。通过与当地区域自然生态系统的结合，混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苯项目产品具有多样化的客户需求和个性化的特点。因此，混苯项目产品规格品种多样，且单批生产数量较小。为满足这一特点，混苯项目承办单位将建设先进的柔性制造生产线。通过广泛应用柔性制造技术，混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总体而言，混苯项目采用的技术具有较高的技术含量和自动化水平，处于国内先进水平。这一技术选用不仅体现了对生产效率、质量和环境友好性的高标准要求，同时为混苯项目的可持续发展奠定了坚实的基础。</w:t>
      </w:r>
    </w:p>
    <w:p>
      <w:pPr>
        <w:pStyle w:val="Heading2"/>
        <w:ind w:firstLine="560" w:firstLineChars="200"/>
        <w:rPr>
          <w:rFonts w:ascii="仿宋" w:eastAsia="仿宋" w:hAnsi="仿宋" w:cs="仿宋" w:hint="eastAsia"/>
          <w:sz w:val="28"/>
          <w:lang w:eastAsia="zh-CN"/>
        </w:rPr>
      </w:pPr>
      <w:bookmarkStart w:id="11" w:name="_Toc2241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为确保混苯项目的高效生产和技术实施，我们制定了一套精心设计的设备选型方案，以满足混苯项目生产、质量和环保的要求。该方案的主要特点如下：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苯项目在生产过程中实现更高的生态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针对混苯项目产品的多样性和小批量生产的特点，我们将建设柔性制造生产线。通过在设备选型中考虑柔性制造技术，可以灵活应对不同产品规格和生产需求，实现生产线的高度灵活性和适应性。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506"/>
      <w:r>
        <w:rPr>
          <w:rFonts w:ascii="仿宋" w:eastAsia="仿宋" w:hAnsi="仿宋" w:cs="仿宋" w:hint="eastAsia"/>
          <w:sz w:val="28"/>
          <w:lang w:eastAsia="zh-CN"/>
        </w:rPr>
        <w:t>四、混苯项目选址可行性分析</w:t>
      </w:r>
      <w:bookmarkEnd w:id="12"/>
    </w:p>
    <w:p>
      <w:pPr>
        <w:pStyle w:val="Heading2"/>
        <w:rPr>
          <w:rFonts w:ascii="仿宋" w:eastAsia="仿宋" w:hAnsi="仿宋" w:cs="仿宋" w:hint="eastAsia"/>
          <w:lang w:eastAsia="zh-CN"/>
        </w:rPr>
      </w:pPr>
      <w:bookmarkStart w:id="13" w:name="_Toc20553"/>
      <w:r>
        <w:rPr>
          <w:rFonts w:ascii="仿宋" w:eastAsia="仿宋" w:hAnsi="仿宋" w:cs="仿宋" w:hint="eastAsia"/>
          <w:lang w:eastAsia="zh-CN"/>
        </w:rPr>
        <w:t>(一)、混苯项目选址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该混苯项目选址位于XX省XX市XX区XXX街道</w:t>
      </w:r>
    </w:p>
    <w:p>
      <w:pPr>
        <w:pStyle w:val="Heading2"/>
        <w:ind w:firstLine="560" w:firstLineChars="200"/>
        <w:rPr>
          <w:rFonts w:ascii="仿宋" w:eastAsia="仿宋" w:hAnsi="仿宋" w:cs="仿宋" w:hint="eastAsia"/>
          <w:sz w:val="28"/>
          <w:lang w:eastAsia="zh-CN"/>
        </w:rPr>
      </w:pPr>
      <w:bookmarkStart w:id="14" w:name="_Toc1309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混苯项目的征地面积将根据混苯项目的实际规模和需求进行精确规划。具体面积XXX平方米，旨在确保混苯项目不仅能够满足当前的发展需求，还能够预留空间以适应未来的扩展。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净用地面积是在征地面积基础上去除不可利用面积后的实际可开发用地。具体面积XXX平方米，考虑到环保、交通、安全等多方面因素，以确保混苯项目在整体利用效率上达到最优。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混苯项目计划建设的建筑总规模具体面积XXX平方米。这一规模的确定综合考虑了混苯项目的性质、规模，以及城市规划的相关要求，确保建筑布局与周边环境协调一致。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绿地率是混苯项目用地中被规划为绿地的比例。具体面积XXX平方米，旨在通过合理规划绿地，改善混苯项目周边环境，提升居民生活质量，并符合城市整体绿化规划。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容积率是用地上可以建设的建筑总体积与用地面积之比。具体面积XXX，通过合理的容积率规划，确保混苯项目建筑规模与周边环境和谐共生。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确保混苯项目选址与当地城市规划相一致，具体面积XXX平方米。通过与城市规划部门深入沟通，确保混苯项目不仅符合城市的整体发展方向，还能够融入城市的发展布局，为城市的长远发展贡献力量。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充分了解并确保混苯项目选址符合当地产业政策，具体面积XXX平方米。这包括混苯项目对当地经济的促进作用，以及对相关产业的带动效应，确保混苯项目与地方政府的产业政策保持一致，促进共赢合作。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用地总体要求必须符合环保和可持续发展的原则，具体面积XXX平方米。通过采用绿色建筑设计、节能减排等措施，确保混苯项目在建设和运营过程中对环境的影响最小化，达到可持续发展的要求。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确保混苯项目选址具备必要的公共设施配套，具体面积XXX平方米。这包括交通便利性、教育、医疗等基础设施，以提高居民生活品质，使得混苯项目选址更具吸引力。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考虑用地总体要求对当地社会稳定性的影响，具体面积XXX平方米。通过深入了解当地社区反馈，确保混苯项目的选址和建设过程对当地社会和谐稳定产生积极作用。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混苯项目选址不仅符合法规和规划，还在实际操作中具有可行性。这一全面规划将为混苯项目的成功实施提供坚实的基础，确保混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84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混苯项目的设备规划和空间设计中，我们将采取灵活设备布局的措施。设备布局将根据实际需求进行灵活设计，避免不必要的浪费。通过合理规划设备摆放位置，我们将提高设备的利用率，减少设备间距，以确保混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混苯项目内部引入共享设施的概念，例如共享会议室、办公区等。通过这种方式，我们可以减少对资源的重复建设，提高资源共享效率，从而减小混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734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混苯项目的总图布置中，我们将不同功能区域进行明确的规划，以最大程度满足混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084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我们首先关注市场因素，包括潜在客户分布、竞争对手位置、市场需求等。通过深入的市场调研，我们能够更准确地评估选址对于市场开拓和产品销售的影响，确保混苯项目能够在有利的市场环境中蓬勃发展。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混苯项目对环境的影响是综合评价的重要因素之一。我们将详细考虑选址周边的自然环境、生态保护区、水源地等情况，确保混苯项目的建设和运营对环境影响最小化，并符合当地的环保法规标准。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对选址的评价还需充分考虑当地政府的产业政策和法规。我们将详细了解混苯项目所在地的相关政策，确保混苯项目的规划和运营与当地法规相符，降低不必要的法律风险。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考虑到社会稳定性对企业运营的重要性，我们将评估选址地区的社会安全情况、劳工关系、社区反馈等方面，以确保混苯项目的建设和运营不会受到社会稳定性的负面影响。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最后，我们将综合考虑用地成本，包括土地购置费用、土地开发成本等。通过对用地成本的详细评估，我们能够做出更为精确的经济效益分析，为混苯项目的投资决策提供有力支持。</w:t>
      </w:r>
    </w:p>
    <w:p>
      <w:pPr>
        <w:pStyle w:val="Heading1"/>
        <w:ind w:firstLine="560" w:firstLineChars="200"/>
        <w:rPr>
          <w:rFonts w:ascii="仿宋" w:eastAsia="仿宋" w:hAnsi="仿宋" w:cs="仿宋" w:hint="eastAsia"/>
          <w:sz w:val="28"/>
          <w:lang w:eastAsia="zh-CN"/>
        </w:rPr>
      </w:pPr>
      <w:bookmarkStart w:id="18" w:name="_Toc23749"/>
      <w:r>
        <w:rPr>
          <w:rFonts w:ascii="仿宋" w:eastAsia="仿宋" w:hAnsi="仿宋" w:cs="仿宋" w:hint="eastAsia"/>
          <w:sz w:val="28"/>
          <w:lang w:eastAsia="zh-CN"/>
        </w:rPr>
        <w:t>五、混苯项目概论</w:t>
      </w:r>
      <w:bookmarkEnd w:id="18"/>
    </w:p>
    <w:p>
      <w:pPr>
        <w:pStyle w:val="Heading2"/>
        <w:rPr>
          <w:rFonts w:ascii="仿宋" w:eastAsia="仿宋" w:hAnsi="仿宋" w:cs="仿宋" w:hint="eastAsia"/>
          <w:lang w:eastAsia="zh-CN"/>
        </w:rPr>
      </w:pPr>
      <w:bookmarkStart w:id="19" w:name="_Toc26493"/>
      <w:r>
        <w:rPr>
          <w:rFonts w:ascii="仿宋" w:eastAsia="仿宋" w:hAnsi="仿宋" w:cs="仿宋" w:hint="eastAsia"/>
          <w:lang w:eastAsia="zh-CN"/>
        </w:rPr>
        <w:t>(一)、混苯项目概况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的起源追溯至对市场的深入洞察。市场的不断演变与变革为混苯项目提供了难得的机遇。当前市场存在的需求缺口和变革的大环境共同构成了混苯项目的背景。这个混苯项目旨在充分利用市场机遇，填补行业中尚未满足的需求，为客户提供全新的解决方案。市场的变革和需求的增长使得这个混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混苯项目名称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https://d.book118.com/648043055137006025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3F275D"/>
    <w:rsid w:val="7A3F27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4305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2024-01-11T23:06:00Z</dcterms:created>
  <dcterms:modified xsi:type="dcterms:W3CDTF">2024-01-11T23:06:23Z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E94396F6FC11432ABEF46D0D5AE90BF5_11</vt:lpwstr>
  </property>
  <property fmtid="{D5CDD505-2E9C-101B-9397-08002B2CF9AE}" pid="3" name="KSOProductBuildVer">
    <vt:lpwstr>2052-12.1.0.16120</vt:lpwstr>
  </property>
</Properties>
</file>