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汽车车身、挂车项目经营分析报告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8" w:history="1">
        <w:r>
          <w:rPr>
            <w:rFonts w:ascii="仿宋" w:eastAsia="仿宋" w:hAnsi="仿宋" w:cs="仿宋" w:hint="eastAsia"/>
            <w:lang w:eastAsia="zh-CN"/>
          </w:rPr>
          <w:t>概论</w:t>
        </w:r>
        <w:r>
          <w:tab/>
        </w:r>
        <w:r>
          <w:fldChar w:fldCharType="begin"/>
        </w:r>
        <w:r>
          <w:instrText xml:space="preserve"> PAGEREF _Toc27178 \h </w:instrText>
        </w:r>
        <w:r>
          <w:fldChar w:fldCharType="separate"/>
        </w:r>
        <w:r>
          <w:t>4</w:t>
        </w:r>
        <w:r>
          <w:fldChar w:fldCharType="end"/>
        </w:r>
      </w:hyperlink>
    </w:p>
    <w:p>
      <w:pPr>
        <w:pStyle w:val="TOC1"/>
        <w:tabs>
          <w:tab w:val="right" w:leader="dot" w:pos="8306"/>
        </w:tabs>
      </w:pPr>
      <w:hyperlink w:anchor="_Toc10406" w:history="1">
        <w:r>
          <w:rPr>
            <w:rFonts w:ascii="仿宋" w:eastAsia="仿宋" w:hAnsi="仿宋" w:cs="仿宋" w:hint="eastAsia"/>
            <w:lang w:eastAsia="zh-CN"/>
          </w:rPr>
          <w:t>一、汽车车身、挂车企业经营决策的方法</w:t>
        </w:r>
        <w:r>
          <w:tab/>
        </w:r>
        <w:r>
          <w:fldChar w:fldCharType="begin"/>
        </w:r>
        <w:r>
          <w:instrText xml:space="preserve"> PAGEREF _Toc10406 \h </w:instrText>
        </w:r>
        <w:r>
          <w:fldChar w:fldCharType="separate"/>
        </w:r>
        <w:r>
          <w:t>4</w:t>
        </w:r>
        <w:r>
          <w:fldChar w:fldCharType="end"/>
        </w:r>
      </w:hyperlink>
    </w:p>
    <w:p>
      <w:pPr>
        <w:pStyle w:val="TOC2"/>
        <w:tabs>
          <w:tab w:val="right" w:leader="dot" w:pos="8306"/>
        </w:tabs>
      </w:pPr>
      <w:hyperlink w:anchor="_Toc18512" w:history="1">
        <w:r>
          <w:rPr>
            <w:rFonts w:ascii="仿宋" w:eastAsia="仿宋" w:hAnsi="仿宋" w:cs="仿宋" w:hint="eastAsia"/>
            <w:lang w:eastAsia="zh-CN"/>
          </w:rPr>
          <w:t>(一)、企业经营决策的方法</w:t>
        </w:r>
        <w:r>
          <w:tab/>
        </w:r>
        <w:r>
          <w:fldChar w:fldCharType="begin"/>
        </w:r>
        <w:r>
          <w:instrText xml:space="preserve"> PAGEREF _Toc18512 \h </w:instrText>
        </w:r>
        <w:r>
          <w:fldChar w:fldCharType="separate"/>
        </w:r>
        <w:r>
          <w:t>4</w:t>
        </w:r>
        <w:r>
          <w:fldChar w:fldCharType="end"/>
        </w:r>
      </w:hyperlink>
    </w:p>
    <w:p>
      <w:pPr>
        <w:pStyle w:val="TOC1"/>
        <w:tabs>
          <w:tab w:val="right" w:leader="dot" w:pos="8306"/>
        </w:tabs>
      </w:pPr>
      <w:hyperlink w:anchor="_Toc24487" w:history="1">
        <w:r>
          <w:rPr>
            <w:rFonts w:ascii="仿宋" w:eastAsia="仿宋" w:hAnsi="仿宋" w:cs="仿宋" w:hint="eastAsia"/>
            <w:lang w:eastAsia="zh-CN"/>
          </w:rPr>
          <w:t>二、汽车车身、挂车行业背景及市场分析</w:t>
        </w:r>
        <w:r>
          <w:tab/>
        </w:r>
        <w:r>
          <w:fldChar w:fldCharType="begin"/>
        </w:r>
        <w:r>
          <w:instrText xml:space="preserve"> PAGEREF _Toc24487 \h </w:instrText>
        </w:r>
        <w:r>
          <w:fldChar w:fldCharType="separate"/>
        </w:r>
        <w:r>
          <w:t>9</w:t>
        </w:r>
        <w:r>
          <w:fldChar w:fldCharType="end"/>
        </w:r>
      </w:hyperlink>
    </w:p>
    <w:p>
      <w:pPr>
        <w:pStyle w:val="TOC2"/>
        <w:tabs>
          <w:tab w:val="right" w:leader="dot" w:pos="8306"/>
        </w:tabs>
      </w:pPr>
      <w:hyperlink w:anchor="_Toc24466" w:history="1">
        <w:r>
          <w:rPr>
            <w:rFonts w:ascii="仿宋" w:eastAsia="仿宋" w:hAnsi="仿宋" w:cs="仿宋" w:hint="eastAsia"/>
            <w:lang w:eastAsia="zh-CN"/>
          </w:rPr>
          <w:t>(一)、汽车车身、挂车行业创新驱动</w:t>
        </w:r>
        <w:r>
          <w:tab/>
        </w:r>
        <w:r>
          <w:fldChar w:fldCharType="begin"/>
        </w:r>
        <w:r>
          <w:instrText xml:space="preserve"> PAGEREF _Toc24466 \h </w:instrText>
        </w:r>
        <w:r>
          <w:fldChar w:fldCharType="separate"/>
        </w:r>
        <w:r>
          <w:t>9</w:t>
        </w:r>
        <w:r>
          <w:fldChar w:fldCharType="end"/>
        </w:r>
      </w:hyperlink>
    </w:p>
    <w:p>
      <w:pPr>
        <w:pStyle w:val="TOC2"/>
        <w:tabs>
          <w:tab w:val="right" w:leader="dot" w:pos="8306"/>
        </w:tabs>
      </w:pPr>
      <w:hyperlink w:anchor="_Toc21297" w:history="1">
        <w:r>
          <w:rPr>
            <w:rFonts w:ascii="仿宋" w:eastAsia="仿宋" w:hAnsi="仿宋" w:cs="仿宋" w:hint="eastAsia"/>
            <w:lang w:eastAsia="zh-CN"/>
          </w:rPr>
          <w:t>(二)、汽车车身、挂车行业发展现状</w:t>
        </w:r>
        <w:r>
          <w:tab/>
        </w:r>
        <w:r>
          <w:fldChar w:fldCharType="begin"/>
        </w:r>
        <w:r>
          <w:instrText xml:space="preserve"> PAGEREF _Toc21297 \h </w:instrText>
        </w:r>
        <w:r>
          <w:fldChar w:fldCharType="separate"/>
        </w:r>
        <w:r>
          <w:t>10</w:t>
        </w:r>
        <w:r>
          <w:fldChar w:fldCharType="end"/>
        </w:r>
      </w:hyperlink>
    </w:p>
    <w:p>
      <w:pPr>
        <w:pStyle w:val="TOC2"/>
        <w:tabs>
          <w:tab w:val="right" w:leader="dot" w:pos="8306"/>
        </w:tabs>
      </w:pPr>
      <w:hyperlink w:anchor="_Toc3743" w:history="1">
        <w:r>
          <w:rPr>
            <w:rFonts w:ascii="仿宋" w:eastAsia="仿宋" w:hAnsi="仿宋" w:cs="仿宋" w:hint="eastAsia"/>
            <w:lang w:eastAsia="zh-CN"/>
          </w:rPr>
          <w:t>(三)、汽车车身、挂车行业高质量发展</w:t>
        </w:r>
        <w:r>
          <w:tab/>
        </w:r>
        <w:r>
          <w:fldChar w:fldCharType="begin"/>
        </w:r>
        <w:r>
          <w:instrText xml:space="preserve"> PAGEREF _Toc3743 \h </w:instrText>
        </w:r>
        <w:r>
          <w:fldChar w:fldCharType="separate"/>
        </w:r>
        <w:r>
          <w:t>11</w:t>
        </w:r>
        <w:r>
          <w:fldChar w:fldCharType="end"/>
        </w:r>
      </w:hyperlink>
    </w:p>
    <w:p>
      <w:pPr>
        <w:pStyle w:val="TOC2"/>
        <w:tabs>
          <w:tab w:val="right" w:leader="dot" w:pos="8306"/>
        </w:tabs>
      </w:pPr>
      <w:hyperlink w:anchor="_Toc2082" w:history="1">
        <w:r>
          <w:rPr>
            <w:rFonts w:ascii="仿宋" w:eastAsia="仿宋" w:hAnsi="仿宋" w:cs="仿宋" w:hint="eastAsia"/>
            <w:lang w:eastAsia="zh-CN"/>
          </w:rPr>
          <w:t>(四)、汽车车身、挂车行业产业链分析</w:t>
        </w:r>
        <w:r>
          <w:tab/>
        </w:r>
        <w:r>
          <w:fldChar w:fldCharType="begin"/>
        </w:r>
        <w:r>
          <w:instrText xml:space="preserve"> PAGEREF _Toc2082 \h </w:instrText>
        </w:r>
        <w:r>
          <w:fldChar w:fldCharType="separate"/>
        </w:r>
        <w:r>
          <w:t>12</w:t>
        </w:r>
        <w:r>
          <w:fldChar w:fldCharType="end"/>
        </w:r>
      </w:hyperlink>
    </w:p>
    <w:p>
      <w:pPr>
        <w:pStyle w:val="TOC2"/>
        <w:tabs>
          <w:tab w:val="right" w:leader="dot" w:pos="8306"/>
        </w:tabs>
      </w:pPr>
      <w:hyperlink w:anchor="_Toc3108" w:history="1">
        <w:r>
          <w:rPr>
            <w:rFonts w:ascii="仿宋" w:eastAsia="仿宋" w:hAnsi="仿宋" w:cs="仿宋" w:hint="eastAsia"/>
            <w:lang w:eastAsia="zh-CN"/>
          </w:rPr>
          <w:t>(五)、汽车车身、挂车行业发展方向</w:t>
        </w:r>
        <w:r>
          <w:tab/>
        </w:r>
        <w:r>
          <w:fldChar w:fldCharType="begin"/>
        </w:r>
        <w:r>
          <w:instrText xml:space="preserve"> PAGEREF _Toc3108 \h </w:instrText>
        </w:r>
        <w:r>
          <w:fldChar w:fldCharType="separate"/>
        </w:r>
        <w:r>
          <w:t>13</w:t>
        </w:r>
        <w:r>
          <w:fldChar w:fldCharType="end"/>
        </w:r>
      </w:hyperlink>
    </w:p>
    <w:p>
      <w:pPr>
        <w:pStyle w:val="TOC2"/>
        <w:tabs>
          <w:tab w:val="right" w:leader="dot" w:pos="8306"/>
        </w:tabs>
      </w:pPr>
      <w:hyperlink w:anchor="_Toc4781" w:history="1">
        <w:r>
          <w:rPr>
            <w:rFonts w:ascii="仿宋" w:eastAsia="仿宋" w:hAnsi="仿宋" w:cs="仿宋" w:hint="eastAsia"/>
            <w:lang w:eastAsia="zh-CN"/>
          </w:rPr>
          <w:t>(六)、汽车车身、挂车行业前景</w:t>
        </w:r>
        <w:r>
          <w:tab/>
        </w:r>
        <w:r>
          <w:fldChar w:fldCharType="begin"/>
        </w:r>
        <w:r>
          <w:instrText xml:space="preserve"> PAGEREF _Toc4781 \h </w:instrText>
        </w:r>
        <w:r>
          <w:fldChar w:fldCharType="separate"/>
        </w:r>
        <w:r>
          <w:t>15</w:t>
        </w:r>
        <w:r>
          <w:fldChar w:fldCharType="end"/>
        </w:r>
      </w:hyperlink>
    </w:p>
    <w:p>
      <w:pPr>
        <w:pStyle w:val="TOC2"/>
        <w:tabs>
          <w:tab w:val="right" w:leader="dot" w:pos="8306"/>
        </w:tabs>
      </w:pPr>
      <w:hyperlink w:anchor="_Toc23256" w:history="1">
        <w:r>
          <w:rPr>
            <w:rFonts w:ascii="仿宋" w:eastAsia="仿宋" w:hAnsi="仿宋" w:cs="仿宋" w:hint="eastAsia"/>
            <w:lang w:eastAsia="zh-CN"/>
          </w:rPr>
          <w:t>(七)、汽车车身、挂车行业发展趋势</w:t>
        </w:r>
        <w:r>
          <w:tab/>
        </w:r>
        <w:r>
          <w:fldChar w:fldCharType="begin"/>
        </w:r>
        <w:r>
          <w:instrText xml:space="preserve"> PAGEREF _Toc23256 \h </w:instrText>
        </w:r>
        <w:r>
          <w:fldChar w:fldCharType="separate"/>
        </w:r>
        <w:r>
          <w:t>18</w:t>
        </w:r>
        <w:r>
          <w:fldChar w:fldCharType="end"/>
        </w:r>
      </w:hyperlink>
    </w:p>
    <w:p>
      <w:pPr>
        <w:pStyle w:val="TOC1"/>
        <w:tabs>
          <w:tab w:val="right" w:leader="dot" w:pos="8306"/>
        </w:tabs>
      </w:pPr>
      <w:hyperlink w:anchor="_Toc29878" w:history="1">
        <w:r>
          <w:rPr>
            <w:rFonts w:ascii="仿宋" w:eastAsia="仿宋" w:hAnsi="仿宋" w:cs="仿宋" w:hint="eastAsia"/>
            <w:lang w:eastAsia="zh-CN"/>
          </w:rPr>
          <w:t>三、项目风险说明</w:t>
        </w:r>
        <w:r>
          <w:tab/>
        </w:r>
        <w:r>
          <w:fldChar w:fldCharType="begin"/>
        </w:r>
        <w:r>
          <w:instrText xml:space="preserve"> PAGEREF _Toc29878 \h </w:instrText>
        </w:r>
        <w:r>
          <w:fldChar w:fldCharType="separate"/>
        </w:r>
        <w:r>
          <w:t>20</w:t>
        </w:r>
        <w:r>
          <w:fldChar w:fldCharType="end"/>
        </w:r>
      </w:hyperlink>
    </w:p>
    <w:p>
      <w:pPr>
        <w:pStyle w:val="TOC2"/>
        <w:tabs>
          <w:tab w:val="right" w:leader="dot" w:pos="8306"/>
        </w:tabs>
      </w:pPr>
      <w:hyperlink w:anchor="_Toc32493" w:history="1">
        <w:r>
          <w:rPr>
            <w:rFonts w:ascii="仿宋" w:eastAsia="仿宋" w:hAnsi="仿宋" w:cs="仿宋" w:hint="eastAsia"/>
            <w:lang w:eastAsia="zh-CN"/>
          </w:rPr>
          <w:t>(一)、政策风险分析</w:t>
        </w:r>
        <w:r>
          <w:tab/>
        </w:r>
        <w:r>
          <w:fldChar w:fldCharType="begin"/>
        </w:r>
        <w:r>
          <w:instrText xml:space="preserve"> PAGEREF _Toc32493 \h </w:instrText>
        </w:r>
        <w:r>
          <w:fldChar w:fldCharType="separate"/>
        </w:r>
        <w:r>
          <w:t>20</w:t>
        </w:r>
        <w:r>
          <w:fldChar w:fldCharType="end"/>
        </w:r>
      </w:hyperlink>
    </w:p>
    <w:p>
      <w:pPr>
        <w:pStyle w:val="TOC2"/>
        <w:tabs>
          <w:tab w:val="right" w:leader="dot" w:pos="8306"/>
        </w:tabs>
      </w:pPr>
      <w:hyperlink w:anchor="_Toc3072" w:history="1">
        <w:r>
          <w:rPr>
            <w:rFonts w:ascii="仿宋" w:eastAsia="仿宋" w:hAnsi="仿宋" w:cs="仿宋" w:hint="eastAsia"/>
            <w:lang w:eastAsia="zh-CN"/>
          </w:rPr>
          <w:t>(二)、社会风险分析</w:t>
        </w:r>
        <w:r>
          <w:tab/>
        </w:r>
        <w:r>
          <w:fldChar w:fldCharType="begin"/>
        </w:r>
        <w:r>
          <w:instrText xml:space="preserve"> PAGEREF _Toc3072 \h </w:instrText>
        </w:r>
        <w:r>
          <w:fldChar w:fldCharType="separate"/>
        </w:r>
        <w:r>
          <w:t>21</w:t>
        </w:r>
        <w:r>
          <w:fldChar w:fldCharType="end"/>
        </w:r>
      </w:hyperlink>
    </w:p>
    <w:p>
      <w:pPr>
        <w:pStyle w:val="TOC2"/>
        <w:tabs>
          <w:tab w:val="right" w:leader="dot" w:pos="8306"/>
        </w:tabs>
      </w:pPr>
      <w:hyperlink w:anchor="_Toc2065" w:history="1">
        <w:r>
          <w:rPr>
            <w:rFonts w:ascii="仿宋" w:eastAsia="仿宋" w:hAnsi="仿宋" w:cs="仿宋" w:hint="eastAsia"/>
            <w:lang w:eastAsia="zh-CN"/>
          </w:rPr>
          <w:t>(三)、市场风险分析</w:t>
        </w:r>
        <w:r>
          <w:tab/>
        </w:r>
        <w:r>
          <w:fldChar w:fldCharType="begin"/>
        </w:r>
        <w:r>
          <w:instrText xml:space="preserve"> PAGEREF _Toc2065 \h </w:instrText>
        </w:r>
        <w:r>
          <w:fldChar w:fldCharType="separate"/>
        </w:r>
        <w:r>
          <w:t>22</w:t>
        </w:r>
        <w:r>
          <w:fldChar w:fldCharType="end"/>
        </w:r>
      </w:hyperlink>
    </w:p>
    <w:p>
      <w:pPr>
        <w:pStyle w:val="TOC2"/>
        <w:tabs>
          <w:tab w:val="right" w:leader="dot" w:pos="8306"/>
        </w:tabs>
      </w:pPr>
      <w:hyperlink w:anchor="_Toc30381" w:history="1">
        <w:r>
          <w:rPr>
            <w:rFonts w:ascii="仿宋" w:eastAsia="仿宋" w:hAnsi="仿宋" w:cs="仿宋" w:hint="eastAsia"/>
            <w:lang w:eastAsia="zh-CN"/>
          </w:rPr>
          <w:t>(四)、资金风险分析</w:t>
        </w:r>
        <w:r>
          <w:tab/>
        </w:r>
        <w:r>
          <w:fldChar w:fldCharType="begin"/>
        </w:r>
        <w:r>
          <w:instrText xml:space="preserve"> PAGEREF _Toc30381 \h </w:instrText>
        </w:r>
        <w:r>
          <w:fldChar w:fldCharType="separate"/>
        </w:r>
        <w:r>
          <w:t>23</w:t>
        </w:r>
        <w:r>
          <w:fldChar w:fldCharType="end"/>
        </w:r>
      </w:hyperlink>
    </w:p>
    <w:p>
      <w:pPr>
        <w:pStyle w:val="TOC2"/>
        <w:tabs>
          <w:tab w:val="right" w:leader="dot" w:pos="8306"/>
        </w:tabs>
      </w:pPr>
      <w:hyperlink w:anchor="_Toc23647" w:history="1">
        <w:r>
          <w:rPr>
            <w:rFonts w:ascii="仿宋" w:eastAsia="仿宋" w:hAnsi="仿宋" w:cs="仿宋" w:hint="eastAsia"/>
            <w:lang w:eastAsia="zh-CN"/>
          </w:rPr>
          <w:t>(五)、技术风险分析</w:t>
        </w:r>
        <w:r>
          <w:tab/>
        </w:r>
        <w:r>
          <w:fldChar w:fldCharType="begin"/>
        </w:r>
        <w:r>
          <w:instrText xml:space="preserve"> PAGEREF _Toc23647 \h </w:instrText>
        </w:r>
        <w:r>
          <w:fldChar w:fldCharType="separate"/>
        </w:r>
        <w:r>
          <w:t>24</w:t>
        </w:r>
        <w:r>
          <w:fldChar w:fldCharType="end"/>
        </w:r>
      </w:hyperlink>
    </w:p>
    <w:p>
      <w:pPr>
        <w:pStyle w:val="TOC2"/>
        <w:tabs>
          <w:tab w:val="right" w:leader="dot" w:pos="8306"/>
        </w:tabs>
      </w:pPr>
      <w:hyperlink w:anchor="_Toc18661" w:history="1">
        <w:r>
          <w:rPr>
            <w:rFonts w:ascii="仿宋" w:eastAsia="仿宋" w:hAnsi="仿宋" w:cs="仿宋" w:hint="eastAsia"/>
            <w:lang w:eastAsia="zh-CN"/>
          </w:rPr>
          <w:t>(六)、财务风险分析</w:t>
        </w:r>
        <w:r>
          <w:tab/>
        </w:r>
        <w:r>
          <w:fldChar w:fldCharType="begin"/>
        </w:r>
        <w:r>
          <w:instrText xml:space="preserve"> PAGEREF _Toc18661 \h </w:instrText>
        </w:r>
        <w:r>
          <w:fldChar w:fldCharType="separate"/>
        </w:r>
        <w:r>
          <w:t>25</w:t>
        </w:r>
        <w:r>
          <w:fldChar w:fldCharType="end"/>
        </w:r>
      </w:hyperlink>
    </w:p>
    <w:p>
      <w:pPr>
        <w:pStyle w:val="TOC2"/>
        <w:tabs>
          <w:tab w:val="right" w:leader="dot" w:pos="8306"/>
        </w:tabs>
      </w:pPr>
      <w:hyperlink w:anchor="_Toc21490" w:history="1">
        <w:r>
          <w:rPr>
            <w:rFonts w:ascii="仿宋" w:eastAsia="仿宋" w:hAnsi="仿宋" w:cs="仿宋" w:hint="eastAsia"/>
            <w:lang w:eastAsia="zh-CN"/>
          </w:rPr>
          <w:t>(七)、管理风险分析</w:t>
        </w:r>
        <w:r>
          <w:tab/>
        </w:r>
        <w:r>
          <w:fldChar w:fldCharType="begin"/>
        </w:r>
        <w:r>
          <w:instrText xml:space="preserve"> PAGEREF _Toc21490 \h </w:instrText>
        </w:r>
        <w:r>
          <w:fldChar w:fldCharType="separate"/>
        </w:r>
        <w:r>
          <w:t>26</w:t>
        </w:r>
        <w:r>
          <w:fldChar w:fldCharType="end"/>
        </w:r>
      </w:hyperlink>
    </w:p>
    <w:p>
      <w:pPr>
        <w:pStyle w:val="TOC2"/>
        <w:tabs>
          <w:tab w:val="right" w:leader="dot" w:pos="8306"/>
        </w:tabs>
      </w:pPr>
      <w:hyperlink w:anchor="_Toc1187" w:history="1">
        <w:r>
          <w:rPr>
            <w:rFonts w:ascii="仿宋" w:eastAsia="仿宋" w:hAnsi="仿宋" w:cs="仿宋" w:hint="eastAsia"/>
            <w:lang w:eastAsia="zh-CN"/>
          </w:rPr>
          <w:t>(八)、其它风险分析</w:t>
        </w:r>
        <w:r>
          <w:tab/>
        </w:r>
        <w:r>
          <w:fldChar w:fldCharType="begin"/>
        </w:r>
        <w:r>
          <w:instrText xml:space="preserve"> PAGEREF _Toc1187 \h </w:instrText>
        </w:r>
        <w:r>
          <w:fldChar w:fldCharType="separate"/>
        </w:r>
        <w:r>
          <w:t>27</w:t>
        </w:r>
        <w:r>
          <w:fldChar w:fldCharType="end"/>
        </w:r>
      </w:hyperlink>
    </w:p>
    <w:p>
      <w:pPr>
        <w:pStyle w:val="TOC2"/>
        <w:tabs>
          <w:tab w:val="right" w:leader="dot" w:pos="8306"/>
        </w:tabs>
      </w:pPr>
      <w:hyperlink w:anchor="_Toc29175" w:history="1">
        <w:r>
          <w:rPr>
            <w:rFonts w:ascii="仿宋" w:eastAsia="仿宋" w:hAnsi="仿宋" w:cs="仿宋" w:hint="eastAsia"/>
            <w:lang w:eastAsia="zh-CN"/>
          </w:rPr>
          <w:t>(九)、社会影响评估</w:t>
        </w:r>
        <w:r>
          <w:tab/>
        </w:r>
        <w:r>
          <w:fldChar w:fldCharType="begin"/>
        </w:r>
        <w:r>
          <w:instrText xml:space="preserve"> PAGEREF _Toc29175 \h </w:instrText>
        </w:r>
        <w:r>
          <w:fldChar w:fldCharType="separate"/>
        </w:r>
        <w:r>
          <w:t>28</w:t>
        </w:r>
        <w:r>
          <w:fldChar w:fldCharType="end"/>
        </w:r>
      </w:hyperlink>
    </w:p>
    <w:p>
      <w:pPr>
        <w:pStyle w:val="TOC1"/>
        <w:tabs>
          <w:tab w:val="right" w:leader="dot" w:pos="8306"/>
        </w:tabs>
      </w:pPr>
      <w:hyperlink w:anchor="_Toc3318" w:history="1">
        <w:r>
          <w:rPr>
            <w:rFonts w:ascii="仿宋" w:eastAsia="仿宋" w:hAnsi="仿宋" w:cs="仿宋" w:hint="eastAsia"/>
            <w:lang w:eastAsia="zh-CN"/>
          </w:rPr>
          <w:t>四、环境和生态影响分析</w:t>
        </w:r>
        <w:r>
          <w:tab/>
        </w:r>
        <w:r>
          <w:fldChar w:fldCharType="begin"/>
        </w:r>
        <w:r>
          <w:instrText xml:space="preserve"> PAGEREF _Toc3318 \h </w:instrText>
        </w:r>
        <w:r>
          <w:fldChar w:fldCharType="separate"/>
        </w:r>
        <w:r>
          <w:t>29</w:t>
        </w:r>
        <w:r>
          <w:fldChar w:fldCharType="end"/>
        </w:r>
      </w:hyperlink>
    </w:p>
    <w:p>
      <w:pPr>
        <w:pStyle w:val="TOC2"/>
        <w:tabs>
          <w:tab w:val="right" w:leader="dot" w:pos="8306"/>
        </w:tabs>
      </w:pPr>
      <w:hyperlink w:anchor="_Toc12148" w:history="1">
        <w:r>
          <w:rPr>
            <w:rFonts w:ascii="仿宋" w:eastAsia="仿宋" w:hAnsi="仿宋" w:cs="仿宋" w:hint="eastAsia"/>
            <w:lang w:eastAsia="zh-CN"/>
          </w:rPr>
          <w:t>(一)、环境和生态现状</w:t>
        </w:r>
        <w:r>
          <w:tab/>
        </w:r>
        <w:r>
          <w:fldChar w:fldCharType="begin"/>
        </w:r>
        <w:r>
          <w:instrText xml:space="preserve"> PAGEREF _Toc12148 \h </w:instrText>
        </w:r>
        <w:r>
          <w:fldChar w:fldCharType="separate"/>
        </w:r>
        <w:r>
          <w:t>29</w:t>
        </w:r>
        <w:r>
          <w:fldChar w:fldCharType="end"/>
        </w:r>
      </w:hyperlink>
    </w:p>
    <w:p>
      <w:pPr>
        <w:pStyle w:val="TOC2"/>
        <w:tabs>
          <w:tab w:val="right" w:leader="dot" w:pos="8306"/>
        </w:tabs>
      </w:pPr>
      <w:hyperlink w:anchor="_Toc22585" w:history="1">
        <w:r>
          <w:rPr>
            <w:rFonts w:ascii="仿宋" w:eastAsia="仿宋" w:hAnsi="仿宋" w:cs="仿宋" w:hint="eastAsia"/>
            <w:lang w:eastAsia="zh-CN"/>
          </w:rPr>
          <w:t>(二)、生态环境影响分析</w:t>
        </w:r>
        <w:r>
          <w:tab/>
        </w:r>
        <w:r>
          <w:fldChar w:fldCharType="begin"/>
        </w:r>
        <w:r>
          <w:instrText xml:space="preserve"> PAGEREF _Toc22585 \h </w:instrText>
        </w:r>
        <w:r>
          <w:fldChar w:fldCharType="separate"/>
        </w:r>
        <w:r>
          <w:t>29</w:t>
        </w:r>
        <w:r>
          <w:fldChar w:fldCharType="end"/>
        </w:r>
      </w:hyperlink>
    </w:p>
    <w:p>
      <w:pPr>
        <w:pStyle w:val="TOC2"/>
        <w:tabs>
          <w:tab w:val="right" w:leader="dot" w:pos="8306"/>
        </w:tabs>
      </w:pPr>
      <w:hyperlink w:anchor="_Toc11549" w:history="1">
        <w:r>
          <w:rPr>
            <w:rFonts w:ascii="仿宋" w:eastAsia="仿宋" w:hAnsi="仿宋" w:cs="仿宋" w:hint="eastAsia"/>
            <w:lang w:eastAsia="zh-CN"/>
          </w:rPr>
          <w:t>(三)、生态环境保护措施</w:t>
        </w:r>
        <w:r>
          <w:tab/>
        </w:r>
        <w:r>
          <w:fldChar w:fldCharType="begin"/>
        </w:r>
        <w:r>
          <w:instrText xml:space="preserve"> PAGEREF _Toc11549 \h </w:instrText>
        </w:r>
        <w:r>
          <w:fldChar w:fldCharType="separate"/>
        </w:r>
        <w:r>
          <w:t>30</w:t>
        </w:r>
        <w:r>
          <w:fldChar w:fldCharType="end"/>
        </w:r>
      </w:hyperlink>
    </w:p>
    <w:p>
      <w:pPr>
        <w:pStyle w:val="TOC2"/>
        <w:tabs>
          <w:tab w:val="right" w:leader="dot" w:pos="8306"/>
        </w:tabs>
      </w:pPr>
      <w:hyperlink w:anchor="_Toc265" w:history="1">
        <w:r>
          <w:rPr>
            <w:rFonts w:ascii="仿宋" w:eastAsia="仿宋" w:hAnsi="仿宋" w:cs="仿宋" w:hint="eastAsia"/>
            <w:lang w:eastAsia="zh-CN"/>
          </w:rPr>
          <w:t>(四)、四地质灾害影响分析</w:t>
        </w:r>
        <w:r>
          <w:tab/>
        </w:r>
        <w:r>
          <w:fldChar w:fldCharType="begin"/>
        </w:r>
        <w:r>
          <w:instrText xml:space="preserve"> PAGEREF _Toc265 \h </w:instrText>
        </w:r>
        <w:r>
          <w:fldChar w:fldCharType="separate"/>
        </w:r>
        <w:r>
          <w:t>32</w:t>
        </w:r>
        <w:r>
          <w:fldChar w:fldCharType="end"/>
        </w:r>
      </w:hyperlink>
    </w:p>
    <w:p>
      <w:pPr>
        <w:pStyle w:val="TOC2"/>
        <w:tabs>
          <w:tab w:val="right" w:leader="dot" w:pos="8306"/>
        </w:tabs>
      </w:pPr>
      <w:hyperlink w:anchor="_Toc3305" w:history="1">
        <w:r>
          <w:rPr>
            <w:rFonts w:ascii="仿宋" w:eastAsia="仿宋" w:hAnsi="仿宋" w:cs="仿宋" w:hint="eastAsia"/>
            <w:lang w:eastAsia="zh-CN"/>
          </w:rPr>
          <w:t>(五)、五特殊环境影响</w:t>
        </w:r>
        <w:r>
          <w:tab/>
        </w:r>
        <w:r>
          <w:fldChar w:fldCharType="begin"/>
        </w:r>
        <w:r>
          <w:instrText xml:space="preserve"> PAGEREF _Toc3305 \h </w:instrText>
        </w:r>
        <w:r>
          <w:fldChar w:fldCharType="separate"/>
        </w:r>
        <w:r>
          <w:t>34</w:t>
        </w:r>
        <w:r>
          <w:fldChar w:fldCharType="end"/>
        </w:r>
      </w:hyperlink>
    </w:p>
    <w:p>
      <w:pPr>
        <w:pStyle w:val="TOC1"/>
        <w:tabs>
          <w:tab w:val="right" w:leader="dot" w:pos="8306"/>
        </w:tabs>
      </w:pPr>
      <w:hyperlink w:anchor="_Toc5133" w:history="1">
        <w:r>
          <w:rPr>
            <w:rFonts w:ascii="仿宋" w:eastAsia="仿宋" w:hAnsi="仿宋" w:cs="仿宋" w:hint="eastAsia"/>
            <w:lang w:eastAsia="zh-CN"/>
          </w:rPr>
          <w:t>五、汽车车身、挂车行业发展分析</w:t>
        </w:r>
        <w:r>
          <w:tab/>
        </w:r>
        <w:r>
          <w:fldChar w:fldCharType="begin"/>
        </w:r>
        <w:r>
          <w:instrText xml:space="preserve"> PAGEREF _Toc5133 \h </w:instrText>
        </w:r>
        <w:r>
          <w:fldChar w:fldCharType="separate"/>
        </w:r>
        <w:r>
          <w:t>34</w:t>
        </w:r>
        <w:r>
          <w:fldChar w:fldCharType="end"/>
        </w:r>
      </w:hyperlink>
    </w:p>
    <w:p>
      <w:pPr>
        <w:pStyle w:val="TOC2"/>
        <w:tabs>
          <w:tab w:val="right" w:leader="dot" w:pos="8306"/>
        </w:tabs>
      </w:pPr>
      <w:hyperlink w:anchor="_Toc31052" w:history="1">
        <w:r>
          <w:rPr>
            <w:rFonts w:ascii="仿宋" w:eastAsia="仿宋" w:hAnsi="仿宋" w:cs="仿宋" w:hint="eastAsia"/>
            <w:lang w:eastAsia="zh-CN"/>
          </w:rPr>
          <w:t>(一)、汽车车身、挂车行业发展总体概况</w:t>
        </w:r>
        <w:r>
          <w:tab/>
        </w:r>
        <w:r>
          <w:fldChar w:fldCharType="begin"/>
        </w:r>
        <w:r>
          <w:instrText xml:space="preserve"> PAGEREF _Toc31052 \h </w:instrText>
        </w:r>
        <w:r>
          <w:fldChar w:fldCharType="separate"/>
        </w:r>
        <w:r>
          <w:t>34</w:t>
        </w:r>
        <w:r>
          <w:fldChar w:fldCharType="end"/>
        </w:r>
      </w:hyperlink>
    </w:p>
    <w:p>
      <w:pPr>
        <w:pStyle w:val="TOC2"/>
        <w:tabs>
          <w:tab w:val="right" w:leader="dot" w:pos="8306"/>
        </w:tabs>
      </w:pPr>
      <w:hyperlink w:anchor="_Toc10432" w:history="1">
        <w:r>
          <w:rPr>
            <w:rFonts w:ascii="仿宋" w:eastAsia="仿宋" w:hAnsi="仿宋" w:cs="仿宋" w:hint="eastAsia"/>
            <w:lang w:eastAsia="zh-CN"/>
          </w:rPr>
          <w:t>(二)、汽车车身、挂车行业发展背景</w:t>
        </w:r>
        <w:r>
          <w:tab/>
        </w:r>
        <w:r>
          <w:fldChar w:fldCharType="begin"/>
        </w:r>
        <w:r>
          <w:instrText xml:space="preserve"> PAGEREF _Toc10432 \h </w:instrText>
        </w:r>
        <w:r>
          <w:fldChar w:fldCharType="separate"/>
        </w:r>
        <w:r>
          <w:t>35</w:t>
        </w:r>
        <w:r>
          <w:fldChar w:fldCharType="end"/>
        </w:r>
      </w:hyperlink>
    </w:p>
    <w:p>
      <w:pPr>
        <w:pStyle w:val="TOC2"/>
        <w:tabs>
          <w:tab w:val="right" w:leader="dot" w:pos="8306"/>
        </w:tabs>
      </w:pPr>
      <w:hyperlink w:anchor="_Toc20285" w:history="1">
        <w:r>
          <w:rPr>
            <w:rFonts w:ascii="仿宋" w:eastAsia="仿宋" w:hAnsi="仿宋" w:cs="仿宋" w:hint="eastAsia"/>
            <w:lang w:eastAsia="zh-CN"/>
          </w:rPr>
          <w:t>(三)、汽车车身、挂车行业发展前景</w:t>
        </w:r>
        <w:r>
          <w:tab/>
        </w:r>
        <w:r>
          <w:fldChar w:fldCharType="begin"/>
        </w:r>
        <w:r>
          <w:instrText xml:space="preserve"> PAGEREF _Toc20285 \h </w:instrText>
        </w:r>
        <w:r>
          <w:fldChar w:fldCharType="separate"/>
        </w:r>
        <w:r>
          <w:t>35</w:t>
        </w:r>
        <w:r>
          <w:fldChar w:fldCharType="end"/>
        </w:r>
      </w:hyperlink>
    </w:p>
    <w:p>
      <w:pPr>
        <w:pStyle w:val="TOC1"/>
        <w:tabs>
          <w:tab w:val="right" w:leader="dot" w:pos="8306"/>
        </w:tabs>
      </w:pPr>
      <w:hyperlink w:anchor="_Toc1513" w:history="1">
        <w:r>
          <w:rPr>
            <w:rFonts w:ascii="仿宋" w:eastAsia="仿宋" w:hAnsi="仿宋" w:cs="仿宋" w:hint="eastAsia"/>
            <w:lang w:eastAsia="zh-CN"/>
          </w:rPr>
          <w:t>六、建设规模</w:t>
        </w:r>
        <w:r>
          <w:tab/>
        </w:r>
        <w:r>
          <w:fldChar w:fldCharType="begin"/>
        </w:r>
        <w:r>
          <w:instrText xml:space="preserve"> PAGEREF _Toc1513 \h </w:instrText>
        </w:r>
        <w:r>
          <w:fldChar w:fldCharType="separate"/>
        </w:r>
        <w:r>
          <w:t>35</w:t>
        </w:r>
        <w:r>
          <w:fldChar w:fldCharType="end"/>
        </w:r>
      </w:hyperlink>
    </w:p>
    <w:p>
      <w:pPr>
        <w:pStyle w:val="TOC2"/>
        <w:tabs>
          <w:tab w:val="right" w:leader="dot" w:pos="8306"/>
        </w:tabs>
      </w:pPr>
      <w:hyperlink w:anchor="_Toc18802" w:history="1">
        <w:r>
          <w:rPr>
            <w:rFonts w:ascii="仿宋" w:eastAsia="仿宋" w:hAnsi="仿宋" w:cs="仿宋" w:hint="eastAsia"/>
            <w:lang w:eastAsia="zh-CN"/>
          </w:rPr>
          <w:t>(一)、产品规划</w:t>
        </w:r>
        <w:r>
          <w:tab/>
        </w:r>
        <w:r>
          <w:fldChar w:fldCharType="begin"/>
        </w:r>
        <w:r>
          <w:instrText xml:space="preserve"> PAGEREF _Toc18802 \h </w:instrText>
        </w:r>
        <w:r>
          <w:fldChar w:fldCharType="separate"/>
        </w:r>
        <w:r>
          <w:t>35</w:t>
        </w:r>
        <w:r>
          <w:fldChar w:fldCharType="end"/>
        </w:r>
      </w:hyperlink>
    </w:p>
    <w:p>
      <w:pPr>
        <w:pStyle w:val="TOC2"/>
        <w:tabs>
          <w:tab w:val="right" w:leader="dot" w:pos="8306"/>
        </w:tabs>
      </w:pPr>
      <w:hyperlink w:anchor="_Toc22108" w:history="1">
        <w:r>
          <w:rPr>
            <w:rFonts w:ascii="仿宋" w:eastAsia="仿宋" w:hAnsi="仿宋" w:cs="仿宋" w:hint="eastAsia"/>
            <w:lang w:eastAsia="zh-CN"/>
          </w:rPr>
          <w:t>(二)、建设规模</w:t>
        </w:r>
        <w:r>
          <w:tab/>
        </w:r>
        <w:r>
          <w:fldChar w:fldCharType="begin"/>
        </w:r>
        <w:r>
          <w:instrText xml:space="preserve"> PAGEREF _Toc22108 \h </w:instrText>
        </w:r>
        <w:r>
          <w:fldChar w:fldCharType="separate"/>
        </w:r>
        <w:r>
          <w:t>36</w:t>
        </w:r>
        <w:r>
          <w:fldChar w:fldCharType="end"/>
        </w:r>
      </w:hyperlink>
    </w:p>
    <w:p>
      <w:pPr>
        <w:pStyle w:val="TOC1"/>
        <w:tabs>
          <w:tab w:val="right" w:leader="dot" w:pos="8306"/>
        </w:tabs>
      </w:pPr>
      <w:hyperlink w:anchor="_Toc15995" w:history="1">
        <w:r>
          <w:rPr>
            <w:rFonts w:ascii="仿宋" w:eastAsia="仿宋" w:hAnsi="仿宋" w:cs="仿宋" w:hint="eastAsia"/>
            <w:lang w:eastAsia="zh-CN"/>
          </w:rPr>
          <w:t>七、工艺说明</w:t>
        </w:r>
        <w:r>
          <w:tab/>
        </w:r>
        <w:r>
          <w:fldChar w:fldCharType="begin"/>
        </w:r>
        <w:r>
          <w:instrText xml:space="preserve"> PAGEREF _Toc15995 \h </w:instrText>
        </w:r>
        <w:r>
          <w:fldChar w:fldCharType="separate"/>
        </w:r>
        <w:r>
          <w:t>37</w:t>
        </w:r>
        <w:r>
          <w:fldChar w:fldCharType="end"/>
        </w:r>
      </w:hyperlink>
    </w:p>
    <w:p>
      <w:pPr>
        <w:pStyle w:val="TOC2"/>
        <w:tabs>
          <w:tab w:val="right" w:leader="dot" w:pos="8306"/>
        </w:tabs>
      </w:pPr>
      <w:hyperlink w:anchor="_Toc22842" w:history="1">
        <w:r>
          <w:rPr>
            <w:rFonts w:ascii="仿宋" w:eastAsia="仿宋" w:hAnsi="仿宋" w:cs="仿宋" w:hint="eastAsia"/>
            <w:lang w:eastAsia="zh-CN"/>
          </w:rPr>
          <w:t>(一)、技术管理特点</w:t>
        </w:r>
        <w:r>
          <w:tab/>
        </w:r>
        <w:r>
          <w:fldChar w:fldCharType="begin"/>
        </w:r>
        <w:r>
          <w:instrText xml:space="preserve"> PAGEREF _Toc22842 \h </w:instrText>
        </w:r>
        <w:r>
          <w:fldChar w:fldCharType="separate"/>
        </w:r>
        <w:r>
          <w:t>37</w:t>
        </w:r>
        <w:r>
          <w:fldChar w:fldCharType="end"/>
        </w:r>
      </w:hyperlink>
    </w:p>
    <w:p>
      <w:pPr>
        <w:pStyle w:val="TOC2"/>
        <w:tabs>
          <w:tab w:val="right" w:leader="dot" w:pos="8306"/>
        </w:tabs>
      </w:pPr>
      <w:hyperlink w:anchor="_Toc20634" w:history="1">
        <w:r>
          <w:rPr>
            <w:rFonts w:ascii="仿宋" w:eastAsia="仿宋" w:hAnsi="仿宋" w:cs="仿宋" w:hint="eastAsia"/>
            <w:lang w:eastAsia="zh-CN"/>
          </w:rPr>
          <w:t>(二)、汽车车身、挂车项目工艺技术设计方案</w:t>
        </w:r>
        <w:r>
          <w:tab/>
        </w:r>
        <w:r>
          <w:fldChar w:fldCharType="begin"/>
        </w:r>
        <w:r>
          <w:instrText xml:space="preserve"> PAGEREF _Toc20634 \h </w:instrText>
        </w:r>
        <w:r>
          <w:fldChar w:fldCharType="separate"/>
        </w:r>
        <w:r>
          <w:t>38</w:t>
        </w:r>
        <w:r>
          <w:fldChar w:fldCharType="end"/>
        </w:r>
      </w:hyperlink>
    </w:p>
    <w:p>
      <w:pPr>
        <w:pStyle w:val="TOC2"/>
        <w:tabs>
          <w:tab w:val="right" w:leader="dot" w:pos="8306"/>
        </w:tabs>
      </w:pPr>
      <w:hyperlink w:anchor="_Toc4306" w:history="1">
        <w:r>
          <w:rPr>
            <w:rFonts w:ascii="仿宋" w:eastAsia="仿宋" w:hAnsi="仿宋" w:cs="仿宋" w:hint="eastAsia"/>
            <w:lang w:eastAsia="zh-CN"/>
          </w:rPr>
          <w:t>(三)、设备选型方案</w:t>
        </w:r>
        <w:r>
          <w:tab/>
        </w:r>
        <w:r>
          <w:fldChar w:fldCharType="begin"/>
        </w:r>
        <w:r>
          <w:instrText xml:space="preserve"> PAGEREF _Toc4306 \h </w:instrText>
        </w:r>
        <w:r>
          <w:fldChar w:fldCharType="separate"/>
        </w:r>
        <w:r>
          <w:t>39</w:t>
        </w:r>
        <w:r>
          <w:fldChar w:fldCharType="end"/>
        </w:r>
      </w:hyperlink>
    </w:p>
    <w:p>
      <w:pPr>
        <w:pStyle w:val="TOC1"/>
        <w:tabs>
          <w:tab w:val="right" w:leader="dot" w:pos="8306"/>
        </w:tabs>
      </w:pPr>
      <w:hyperlink w:anchor="_Toc9618" w:history="1">
        <w:r>
          <w:rPr>
            <w:rFonts w:ascii="仿宋" w:eastAsia="仿宋" w:hAnsi="仿宋" w:cs="仿宋" w:hint="eastAsia"/>
            <w:lang w:eastAsia="zh-CN"/>
          </w:rPr>
          <w:t>八、法律与合规事项</w:t>
        </w:r>
        <w:r>
          <w:tab/>
        </w:r>
        <w:r>
          <w:fldChar w:fldCharType="begin"/>
        </w:r>
        <w:r>
          <w:instrText xml:space="preserve"> PAGEREF _Toc9618 \h </w:instrText>
        </w:r>
        <w:r>
          <w:fldChar w:fldCharType="separate"/>
        </w:r>
        <w:r>
          <w:t>40</w:t>
        </w:r>
        <w:r>
          <w:fldChar w:fldCharType="end"/>
        </w:r>
      </w:hyperlink>
    </w:p>
    <w:p>
      <w:pPr>
        <w:pStyle w:val="TOC2"/>
        <w:tabs>
          <w:tab w:val="right" w:leader="dot" w:pos="8306"/>
        </w:tabs>
      </w:pPr>
      <w:hyperlink w:anchor="_Toc19908" w:history="1">
        <w:r>
          <w:rPr>
            <w:rFonts w:ascii="仿宋" w:eastAsia="仿宋" w:hAnsi="仿宋" w:cs="仿宋" w:hint="eastAsia"/>
            <w:lang w:eastAsia="zh-CN"/>
          </w:rPr>
          <w:t>(一)、法律法规概述</w:t>
        </w:r>
        <w:r>
          <w:tab/>
        </w:r>
        <w:r>
          <w:fldChar w:fldCharType="begin"/>
        </w:r>
        <w:r>
          <w:instrText xml:space="preserve"> PAGEREF _Toc19908 \h </w:instrText>
        </w:r>
        <w:r>
          <w:fldChar w:fldCharType="separate"/>
        </w:r>
        <w:r>
          <w:t>40</w:t>
        </w:r>
        <w:r>
          <w:fldChar w:fldCharType="end"/>
        </w:r>
      </w:hyperlink>
    </w:p>
    <w:p>
      <w:pPr>
        <w:pStyle w:val="TOC2"/>
        <w:tabs>
          <w:tab w:val="right" w:leader="dot" w:pos="8306"/>
        </w:tabs>
      </w:pPr>
      <w:hyperlink w:anchor="_Toc11720" w:history="1">
        <w:r>
          <w:rPr>
            <w:rFonts w:ascii="仿宋" w:eastAsia="仿宋" w:hAnsi="仿宋" w:cs="仿宋" w:hint="eastAsia"/>
            <w:lang w:eastAsia="zh-CN"/>
          </w:rPr>
          <w:t>(二)、知识产权</w:t>
        </w:r>
        <w:r>
          <w:tab/>
        </w:r>
        <w:r>
          <w:fldChar w:fldCharType="begin"/>
        </w:r>
        <w:r>
          <w:instrText xml:space="preserve"> PAGEREF _Toc11720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5" w:history="1">
        <w:r>
          <w:rPr>
            <w:rFonts w:ascii="仿宋" w:eastAsia="仿宋" w:hAnsi="仿宋" w:cs="仿宋" w:hint="eastAsia"/>
            <w:lang w:eastAsia="zh-CN"/>
          </w:rPr>
          <w:t>(三)、税务合规</w:t>
        </w:r>
        <w:r>
          <w:tab/>
        </w:r>
        <w:r>
          <w:fldChar w:fldCharType="begin"/>
        </w:r>
        <w:r>
          <w:instrText xml:space="preserve"> PAGEREF _Toc8225 \h </w:instrText>
        </w:r>
        <w:r>
          <w:fldChar w:fldCharType="separate"/>
        </w:r>
        <w:r>
          <w:t>41</w:t>
        </w:r>
        <w:r>
          <w:fldChar w:fldCharType="end"/>
        </w:r>
      </w:hyperlink>
    </w:p>
    <w:p>
      <w:pPr>
        <w:pStyle w:val="TOC2"/>
        <w:tabs>
          <w:tab w:val="right" w:leader="dot" w:pos="8306"/>
        </w:tabs>
      </w:pPr>
      <w:hyperlink w:anchor="_Toc32090" w:history="1">
        <w:r>
          <w:rPr>
            <w:rFonts w:ascii="仿宋" w:eastAsia="仿宋" w:hAnsi="仿宋" w:cs="仿宋" w:hint="eastAsia"/>
            <w:lang w:eastAsia="zh-CN"/>
          </w:rPr>
          <w:t>(四)、合同与法律责任</w:t>
        </w:r>
        <w:r>
          <w:tab/>
        </w:r>
        <w:r>
          <w:fldChar w:fldCharType="begin"/>
        </w:r>
        <w:r>
          <w:instrText xml:space="preserve"> PAGEREF _Toc32090 \h </w:instrText>
        </w:r>
        <w:r>
          <w:fldChar w:fldCharType="separate"/>
        </w:r>
        <w:r>
          <w:t>41</w:t>
        </w:r>
        <w:r>
          <w:fldChar w:fldCharType="end"/>
        </w:r>
      </w:hyperlink>
    </w:p>
    <w:p>
      <w:pPr>
        <w:pStyle w:val="TOC2"/>
        <w:tabs>
          <w:tab w:val="right" w:leader="dot" w:pos="8306"/>
        </w:tabs>
      </w:pPr>
      <w:hyperlink w:anchor="_Toc18069" w:history="1">
        <w:r>
          <w:rPr>
            <w:rFonts w:ascii="仿宋" w:eastAsia="仿宋" w:hAnsi="仿宋" w:cs="仿宋" w:hint="eastAsia"/>
            <w:lang w:eastAsia="zh-CN"/>
          </w:rPr>
          <w:t>(五)、风险与合规管理</w:t>
        </w:r>
        <w:r>
          <w:tab/>
        </w:r>
        <w:r>
          <w:fldChar w:fldCharType="begin"/>
        </w:r>
        <w:r>
          <w:instrText xml:space="preserve"> PAGEREF _Toc18069 \h </w:instrText>
        </w:r>
        <w:r>
          <w:fldChar w:fldCharType="separate"/>
        </w:r>
        <w:r>
          <w:t>42</w:t>
        </w:r>
        <w:r>
          <w:fldChar w:fldCharType="end"/>
        </w:r>
      </w:hyperlink>
    </w:p>
    <w:p>
      <w:pPr>
        <w:pStyle w:val="TOC1"/>
        <w:tabs>
          <w:tab w:val="right" w:leader="dot" w:pos="8306"/>
        </w:tabs>
      </w:pPr>
      <w:hyperlink w:anchor="_Toc3876" w:history="1">
        <w:r>
          <w:rPr>
            <w:rFonts w:ascii="仿宋" w:eastAsia="仿宋" w:hAnsi="仿宋" w:cs="仿宋" w:hint="eastAsia"/>
            <w:lang w:eastAsia="zh-CN"/>
          </w:rPr>
          <w:t>九、产品规划方案</w:t>
        </w:r>
        <w:r>
          <w:tab/>
        </w:r>
        <w:r>
          <w:fldChar w:fldCharType="begin"/>
        </w:r>
        <w:r>
          <w:instrText xml:space="preserve"> PAGEREF _Toc3876 \h </w:instrText>
        </w:r>
        <w:r>
          <w:fldChar w:fldCharType="separate"/>
        </w:r>
        <w:r>
          <w:t>42</w:t>
        </w:r>
        <w:r>
          <w:fldChar w:fldCharType="end"/>
        </w:r>
      </w:hyperlink>
    </w:p>
    <w:p>
      <w:pPr>
        <w:pStyle w:val="TOC2"/>
        <w:tabs>
          <w:tab w:val="right" w:leader="dot" w:pos="8306"/>
        </w:tabs>
      </w:pPr>
      <w:hyperlink w:anchor="_Toc13282" w:history="1">
        <w:r>
          <w:rPr>
            <w:rFonts w:ascii="仿宋" w:eastAsia="仿宋" w:hAnsi="仿宋" w:cs="仿宋" w:hint="eastAsia"/>
            <w:lang w:eastAsia="zh-CN"/>
          </w:rPr>
          <w:t>(一)、建设规模及主要建设内容</w:t>
        </w:r>
        <w:r>
          <w:tab/>
        </w:r>
        <w:r>
          <w:fldChar w:fldCharType="begin"/>
        </w:r>
        <w:r>
          <w:instrText xml:space="preserve"> PAGEREF _Toc13282 \h </w:instrText>
        </w:r>
        <w:r>
          <w:fldChar w:fldCharType="separate"/>
        </w:r>
        <w:r>
          <w:t>42</w:t>
        </w:r>
        <w:r>
          <w:fldChar w:fldCharType="end"/>
        </w:r>
      </w:hyperlink>
    </w:p>
    <w:p>
      <w:pPr>
        <w:pStyle w:val="TOC2"/>
        <w:tabs>
          <w:tab w:val="right" w:leader="dot" w:pos="8306"/>
        </w:tabs>
      </w:pPr>
      <w:hyperlink w:anchor="_Toc18642" w:history="1">
        <w:r>
          <w:rPr>
            <w:rFonts w:ascii="仿宋" w:eastAsia="仿宋" w:hAnsi="仿宋" w:cs="仿宋" w:hint="eastAsia"/>
            <w:lang w:eastAsia="zh-CN"/>
          </w:rPr>
          <w:t>(二)、产品规划方案及生产纲领</w:t>
        </w:r>
        <w:r>
          <w:tab/>
        </w:r>
        <w:r>
          <w:fldChar w:fldCharType="begin"/>
        </w:r>
        <w:r>
          <w:instrText xml:space="preserve"> PAGEREF _Toc18642 \h </w:instrText>
        </w:r>
        <w:r>
          <w:fldChar w:fldCharType="separate"/>
        </w:r>
        <w:r>
          <w:t>43</w:t>
        </w:r>
        <w:r>
          <w:fldChar w:fldCharType="end"/>
        </w:r>
      </w:hyperlink>
    </w:p>
    <w:p>
      <w:pPr>
        <w:pStyle w:val="TOC1"/>
        <w:tabs>
          <w:tab w:val="right" w:leader="dot" w:pos="8306"/>
        </w:tabs>
      </w:pPr>
      <w:hyperlink w:anchor="_Toc17719" w:history="1">
        <w:r>
          <w:rPr>
            <w:rFonts w:ascii="仿宋" w:eastAsia="仿宋" w:hAnsi="仿宋" w:cs="仿宋" w:hint="eastAsia"/>
            <w:lang w:eastAsia="zh-CN"/>
          </w:rPr>
          <w:t>十、财务计划与预算</w:t>
        </w:r>
        <w:r>
          <w:tab/>
        </w:r>
        <w:r>
          <w:fldChar w:fldCharType="begin"/>
        </w:r>
        <w:r>
          <w:instrText xml:space="preserve"> PAGEREF _Toc17719 \h </w:instrText>
        </w:r>
        <w:r>
          <w:fldChar w:fldCharType="separate"/>
        </w:r>
        <w:r>
          <w:t>44</w:t>
        </w:r>
        <w:r>
          <w:fldChar w:fldCharType="end"/>
        </w:r>
      </w:hyperlink>
    </w:p>
    <w:p>
      <w:pPr>
        <w:pStyle w:val="TOC2"/>
        <w:tabs>
          <w:tab w:val="right" w:leader="dot" w:pos="8306"/>
        </w:tabs>
      </w:pPr>
      <w:hyperlink w:anchor="_Toc4187" w:history="1">
        <w:r>
          <w:rPr>
            <w:rFonts w:ascii="仿宋" w:eastAsia="仿宋" w:hAnsi="仿宋" w:cs="仿宋" w:hint="eastAsia"/>
            <w:lang w:eastAsia="zh-CN"/>
          </w:rPr>
          <w:t>(一)、财务计划目标</w:t>
        </w:r>
        <w:r>
          <w:tab/>
        </w:r>
        <w:r>
          <w:fldChar w:fldCharType="begin"/>
        </w:r>
        <w:r>
          <w:instrText xml:space="preserve"> PAGEREF _Toc4187 \h </w:instrText>
        </w:r>
        <w:r>
          <w:fldChar w:fldCharType="separate"/>
        </w:r>
        <w:r>
          <w:t>44</w:t>
        </w:r>
        <w:r>
          <w:fldChar w:fldCharType="end"/>
        </w:r>
      </w:hyperlink>
    </w:p>
    <w:p>
      <w:pPr>
        <w:pStyle w:val="TOC2"/>
        <w:tabs>
          <w:tab w:val="right" w:leader="dot" w:pos="8306"/>
        </w:tabs>
      </w:pPr>
      <w:hyperlink w:anchor="_Toc22561" w:history="1">
        <w:r>
          <w:rPr>
            <w:rFonts w:ascii="仿宋" w:eastAsia="仿宋" w:hAnsi="仿宋" w:cs="仿宋" w:hint="eastAsia"/>
            <w:lang w:eastAsia="zh-CN"/>
          </w:rPr>
          <w:t>(二)、资本预算</w:t>
        </w:r>
        <w:r>
          <w:tab/>
        </w:r>
        <w:r>
          <w:fldChar w:fldCharType="begin"/>
        </w:r>
        <w:r>
          <w:instrText xml:space="preserve"> PAGEREF _Toc22561 \h </w:instrText>
        </w:r>
        <w:r>
          <w:fldChar w:fldCharType="separate"/>
        </w:r>
        <w:r>
          <w:t>44</w:t>
        </w:r>
        <w:r>
          <w:fldChar w:fldCharType="end"/>
        </w:r>
      </w:hyperlink>
    </w:p>
    <w:p>
      <w:pPr>
        <w:pStyle w:val="TOC2"/>
        <w:tabs>
          <w:tab w:val="right" w:leader="dot" w:pos="8306"/>
        </w:tabs>
      </w:pPr>
      <w:hyperlink w:anchor="_Toc1708" w:history="1">
        <w:r>
          <w:rPr>
            <w:rFonts w:ascii="仿宋" w:eastAsia="仿宋" w:hAnsi="仿宋" w:cs="仿宋" w:hint="eastAsia"/>
            <w:lang w:eastAsia="zh-CN"/>
          </w:rPr>
          <w:t>(三)、资金筹集计划</w:t>
        </w:r>
        <w:r>
          <w:tab/>
        </w:r>
        <w:r>
          <w:fldChar w:fldCharType="begin"/>
        </w:r>
        <w:r>
          <w:instrText xml:space="preserve"> PAGEREF _Toc1708 \h </w:instrText>
        </w:r>
        <w:r>
          <w:fldChar w:fldCharType="separate"/>
        </w:r>
        <w:r>
          <w:t>45</w:t>
        </w:r>
        <w:r>
          <w:fldChar w:fldCharType="end"/>
        </w:r>
      </w:hyperlink>
    </w:p>
    <w:p>
      <w:pPr>
        <w:pStyle w:val="TOC2"/>
        <w:tabs>
          <w:tab w:val="right" w:leader="dot" w:pos="8306"/>
        </w:tabs>
      </w:pPr>
      <w:hyperlink w:anchor="_Toc9514" w:history="1">
        <w:r>
          <w:rPr>
            <w:rFonts w:ascii="仿宋" w:eastAsia="仿宋" w:hAnsi="仿宋" w:cs="仿宋" w:hint="eastAsia"/>
            <w:lang w:eastAsia="zh-CN"/>
          </w:rPr>
          <w:t>(四)、财务预算</w:t>
        </w:r>
        <w:r>
          <w:tab/>
        </w:r>
        <w:r>
          <w:fldChar w:fldCharType="begin"/>
        </w:r>
        <w:r>
          <w:instrText xml:space="preserve"> PAGEREF _Toc9514 \h </w:instrText>
        </w:r>
        <w:r>
          <w:fldChar w:fldCharType="separate"/>
        </w:r>
        <w:r>
          <w:t>45</w:t>
        </w:r>
        <w:r>
          <w:fldChar w:fldCharType="end"/>
        </w:r>
      </w:hyperlink>
    </w:p>
    <w:p>
      <w:pPr>
        <w:pStyle w:val="TOC2"/>
        <w:tabs>
          <w:tab w:val="right" w:leader="dot" w:pos="8306"/>
        </w:tabs>
      </w:pPr>
      <w:hyperlink w:anchor="_Toc22595" w:history="1">
        <w:r>
          <w:rPr>
            <w:rFonts w:ascii="仿宋" w:eastAsia="仿宋" w:hAnsi="仿宋" w:cs="仿宋" w:hint="eastAsia"/>
            <w:lang w:eastAsia="zh-CN"/>
          </w:rPr>
          <w:t>(五)、资金流量分析</w:t>
        </w:r>
        <w:r>
          <w:tab/>
        </w:r>
        <w:r>
          <w:fldChar w:fldCharType="begin"/>
        </w:r>
        <w:r>
          <w:instrText xml:space="preserve"> PAGEREF _Toc22595 \h </w:instrText>
        </w:r>
        <w:r>
          <w:fldChar w:fldCharType="separate"/>
        </w:r>
        <w:r>
          <w:t>45</w:t>
        </w:r>
        <w:r>
          <w:fldChar w:fldCharType="end"/>
        </w:r>
      </w:hyperlink>
    </w:p>
    <w:p>
      <w:pPr>
        <w:pStyle w:val="TOC2"/>
        <w:tabs>
          <w:tab w:val="right" w:leader="dot" w:pos="8306"/>
        </w:tabs>
      </w:pPr>
      <w:hyperlink w:anchor="_Toc11371" w:history="1">
        <w:r>
          <w:rPr>
            <w:rFonts w:ascii="仿宋" w:eastAsia="仿宋" w:hAnsi="仿宋" w:cs="仿宋" w:hint="eastAsia"/>
            <w:lang w:eastAsia="zh-CN"/>
          </w:rPr>
          <w:t>(六)、财务风险管理</w:t>
        </w:r>
        <w:r>
          <w:tab/>
        </w:r>
        <w:r>
          <w:fldChar w:fldCharType="begin"/>
        </w:r>
        <w:r>
          <w:instrText xml:space="preserve"> PAGEREF _Toc11371 \h </w:instrText>
        </w:r>
        <w:r>
          <w:fldChar w:fldCharType="separate"/>
        </w:r>
        <w:r>
          <w:t>46</w:t>
        </w:r>
        <w:r>
          <w:fldChar w:fldCharType="end"/>
        </w:r>
      </w:hyperlink>
    </w:p>
    <w:p>
      <w:pPr>
        <w:pStyle w:val="TOC1"/>
        <w:tabs>
          <w:tab w:val="right" w:leader="dot" w:pos="8306"/>
        </w:tabs>
      </w:pPr>
      <w:hyperlink w:anchor="_Toc23563" w:history="1">
        <w:r>
          <w:rPr>
            <w:rFonts w:ascii="仿宋" w:eastAsia="仿宋" w:hAnsi="仿宋" w:cs="仿宋" w:hint="eastAsia"/>
            <w:lang w:eastAsia="zh-CN"/>
          </w:rPr>
          <w:t>十一、工艺技术分析</w:t>
        </w:r>
        <w:r>
          <w:tab/>
        </w:r>
        <w:r>
          <w:fldChar w:fldCharType="begin"/>
        </w:r>
        <w:r>
          <w:instrText xml:space="preserve"> PAGEREF _Toc23563 \h </w:instrText>
        </w:r>
        <w:r>
          <w:fldChar w:fldCharType="separate"/>
        </w:r>
        <w:r>
          <w:t>48</w:t>
        </w:r>
        <w:r>
          <w:fldChar w:fldCharType="end"/>
        </w:r>
      </w:hyperlink>
    </w:p>
    <w:p>
      <w:pPr>
        <w:pStyle w:val="TOC2"/>
        <w:tabs>
          <w:tab w:val="right" w:leader="dot" w:pos="8306"/>
        </w:tabs>
      </w:pPr>
      <w:hyperlink w:anchor="_Toc11153" w:history="1">
        <w:r>
          <w:rPr>
            <w:rFonts w:ascii="仿宋" w:eastAsia="仿宋" w:hAnsi="仿宋" w:cs="仿宋" w:hint="eastAsia"/>
            <w:lang w:eastAsia="zh-CN"/>
          </w:rPr>
          <w:t>(一)、企业技术研发分析</w:t>
        </w:r>
        <w:r>
          <w:tab/>
        </w:r>
        <w:r>
          <w:fldChar w:fldCharType="begin"/>
        </w:r>
        <w:r>
          <w:instrText xml:space="preserve"> PAGEREF _Toc11153 \h </w:instrText>
        </w:r>
        <w:r>
          <w:fldChar w:fldCharType="separate"/>
        </w:r>
        <w:r>
          <w:t>48</w:t>
        </w:r>
        <w:r>
          <w:fldChar w:fldCharType="end"/>
        </w:r>
      </w:hyperlink>
    </w:p>
    <w:p>
      <w:pPr>
        <w:pStyle w:val="TOC2"/>
        <w:tabs>
          <w:tab w:val="right" w:leader="dot" w:pos="8306"/>
        </w:tabs>
      </w:pPr>
      <w:hyperlink w:anchor="_Toc14782" w:history="1">
        <w:r>
          <w:rPr>
            <w:rFonts w:ascii="仿宋" w:eastAsia="仿宋" w:hAnsi="仿宋" w:cs="仿宋" w:hint="eastAsia"/>
            <w:lang w:eastAsia="zh-CN"/>
          </w:rPr>
          <w:t>(二)、汽车车身、挂车项目技术工艺分析</w:t>
        </w:r>
        <w:r>
          <w:tab/>
        </w:r>
        <w:r>
          <w:fldChar w:fldCharType="begin"/>
        </w:r>
        <w:r>
          <w:instrText xml:space="preserve"> PAGEREF _Toc14782 \h </w:instrText>
        </w:r>
        <w:r>
          <w:fldChar w:fldCharType="separate"/>
        </w:r>
        <w:r>
          <w:t>48</w:t>
        </w:r>
        <w:r>
          <w:fldChar w:fldCharType="end"/>
        </w:r>
      </w:hyperlink>
    </w:p>
    <w:p>
      <w:pPr>
        <w:pStyle w:val="TOC2"/>
        <w:tabs>
          <w:tab w:val="right" w:leader="dot" w:pos="8306"/>
        </w:tabs>
      </w:pPr>
      <w:hyperlink w:anchor="_Toc4392" w:history="1">
        <w:r>
          <w:rPr>
            <w:rFonts w:ascii="仿宋" w:eastAsia="仿宋" w:hAnsi="仿宋" w:cs="仿宋" w:hint="eastAsia"/>
            <w:lang w:eastAsia="zh-CN"/>
          </w:rPr>
          <w:t>(三)、汽车车身、挂车项目技术流程</w:t>
        </w:r>
        <w:r>
          <w:tab/>
        </w:r>
        <w:r>
          <w:fldChar w:fldCharType="begin"/>
        </w:r>
        <w:r>
          <w:instrText xml:space="preserve"> PAGEREF _Toc4392 \h </w:instrText>
        </w:r>
        <w:r>
          <w:fldChar w:fldCharType="separate"/>
        </w:r>
        <w:r>
          <w:t>50</w:t>
        </w:r>
        <w:r>
          <w:fldChar w:fldCharType="end"/>
        </w:r>
      </w:hyperlink>
    </w:p>
    <w:p>
      <w:pPr>
        <w:pStyle w:val="TOC1"/>
        <w:tabs>
          <w:tab w:val="right" w:leader="dot" w:pos="8306"/>
        </w:tabs>
      </w:pPr>
      <w:hyperlink w:anchor="_Toc23691" w:history="1">
        <w:r>
          <w:rPr>
            <w:rFonts w:ascii="仿宋" w:eastAsia="仿宋" w:hAnsi="仿宋" w:cs="仿宋" w:hint="eastAsia"/>
            <w:lang w:eastAsia="zh-CN"/>
          </w:rPr>
          <w:t>十二、汽车车身、挂车项目风险分析</w:t>
        </w:r>
        <w:r>
          <w:tab/>
        </w:r>
        <w:r>
          <w:fldChar w:fldCharType="begin"/>
        </w:r>
        <w:r>
          <w:instrText xml:space="preserve"> PAGEREF _Toc23691 \h </w:instrText>
        </w:r>
        <w:r>
          <w:fldChar w:fldCharType="separate"/>
        </w:r>
        <w:r>
          <w:t>50</w:t>
        </w:r>
        <w:r>
          <w:fldChar w:fldCharType="end"/>
        </w:r>
      </w:hyperlink>
    </w:p>
    <w:p>
      <w:pPr>
        <w:pStyle w:val="TOC2"/>
        <w:tabs>
          <w:tab w:val="right" w:leader="dot" w:pos="8306"/>
        </w:tabs>
      </w:pPr>
      <w:hyperlink w:anchor="_Toc16172" w:history="1">
        <w:r>
          <w:rPr>
            <w:rFonts w:ascii="仿宋" w:eastAsia="仿宋" w:hAnsi="仿宋" w:cs="仿宋" w:hint="eastAsia"/>
            <w:lang w:eastAsia="zh-CN"/>
          </w:rPr>
          <w:t>(一)、汽车车身、挂车项目风险分析</w:t>
        </w:r>
        <w:r>
          <w:tab/>
        </w:r>
        <w:r>
          <w:fldChar w:fldCharType="begin"/>
        </w:r>
        <w:r>
          <w:instrText xml:space="preserve"> PAGEREF _Toc16172 \h </w:instrText>
        </w:r>
        <w:r>
          <w:fldChar w:fldCharType="separate"/>
        </w:r>
        <w:r>
          <w:t>50</w:t>
        </w:r>
        <w:r>
          <w:fldChar w:fldCharType="end"/>
        </w:r>
      </w:hyperlink>
    </w:p>
    <w:p>
      <w:pPr>
        <w:pStyle w:val="TOC2"/>
        <w:tabs>
          <w:tab w:val="right" w:leader="dot" w:pos="8306"/>
        </w:tabs>
      </w:pPr>
      <w:hyperlink w:anchor="_Toc23520" w:history="1">
        <w:r>
          <w:rPr>
            <w:rFonts w:ascii="仿宋" w:eastAsia="仿宋" w:hAnsi="仿宋" w:cs="仿宋" w:hint="eastAsia"/>
            <w:lang w:eastAsia="zh-CN"/>
          </w:rPr>
          <w:t>(二)、汽车车身、挂车项目风险对策</w:t>
        </w:r>
        <w:r>
          <w:tab/>
        </w:r>
        <w:r>
          <w:fldChar w:fldCharType="begin"/>
        </w:r>
        <w:r>
          <w:instrText xml:space="preserve"> PAGEREF _Toc23520 \h </w:instrText>
        </w:r>
        <w:r>
          <w:fldChar w:fldCharType="separate"/>
        </w:r>
        <w:r>
          <w:t>52</w:t>
        </w:r>
        <w:r>
          <w:fldChar w:fldCharType="end"/>
        </w:r>
      </w:hyperlink>
    </w:p>
    <w:p>
      <w:pPr>
        <w:pStyle w:val="TOC1"/>
        <w:tabs>
          <w:tab w:val="right" w:leader="dot" w:pos="8306"/>
        </w:tabs>
      </w:pPr>
      <w:hyperlink w:anchor="_Toc4994" w:history="1">
        <w:r>
          <w:rPr>
            <w:rFonts w:ascii="仿宋" w:eastAsia="仿宋" w:hAnsi="仿宋" w:cs="仿宋" w:hint="eastAsia"/>
            <w:lang w:eastAsia="zh-CN"/>
          </w:rPr>
          <w:t>十三、投资估算</w:t>
        </w:r>
        <w:r>
          <w:tab/>
        </w:r>
        <w:r>
          <w:fldChar w:fldCharType="begin"/>
        </w:r>
        <w:r>
          <w:instrText xml:space="preserve"> PAGEREF _Toc4994 \h </w:instrText>
        </w:r>
        <w:r>
          <w:fldChar w:fldCharType="separate"/>
        </w:r>
        <w:r>
          <w:t>53</w:t>
        </w:r>
        <w:r>
          <w:fldChar w:fldCharType="end"/>
        </w:r>
      </w:hyperlink>
    </w:p>
    <w:p>
      <w:pPr>
        <w:pStyle w:val="TOC2"/>
        <w:tabs>
          <w:tab w:val="right" w:leader="dot" w:pos="8306"/>
        </w:tabs>
      </w:pPr>
      <w:hyperlink w:anchor="_Toc23686" w:history="1">
        <w:r>
          <w:rPr>
            <w:rFonts w:ascii="仿宋" w:eastAsia="仿宋" w:hAnsi="仿宋" w:cs="仿宋" w:hint="eastAsia"/>
            <w:lang w:eastAsia="zh-CN"/>
          </w:rPr>
          <w:t>(一)、投资估算的编制说明</w:t>
        </w:r>
        <w:r>
          <w:tab/>
        </w:r>
        <w:r>
          <w:fldChar w:fldCharType="begin"/>
        </w:r>
        <w:r>
          <w:instrText xml:space="preserve"> PAGEREF _Toc23686 \h </w:instrText>
        </w:r>
        <w:r>
          <w:fldChar w:fldCharType="separate"/>
        </w:r>
        <w:r>
          <w:t>53</w:t>
        </w:r>
        <w:r>
          <w:fldChar w:fldCharType="end"/>
        </w:r>
      </w:hyperlink>
    </w:p>
    <w:p>
      <w:pPr>
        <w:pStyle w:val="TOC2"/>
        <w:tabs>
          <w:tab w:val="right" w:leader="dot" w:pos="8306"/>
        </w:tabs>
      </w:pPr>
      <w:hyperlink w:anchor="_Toc11604" w:history="1">
        <w:r>
          <w:rPr>
            <w:rFonts w:ascii="仿宋" w:eastAsia="仿宋" w:hAnsi="仿宋" w:cs="仿宋" w:hint="eastAsia"/>
            <w:lang w:eastAsia="zh-CN"/>
          </w:rPr>
          <w:t>(二)、建设投资估算</w:t>
        </w:r>
        <w:r>
          <w:tab/>
        </w:r>
        <w:r>
          <w:fldChar w:fldCharType="begin"/>
        </w:r>
        <w:r>
          <w:instrText xml:space="preserve"> PAGEREF _Toc11604 \h </w:instrText>
        </w:r>
        <w:r>
          <w:fldChar w:fldCharType="separate"/>
        </w:r>
        <w:r>
          <w:t>54</w:t>
        </w:r>
        <w:r>
          <w:fldChar w:fldCharType="end"/>
        </w:r>
      </w:hyperlink>
    </w:p>
    <w:p>
      <w:pPr>
        <w:pStyle w:val="TOC2"/>
        <w:tabs>
          <w:tab w:val="right" w:leader="dot" w:pos="8306"/>
        </w:tabs>
      </w:pPr>
      <w:hyperlink w:anchor="_Toc32136" w:history="1">
        <w:r>
          <w:rPr>
            <w:rFonts w:ascii="仿宋" w:eastAsia="仿宋" w:hAnsi="仿宋" w:cs="仿宋" w:hint="eastAsia"/>
            <w:lang w:eastAsia="zh-CN"/>
          </w:rPr>
          <w:t>(三)、建设期利息</w:t>
        </w:r>
        <w:r>
          <w:tab/>
        </w:r>
        <w:r>
          <w:fldChar w:fldCharType="begin"/>
        </w:r>
        <w:r>
          <w:instrText xml:space="preserve"> PAGEREF _Toc32136 \h </w:instrText>
        </w:r>
        <w:r>
          <w:fldChar w:fldCharType="separate"/>
        </w:r>
        <w:r>
          <w:t>55</w:t>
        </w:r>
        <w:r>
          <w:fldChar w:fldCharType="end"/>
        </w:r>
      </w:hyperlink>
    </w:p>
    <w:p>
      <w:pPr>
        <w:pStyle w:val="TOC2"/>
        <w:tabs>
          <w:tab w:val="right" w:leader="dot" w:pos="8306"/>
        </w:tabs>
      </w:pPr>
      <w:hyperlink w:anchor="_Toc12933" w:history="1">
        <w:r>
          <w:rPr>
            <w:rFonts w:ascii="仿宋" w:eastAsia="仿宋" w:hAnsi="仿宋" w:cs="仿宋" w:hint="eastAsia"/>
            <w:lang w:eastAsia="zh-CN"/>
          </w:rPr>
          <w:t>(四)、流动资金</w:t>
        </w:r>
        <w:r>
          <w:tab/>
        </w:r>
        <w:r>
          <w:fldChar w:fldCharType="begin"/>
        </w:r>
        <w:r>
          <w:instrText xml:space="preserve"> PAGEREF _Toc12933 \h </w:instrText>
        </w:r>
        <w:r>
          <w:fldChar w:fldCharType="separate"/>
        </w:r>
        <w:r>
          <w:t>56</w:t>
        </w:r>
        <w:r>
          <w:fldChar w:fldCharType="end"/>
        </w:r>
      </w:hyperlink>
    </w:p>
    <w:p>
      <w:pPr>
        <w:pStyle w:val="TOC2"/>
        <w:tabs>
          <w:tab w:val="right" w:leader="dot" w:pos="8306"/>
        </w:tabs>
      </w:pPr>
      <w:hyperlink w:anchor="_Toc6768" w:history="1">
        <w:r>
          <w:rPr>
            <w:rFonts w:ascii="仿宋" w:eastAsia="仿宋" w:hAnsi="仿宋" w:cs="仿宋" w:hint="eastAsia"/>
            <w:lang w:eastAsia="zh-CN"/>
          </w:rPr>
          <w:t>(五)、汽车车身、挂车项目总投资</w:t>
        </w:r>
        <w:r>
          <w:tab/>
        </w:r>
        <w:r>
          <w:fldChar w:fldCharType="begin"/>
        </w:r>
        <w:r>
          <w:instrText xml:space="preserve"> PAGEREF _Toc6768 \h </w:instrText>
        </w:r>
        <w:r>
          <w:fldChar w:fldCharType="separate"/>
        </w:r>
        <w:r>
          <w:t>57</w:t>
        </w:r>
        <w:r>
          <w:fldChar w:fldCharType="end"/>
        </w:r>
      </w:hyperlink>
    </w:p>
    <w:p>
      <w:pPr>
        <w:pStyle w:val="TOC2"/>
        <w:tabs>
          <w:tab w:val="right" w:leader="dot" w:pos="8306"/>
        </w:tabs>
      </w:pPr>
      <w:hyperlink w:anchor="_Toc9979" w:history="1">
        <w:r>
          <w:rPr>
            <w:rFonts w:ascii="仿宋" w:eastAsia="仿宋" w:hAnsi="仿宋" w:cs="仿宋" w:hint="eastAsia"/>
            <w:lang w:eastAsia="zh-CN"/>
          </w:rPr>
          <w:t>(六)、资金筹措与投资计划</w:t>
        </w:r>
        <w:r>
          <w:tab/>
        </w:r>
        <w:r>
          <w:fldChar w:fldCharType="begin"/>
        </w:r>
        <w:r>
          <w:instrText xml:space="preserve"> PAGEREF _Toc9979 \h </w:instrText>
        </w:r>
        <w:r>
          <w:fldChar w:fldCharType="separate"/>
        </w:r>
        <w:r>
          <w:t>58</w:t>
        </w:r>
        <w:r>
          <w:fldChar w:fldCharType="end"/>
        </w:r>
      </w:hyperlink>
    </w:p>
    <w:p>
      <w:pPr>
        <w:pStyle w:val="TOC1"/>
        <w:tabs>
          <w:tab w:val="right" w:leader="dot" w:pos="8306"/>
        </w:tabs>
      </w:pPr>
      <w:hyperlink w:anchor="_Toc27046" w:history="1">
        <w:r>
          <w:rPr>
            <w:rFonts w:ascii="仿宋" w:eastAsia="仿宋" w:hAnsi="仿宋" w:cs="仿宋" w:hint="eastAsia"/>
            <w:lang w:eastAsia="zh-CN"/>
          </w:rPr>
          <w:t>十四、员工社会责任履行及参与公益活动</w:t>
        </w:r>
        <w:r>
          <w:tab/>
        </w:r>
        <w:r>
          <w:fldChar w:fldCharType="begin"/>
        </w:r>
        <w:r>
          <w:instrText xml:space="preserve"> PAGEREF _Toc27046 \h </w:instrText>
        </w:r>
        <w:r>
          <w:fldChar w:fldCharType="separate"/>
        </w:r>
        <w:r>
          <w:t>58</w:t>
        </w:r>
        <w:r>
          <w:fldChar w:fldCharType="end"/>
        </w:r>
      </w:hyperlink>
    </w:p>
    <w:p>
      <w:pPr>
        <w:pStyle w:val="TOC2"/>
        <w:tabs>
          <w:tab w:val="right" w:leader="dot" w:pos="8306"/>
        </w:tabs>
      </w:pPr>
      <w:hyperlink w:anchor="_Toc2350" w:history="1">
        <w:r>
          <w:rPr>
            <w:rFonts w:ascii="仿宋" w:eastAsia="仿宋" w:hAnsi="仿宋" w:cs="仿宋" w:hint="eastAsia"/>
            <w:lang w:eastAsia="zh-CN"/>
          </w:rPr>
          <w:t>(一)、员工社会责任的内涵及履行方式</w:t>
        </w:r>
        <w:r>
          <w:tab/>
        </w:r>
        <w:r>
          <w:fldChar w:fldCharType="begin"/>
        </w:r>
        <w:r>
          <w:instrText xml:space="preserve"> PAGEREF _Toc2350 \h </w:instrText>
        </w:r>
        <w:r>
          <w:fldChar w:fldCharType="separate"/>
        </w:r>
        <w:r>
          <w:t>58</w:t>
        </w:r>
        <w:r>
          <w:fldChar w:fldCharType="end"/>
        </w:r>
      </w:hyperlink>
    </w:p>
    <w:p>
      <w:pPr>
        <w:pStyle w:val="TOC2"/>
        <w:tabs>
          <w:tab w:val="right" w:leader="dot" w:pos="8306"/>
        </w:tabs>
      </w:pPr>
      <w:hyperlink w:anchor="_Toc21165" w:history="1">
        <w:r>
          <w:rPr>
            <w:rFonts w:ascii="仿宋" w:eastAsia="仿宋" w:hAnsi="仿宋" w:cs="仿宋" w:hint="eastAsia"/>
            <w:lang w:eastAsia="zh-CN"/>
          </w:rPr>
          <w:t>(二)、参与公益活动的意义及实施策略</w:t>
        </w:r>
        <w:r>
          <w:tab/>
        </w:r>
        <w:r>
          <w:fldChar w:fldCharType="begin"/>
        </w:r>
        <w:r>
          <w:instrText xml:space="preserve"> PAGEREF _Toc21165 \h </w:instrText>
        </w:r>
        <w:r>
          <w:fldChar w:fldCharType="separate"/>
        </w:r>
        <w:r>
          <w:t>59</w:t>
        </w:r>
        <w:r>
          <w:fldChar w:fldCharType="end"/>
        </w:r>
      </w:hyperlink>
    </w:p>
    <w:p>
      <w:pPr>
        <w:pStyle w:val="TOC2"/>
        <w:tabs>
          <w:tab w:val="right" w:leader="dot" w:pos="8306"/>
        </w:tabs>
      </w:pPr>
      <w:hyperlink w:anchor="_Toc8663" w:history="1">
        <w:r>
          <w:rPr>
            <w:rFonts w:ascii="仿宋" w:eastAsia="仿宋" w:hAnsi="仿宋" w:cs="仿宋" w:hint="eastAsia"/>
            <w:lang w:eastAsia="zh-CN"/>
          </w:rPr>
          <w:t>(三)、社会责任履行及公益活动参与的持续推进</w:t>
        </w:r>
        <w:r>
          <w:tab/>
        </w:r>
        <w:r>
          <w:fldChar w:fldCharType="begin"/>
        </w:r>
        <w:r>
          <w:instrText xml:space="preserve"> PAGEREF _Toc8663 \h </w:instrText>
        </w:r>
        <w:r>
          <w:fldChar w:fldCharType="separate"/>
        </w:r>
        <w:r>
          <w:t>59</w:t>
        </w:r>
        <w:r>
          <w:fldChar w:fldCharType="end"/>
        </w:r>
      </w:hyperlink>
    </w:p>
    <w:p>
      <w:pPr>
        <w:pStyle w:val="TOC1"/>
        <w:tabs>
          <w:tab w:val="right" w:leader="dot" w:pos="8306"/>
        </w:tabs>
      </w:pPr>
      <w:hyperlink w:anchor="_Toc1429" w:history="1">
        <w:r>
          <w:rPr>
            <w:rFonts w:ascii="仿宋" w:eastAsia="仿宋" w:hAnsi="仿宋" w:cs="仿宋" w:hint="eastAsia"/>
            <w:lang w:eastAsia="zh-CN"/>
          </w:rPr>
          <w:t>十五、风险性分析</w:t>
        </w:r>
        <w:r>
          <w:tab/>
        </w:r>
        <w:r>
          <w:fldChar w:fldCharType="begin"/>
        </w:r>
        <w:r>
          <w:instrText xml:space="preserve"> PAGEREF _Toc1429 \h </w:instrText>
        </w:r>
        <w:r>
          <w:fldChar w:fldCharType="separate"/>
        </w:r>
        <w:r>
          <w:t>60</w:t>
        </w:r>
        <w:r>
          <w:fldChar w:fldCharType="end"/>
        </w:r>
      </w:hyperlink>
    </w:p>
    <w:p>
      <w:pPr>
        <w:pStyle w:val="TOC2"/>
        <w:tabs>
          <w:tab w:val="right" w:leader="dot" w:pos="8306"/>
        </w:tabs>
      </w:pPr>
      <w:hyperlink w:anchor="_Toc10781" w:history="1">
        <w:r>
          <w:rPr>
            <w:rFonts w:ascii="仿宋" w:eastAsia="仿宋" w:hAnsi="仿宋" w:cs="仿宋" w:hint="eastAsia"/>
            <w:lang w:eastAsia="zh-CN"/>
          </w:rPr>
          <w:t>(一)、政策风险分析</w:t>
        </w:r>
        <w:r>
          <w:tab/>
        </w:r>
        <w:r>
          <w:fldChar w:fldCharType="begin"/>
        </w:r>
        <w:r>
          <w:instrText xml:space="preserve"> PAGEREF _Toc10781 \h </w:instrText>
        </w:r>
        <w:r>
          <w:fldChar w:fldCharType="separate"/>
        </w:r>
        <w:r>
          <w:t>60</w:t>
        </w:r>
        <w:r>
          <w:fldChar w:fldCharType="end"/>
        </w:r>
      </w:hyperlink>
    </w:p>
    <w:p>
      <w:pPr>
        <w:pStyle w:val="TOC2"/>
        <w:tabs>
          <w:tab w:val="right" w:leader="dot" w:pos="8306"/>
        </w:tabs>
      </w:pPr>
      <w:hyperlink w:anchor="_Toc17135" w:history="1">
        <w:r>
          <w:rPr>
            <w:rFonts w:ascii="仿宋" w:eastAsia="仿宋" w:hAnsi="仿宋" w:cs="仿宋" w:hint="eastAsia"/>
            <w:lang w:eastAsia="zh-CN"/>
          </w:rPr>
          <w:t>(二)、社会风险分析</w:t>
        </w:r>
        <w:r>
          <w:tab/>
        </w:r>
        <w:r>
          <w:fldChar w:fldCharType="begin"/>
        </w:r>
        <w:r>
          <w:instrText xml:space="preserve"> PAGEREF _Toc17135 \h </w:instrText>
        </w:r>
        <w:r>
          <w:fldChar w:fldCharType="separate"/>
        </w:r>
        <w:r>
          <w:t>61</w:t>
        </w:r>
        <w:r>
          <w:fldChar w:fldCharType="end"/>
        </w:r>
      </w:hyperlink>
    </w:p>
    <w:p>
      <w:pPr>
        <w:pStyle w:val="TOC2"/>
        <w:tabs>
          <w:tab w:val="right" w:leader="dot" w:pos="8306"/>
        </w:tabs>
      </w:pPr>
      <w:hyperlink w:anchor="_Toc17448" w:history="1">
        <w:r>
          <w:rPr>
            <w:rFonts w:ascii="仿宋" w:eastAsia="仿宋" w:hAnsi="仿宋" w:cs="仿宋" w:hint="eastAsia"/>
            <w:lang w:eastAsia="zh-CN"/>
          </w:rPr>
          <w:t>(三)、市场风险分析</w:t>
        </w:r>
        <w:r>
          <w:tab/>
        </w:r>
        <w:r>
          <w:fldChar w:fldCharType="begin"/>
        </w:r>
        <w:r>
          <w:instrText xml:space="preserve"> PAGEREF _Toc17448 \h </w:instrText>
        </w:r>
        <w:r>
          <w:fldChar w:fldCharType="separate"/>
        </w:r>
        <w:r>
          <w:t>61</w:t>
        </w:r>
        <w:r>
          <w:fldChar w:fldCharType="end"/>
        </w:r>
      </w:hyperlink>
    </w:p>
    <w:p>
      <w:pPr>
        <w:pStyle w:val="TOC2"/>
        <w:tabs>
          <w:tab w:val="right" w:leader="dot" w:pos="8306"/>
        </w:tabs>
      </w:pPr>
      <w:hyperlink w:anchor="_Toc161" w:history="1">
        <w:r>
          <w:rPr>
            <w:rFonts w:ascii="仿宋" w:eastAsia="仿宋" w:hAnsi="仿宋" w:cs="仿宋" w:hint="eastAsia"/>
            <w:lang w:eastAsia="zh-CN"/>
          </w:rPr>
          <w:t>(四)、资金风险分析</w:t>
        </w:r>
        <w:r>
          <w:tab/>
        </w:r>
        <w:r>
          <w:fldChar w:fldCharType="begin"/>
        </w:r>
        <w:r>
          <w:instrText xml:space="preserve"> PAGEREF _Toc161 \h </w:instrText>
        </w:r>
        <w:r>
          <w:fldChar w:fldCharType="separate"/>
        </w:r>
        <w:r>
          <w:t>62</w:t>
        </w:r>
        <w:r>
          <w:fldChar w:fldCharType="end"/>
        </w:r>
      </w:hyperlink>
    </w:p>
    <w:p>
      <w:pPr>
        <w:pStyle w:val="TOC2"/>
        <w:tabs>
          <w:tab w:val="right" w:leader="dot" w:pos="8306"/>
        </w:tabs>
      </w:pPr>
      <w:hyperlink w:anchor="_Toc24893" w:history="1">
        <w:r>
          <w:rPr>
            <w:rFonts w:ascii="仿宋" w:eastAsia="仿宋" w:hAnsi="仿宋" w:cs="仿宋" w:hint="eastAsia"/>
            <w:lang w:eastAsia="zh-CN"/>
          </w:rPr>
          <w:t>(五)、技术风险分析</w:t>
        </w:r>
        <w:r>
          <w:tab/>
        </w:r>
        <w:r>
          <w:fldChar w:fldCharType="begin"/>
        </w:r>
        <w:r>
          <w:instrText xml:space="preserve"> PAGEREF _Toc24893 \h </w:instrText>
        </w:r>
        <w:r>
          <w:fldChar w:fldCharType="separate"/>
        </w:r>
        <w:r>
          <w:t>64</w:t>
        </w:r>
        <w:r>
          <w:fldChar w:fldCharType="end"/>
        </w:r>
      </w:hyperlink>
    </w:p>
    <w:p>
      <w:pPr>
        <w:pStyle w:val="TOC2"/>
        <w:tabs>
          <w:tab w:val="right" w:leader="dot" w:pos="8306"/>
        </w:tabs>
      </w:pPr>
      <w:hyperlink w:anchor="_Toc14851" w:history="1">
        <w:r>
          <w:rPr>
            <w:rFonts w:ascii="仿宋" w:eastAsia="仿宋" w:hAnsi="仿宋" w:cs="仿宋" w:hint="eastAsia"/>
            <w:lang w:eastAsia="zh-CN"/>
          </w:rPr>
          <w:t>(六)、财务风险分析</w:t>
        </w:r>
        <w:r>
          <w:tab/>
        </w:r>
        <w:r>
          <w:fldChar w:fldCharType="begin"/>
        </w:r>
        <w:r>
          <w:instrText xml:space="preserve"> PAGEREF _Toc14851 \h </w:instrText>
        </w:r>
        <w:r>
          <w:fldChar w:fldCharType="separate"/>
        </w:r>
        <w:r>
          <w:t>65</w:t>
        </w:r>
        <w:r>
          <w:fldChar w:fldCharType="end"/>
        </w:r>
      </w:hyperlink>
    </w:p>
    <w:p>
      <w:pPr>
        <w:pStyle w:val="TOC2"/>
        <w:tabs>
          <w:tab w:val="right" w:leader="dot" w:pos="8306"/>
        </w:tabs>
      </w:pPr>
      <w:hyperlink w:anchor="_Toc18900" w:history="1">
        <w:r>
          <w:rPr>
            <w:rFonts w:ascii="仿宋" w:eastAsia="仿宋" w:hAnsi="仿宋" w:cs="仿宋" w:hint="eastAsia"/>
            <w:lang w:eastAsia="zh-CN"/>
          </w:rPr>
          <w:t>(七)、管理风险分析</w:t>
        </w:r>
        <w:r>
          <w:tab/>
        </w:r>
        <w:r>
          <w:fldChar w:fldCharType="begin"/>
        </w:r>
        <w:r>
          <w:instrText xml:space="preserve"> PAGEREF _Toc18900 \h </w:instrText>
        </w:r>
        <w:r>
          <w:fldChar w:fldCharType="separate"/>
        </w:r>
        <w:r>
          <w:t>65</w:t>
        </w:r>
        <w:r>
          <w:fldChar w:fldCharType="end"/>
        </w:r>
      </w:hyperlink>
    </w:p>
    <w:p>
      <w:pPr>
        <w:pStyle w:val="TOC2"/>
        <w:tabs>
          <w:tab w:val="right" w:leader="dot" w:pos="8306"/>
        </w:tabs>
      </w:pPr>
      <w:hyperlink w:anchor="_Toc28199" w:history="1">
        <w:r>
          <w:rPr>
            <w:rFonts w:ascii="仿宋" w:eastAsia="仿宋" w:hAnsi="仿宋" w:cs="仿宋" w:hint="eastAsia"/>
            <w:lang w:eastAsia="zh-CN"/>
          </w:rPr>
          <w:t>(八)、其它风险分析</w:t>
        </w:r>
        <w:r>
          <w:tab/>
        </w:r>
        <w:r>
          <w:fldChar w:fldCharType="begin"/>
        </w:r>
        <w:r>
          <w:instrText xml:space="preserve"> PAGEREF _Toc28199 \h </w:instrText>
        </w:r>
        <w:r>
          <w:fldChar w:fldCharType="separate"/>
        </w:r>
        <w:r>
          <w:t>66</w:t>
        </w:r>
        <w:r>
          <w:fldChar w:fldCharType="end"/>
        </w:r>
      </w:hyperlink>
    </w:p>
    <w:p>
      <w:pPr>
        <w:pStyle w:val="TOC2"/>
        <w:tabs>
          <w:tab w:val="right" w:leader="dot" w:pos="8306"/>
        </w:tabs>
      </w:pPr>
      <w:hyperlink w:anchor="_Toc24392" w:history="1">
        <w:r>
          <w:rPr>
            <w:rFonts w:ascii="仿宋" w:eastAsia="仿宋" w:hAnsi="仿宋" w:cs="仿宋" w:hint="eastAsia"/>
            <w:lang w:eastAsia="zh-CN"/>
          </w:rPr>
          <w:t>(九)、社会影响评估</w:t>
        </w:r>
        <w:r>
          <w:tab/>
        </w:r>
        <w:r>
          <w:fldChar w:fldCharType="begin"/>
        </w:r>
        <w:r>
          <w:instrText xml:space="preserve"> PAGEREF _Toc24392 \h </w:instrText>
        </w:r>
        <w:r>
          <w:fldChar w:fldCharType="separate"/>
        </w:r>
        <w:r>
          <w:t>67</w:t>
        </w:r>
        <w:r>
          <w:fldChar w:fldCharType="end"/>
        </w:r>
      </w:hyperlink>
    </w:p>
    <w:p>
      <w:pPr>
        <w:pStyle w:val="TOC1"/>
        <w:tabs>
          <w:tab w:val="right" w:leader="dot" w:pos="8306"/>
        </w:tabs>
      </w:pPr>
      <w:hyperlink w:anchor="_Toc9544" w:history="1">
        <w:r>
          <w:rPr>
            <w:rFonts w:ascii="仿宋" w:eastAsia="仿宋" w:hAnsi="仿宋" w:cs="仿宋" w:hint="eastAsia"/>
            <w:lang w:eastAsia="zh-CN"/>
          </w:rPr>
          <w:t>十六、市场营销与推广策略</w:t>
        </w:r>
        <w:r>
          <w:tab/>
        </w:r>
        <w:r>
          <w:fldChar w:fldCharType="begin"/>
        </w:r>
        <w:r>
          <w:instrText xml:space="preserve"> PAGEREF _Toc9544 \h </w:instrText>
        </w:r>
        <w:r>
          <w:fldChar w:fldCharType="separate"/>
        </w:r>
        <w:r>
          <w:t>70</w:t>
        </w:r>
        <w:r>
          <w:fldChar w:fldCharType="end"/>
        </w:r>
      </w:hyperlink>
    </w:p>
    <w:p>
      <w:pPr>
        <w:pStyle w:val="TOC2"/>
        <w:tabs>
          <w:tab w:val="right" w:leader="dot" w:pos="8306"/>
        </w:tabs>
      </w:pPr>
      <w:hyperlink w:anchor="_Toc11276" w:history="1">
        <w:r>
          <w:rPr>
            <w:rFonts w:ascii="仿宋" w:eastAsia="仿宋" w:hAnsi="仿宋" w:cs="仿宋" w:hint="eastAsia"/>
            <w:lang w:eastAsia="zh-CN"/>
          </w:rPr>
          <w:t>(一)、目标市场分析</w:t>
        </w:r>
        <w:r>
          <w:tab/>
        </w:r>
        <w:r>
          <w:fldChar w:fldCharType="begin"/>
        </w:r>
        <w:r>
          <w:instrText xml:space="preserve"> PAGEREF _Toc11276 \h </w:instrText>
        </w:r>
        <w:r>
          <w:fldChar w:fldCharType="separate"/>
        </w:r>
        <w:r>
          <w:t>70</w:t>
        </w:r>
        <w:r>
          <w:fldChar w:fldCharType="end"/>
        </w:r>
      </w:hyperlink>
    </w:p>
    <w:p>
      <w:pPr>
        <w:pStyle w:val="TOC2"/>
        <w:tabs>
          <w:tab w:val="right" w:leader="dot" w:pos="8306"/>
        </w:tabs>
      </w:pPr>
      <w:hyperlink w:anchor="_Toc24231" w:history="1">
        <w:r>
          <w:rPr>
            <w:rFonts w:ascii="仿宋" w:eastAsia="仿宋" w:hAnsi="仿宋" w:cs="仿宋" w:hint="eastAsia"/>
            <w:lang w:eastAsia="zh-CN"/>
          </w:rPr>
          <w:t>(二)、市场定位与竞争分析</w:t>
        </w:r>
        <w:r>
          <w:tab/>
        </w:r>
        <w:r>
          <w:fldChar w:fldCharType="begin"/>
        </w:r>
        <w:r>
          <w:instrText xml:space="preserve"> PAGEREF _Toc24231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014" w:history="1">
        <w:r>
          <w:rPr>
            <w:rFonts w:ascii="仿宋" w:eastAsia="仿宋" w:hAnsi="仿宋" w:cs="仿宋" w:hint="eastAsia"/>
            <w:lang w:eastAsia="zh-CN"/>
          </w:rPr>
          <w:t>(三)、推广与宣传策略</w:t>
        </w:r>
        <w:r>
          <w:tab/>
        </w:r>
        <w:r>
          <w:fldChar w:fldCharType="begin"/>
        </w:r>
        <w:r>
          <w:instrText xml:space="preserve"> PAGEREF _Toc16014 \h </w:instrText>
        </w:r>
        <w:r>
          <w:fldChar w:fldCharType="separate"/>
        </w:r>
        <w:r>
          <w:t>71</w:t>
        </w:r>
        <w:r>
          <w:fldChar w:fldCharType="end"/>
        </w:r>
      </w:hyperlink>
    </w:p>
    <w:p>
      <w:pPr>
        <w:pStyle w:val="TOC1"/>
        <w:tabs>
          <w:tab w:val="right" w:leader="dot" w:pos="8306"/>
        </w:tabs>
      </w:pPr>
      <w:hyperlink w:anchor="_Toc4709" w:history="1">
        <w:r>
          <w:rPr>
            <w:rFonts w:ascii="仿宋" w:eastAsia="仿宋" w:hAnsi="仿宋" w:cs="仿宋" w:hint="eastAsia"/>
            <w:lang w:eastAsia="zh-CN"/>
          </w:rPr>
          <w:t>十七、汽车车身、挂车项目工程方案</w:t>
        </w:r>
        <w:r>
          <w:tab/>
        </w:r>
        <w:r>
          <w:fldChar w:fldCharType="begin"/>
        </w:r>
        <w:r>
          <w:instrText xml:space="preserve"> PAGEREF _Toc4709 \h </w:instrText>
        </w:r>
        <w:r>
          <w:fldChar w:fldCharType="separate"/>
        </w:r>
        <w:r>
          <w:t>71</w:t>
        </w:r>
        <w:r>
          <w:fldChar w:fldCharType="end"/>
        </w:r>
      </w:hyperlink>
    </w:p>
    <w:p>
      <w:pPr>
        <w:pStyle w:val="TOC2"/>
        <w:tabs>
          <w:tab w:val="right" w:leader="dot" w:pos="8306"/>
        </w:tabs>
      </w:pPr>
      <w:hyperlink w:anchor="_Toc27693" w:history="1">
        <w:r>
          <w:rPr>
            <w:rFonts w:ascii="仿宋" w:eastAsia="仿宋" w:hAnsi="仿宋" w:cs="仿宋" w:hint="eastAsia"/>
            <w:lang w:eastAsia="zh-CN"/>
          </w:rPr>
          <w:t>(一)、建筑工程设计原则</w:t>
        </w:r>
        <w:r>
          <w:tab/>
        </w:r>
        <w:r>
          <w:fldChar w:fldCharType="begin"/>
        </w:r>
        <w:r>
          <w:instrText xml:space="preserve"> PAGEREF _Toc27693 \h </w:instrText>
        </w:r>
        <w:r>
          <w:fldChar w:fldCharType="separate"/>
        </w:r>
        <w:r>
          <w:t>71</w:t>
        </w:r>
        <w:r>
          <w:fldChar w:fldCharType="end"/>
        </w:r>
      </w:hyperlink>
    </w:p>
    <w:p>
      <w:pPr>
        <w:pStyle w:val="TOC2"/>
        <w:tabs>
          <w:tab w:val="right" w:leader="dot" w:pos="8306"/>
        </w:tabs>
      </w:pPr>
      <w:hyperlink w:anchor="_Toc3867" w:history="1">
        <w:r>
          <w:rPr>
            <w:rFonts w:ascii="仿宋" w:eastAsia="仿宋" w:hAnsi="仿宋" w:cs="仿宋" w:hint="eastAsia"/>
            <w:lang w:eastAsia="zh-CN"/>
          </w:rPr>
          <w:t>(二)、土建工程设计年限及安全等级</w:t>
        </w:r>
        <w:r>
          <w:tab/>
        </w:r>
        <w:r>
          <w:fldChar w:fldCharType="begin"/>
        </w:r>
        <w:r>
          <w:instrText xml:space="preserve"> PAGEREF _Toc3867 \h </w:instrText>
        </w:r>
        <w:r>
          <w:fldChar w:fldCharType="separate"/>
        </w:r>
        <w:r>
          <w:t>72</w:t>
        </w:r>
        <w:r>
          <w:fldChar w:fldCharType="end"/>
        </w:r>
      </w:hyperlink>
    </w:p>
    <w:p>
      <w:pPr>
        <w:pStyle w:val="TOC2"/>
        <w:tabs>
          <w:tab w:val="right" w:leader="dot" w:pos="8306"/>
        </w:tabs>
      </w:pPr>
      <w:hyperlink w:anchor="_Toc17650" w:history="1">
        <w:r>
          <w:rPr>
            <w:rFonts w:ascii="仿宋" w:eastAsia="仿宋" w:hAnsi="仿宋" w:cs="仿宋" w:hint="eastAsia"/>
            <w:lang w:eastAsia="zh-CN"/>
          </w:rPr>
          <w:t>(三)、建筑工程设计总体要求</w:t>
        </w:r>
        <w:r>
          <w:tab/>
        </w:r>
        <w:r>
          <w:fldChar w:fldCharType="begin"/>
        </w:r>
        <w:r>
          <w:instrText xml:space="preserve"> PAGEREF _Toc17650 \h </w:instrText>
        </w:r>
        <w:r>
          <w:fldChar w:fldCharType="separate"/>
        </w:r>
        <w:r>
          <w:t>72</w:t>
        </w:r>
        <w:r>
          <w:fldChar w:fldCharType="end"/>
        </w:r>
      </w:hyperlink>
    </w:p>
    <w:p>
      <w:pPr>
        <w:pStyle w:val="TOC2"/>
        <w:tabs>
          <w:tab w:val="right" w:leader="dot" w:pos="8306"/>
        </w:tabs>
      </w:pPr>
      <w:hyperlink w:anchor="_Toc31035" w:history="1">
        <w:r>
          <w:rPr>
            <w:rFonts w:ascii="仿宋" w:eastAsia="仿宋" w:hAnsi="仿宋" w:cs="仿宋" w:hint="eastAsia"/>
            <w:lang w:eastAsia="zh-CN"/>
          </w:rPr>
          <w:t>(四)、土建工程建设指标</w:t>
        </w:r>
        <w:r>
          <w:tab/>
        </w:r>
        <w:r>
          <w:fldChar w:fldCharType="begin"/>
        </w:r>
        <w:r>
          <w:instrText xml:space="preserve"> PAGEREF _Toc31035 \h </w:instrText>
        </w:r>
        <w:r>
          <w:fldChar w:fldCharType="separate"/>
        </w:r>
        <w:r>
          <w:t>73</w:t>
        </w:r>
        <w:r>
          <w:fldChar w:fldCharType="end"/>
        </w:r>
      </w:hyperlink>
    </w:p>
    <w:p>
      <w:pPr>
        <w:pStyle w:val="TOC1"/>
        <w:tabs>
          <w:tab w:val="right" w:leader="dot" w:pos="8306"/>
        </w:tabs>
      </w:pPr>
      <w:hyperlink w:anchor="_Toc1508" w:history="1">
        <w:r>
          <w:rPr>
            <w:rFonts w:ascii="仿宋" w:eastAsia="仿宋" w:hAnsi="仿宋" w:cs="仿宋" w:hint="eastAsia"/>
            <w:lang w:eastAsia="zh-CN"/>
          </w:rPr>
          <w:t>十八、沟通与团队协作</w:t>
        </w:r>
        <w:r>
          <w:tab/>
        </w:r>
        <w:r>
          <w:fldChar w:fldCharType="begin"/>
        </w:r>
        <w:r>
          <w:instrText xml:space="preserve"> PAGEREF _Toc1508 \h </w:instrText>
        </w:r>
        <w:r>
          <w:fldChar w:fldCharType="separate"/>
        </w:r>
        <w:r>
          <w:t>73</w:t>
        </w:r>
        <w:r>
          <w:fldChar w:fldCharType="end"/>
        </w:r>
      </w:hyperlink>
    </w:p>
    <w:p>
      <w:pPr>
        <w:pStyle w:val="TOC2"/>
        <w:tabs>
          <w:tab w:val="right" w:leader="dot" w:pos="8306"/>
        </w:tabs>
      </w:pPr>
      <w:hyperlink w:anchor="_Toc8839" w:history="1">
        <w:r>
          <w:rPr>
            <w:rFonts w:ascii="仿宋" w:eastAsia="仿宋" w:hAnsi="仿宋" w:cs="仿宋" w:hint="eastAsia"/>
            <w:lang w:eastAsia="zh-CN"/>
          </w:rPr>
          <w:t>(一)、内部沟通机制</w:t>
        </w:r>
        <w:r>
          <w:tab/>
        </w:r>
        <w:r>
          <w:fldChar w:fldCharType="begin"/>
        </w:r>
        <w:r>
          <w:instrText xml:space="preserve"> PAGEREF _Toc8839 \h </w:instrText>
        </w:r>
        <w:r>
          <w:fldChar w:fldCharType="separate"/>
        </w:r>
        <w:r>
          <w:t>73</w:t>
        </w:r>
        <w:r>
          <w:fldChar w:fldCharType="end"/>
        </w:r>
      </w:hyperlink>
    </w:p>
    <w:p>
      <w:pPr>
        <w:pStyle w:val="TOC2"/>
        <w:tabs>
          <w:tab w:val="right" w:leader="dot" w:pos="8306"/>
        </w:tabs>
      </w:pPr>
      <w:hyperlink w:anchor="_Toc1845" w:history="1">
        <w:r>
          <w:rPr>
            <w:rFonts w:ascii="仿宋" w:eastAsia="仿宋" w:hAnsi="仿宋" w:cs="仿宋" w:hint="eastAsia"/>
            <w:lang w:eastAsia="zh-CN"/>
          </w:rPr>
          <w:t>(二)、团队协作工具与平台</w:t>
        </w:r>
        <w:r>
          <w:tab/>
        </w:r>
        <w:r>
          <w:fldChar w:fldCharType="begin"/>
        </w:r>
        <w:r>
          <w:instrText xml:space="preserve"> PAGEREF _Toc1845 \h </w:instrText>
        </w:r>
        <w:r>
          <w:fldChar w:fldCharType="separate"/>
        </w:r>
        <w:r>
          <w:t>74</w:t>
        </w:r>
        <w:r>
          <w:fldChar w:fldCharType="end"/>
        </w:r>
      </w:hyperlink>
    </w:p>
    <w:p>
      <w:pPr>
        <w:pStyle w:val="TOC2"/>
        <w:tabs>
          <w:tab w:val="right" w:leader="dot" w:pos="8306"/>
        </w:tabs>
      </w:pPr>
      <w:hyperlink w:anchor="_Toc25113" w:history="1">
        <w:r>
          <w:rPr>
            <w:rFonts w:ascii="仿宋" w:eastAsia="仿宋" w:hAnsi="仿宋" w:cs="仿宋" w:hint="eastAsia"/>
            <w:lang w:eastAsia="zh-CN"/>
          </w:rPr>
          <w:t>(三)、定期会议与项目更新</w:t>
        </w:r>
        <w:r>
          <w:tab/>
        </w:r>
        <w:r>
          <w:fldChar w:fldCharType="begin"/>
        </w:r>
        <w:r>
          <w:instrText xml:space="preserve"> PAGEREF _Toc25113 \h </w:instrText>
        </w:r>
        <w:r>
          <w:fldChar w:fldCharType="separate"/>
        </w:r>
        <w:r>
          <w:t>75</w:t>
        </w:r>
        <w:r>
          <w:fldChar w:fldCharType="end"/>
        </w:r>
      </w:hyperlink>
    </w:p>
    <w:p>
      <w:pPr>
        <w:pStyle w:val="TOC1"/>
        <w:tabs>
          <w:tab w:val="right" w:leader="dot" w:pos="8306"/>
        </w:tabs>
      </w:pPr>
      <w:hyperlink w:anchor="_Toc19606" w:history="1">
        <w:r>
          <w:rPr>
            <w:rFonts w:ascii="仿宋" w:eastAsia="仿宋" w:hAnsi="仿宋" w:cs="仿宋" w:hint="eastAsia"/>
            <w:lang w:eastAsia="zh-CN"/>
          </w:rPr>
          <w:t>十九、竞争优势</w:t>
        </w:r>
        <w:r>
          <w:tab/>
        </w:r>
        <w:r>
          <w:fldChar w:fldCharType="begin"/>
        </w:r>
        <w:r>
          <w:instrText xml:space="preserve"> PAGEREF _Toc19606 \h </w:instrText>
        </w:r>
        <w:r>
          <w:fldChar w:fldCharType="separate"/>
        </w:r>
        <w:r>
          <w:t>77</w:t>
        </w:r>
        <w:r>
          <w:fldChar w:fldCharType="end"/>
        </w:r>
      </w:hyperlink>
    </w:p>
    <w:p>
      <w:pPr>
        <w:pStyle w:val="TOC2"/>
        <w:tabs>
          <w:tab w:val="right" w:leader="dot" w:pos="8306"/>
        </w:tabs>
      </w:pPr>
      <w:hyperlink w:anchor="_Toc6610" w:history="1">
        <w:r>
          <w:rPr>
            <w:rFonts w:ascii="仿宋" w:eastAsia="仿宋" w:hAnsi="仿宋" w:cs="仿宋" w:hint="eastAsia"/>
            <w:lang w:eastAsia="zh-CN"/>
          </w:rPr>
          <w:t>(一)、竞争优势</w:t>
        </w:r>
        <w:r>
          <w:tab/>
        </w:r>
        <w:r>
          <w:fldChar w:fldCharType="begin"/>
        </w:r>
        <w:r>
          <w:instrText xml:space="preserve"> PAGEREF _Toc6610 \h </w:instrText>
        </w:r>
        <w:r>
          <w:fldChar w:fldCharType="separate"/>
        </w:r>
        <w:r>
          <w:t>77</w:t>
        </w:r>
        <w:r>
          <w:fldChar w:fldCharType="end"/>
        </w:r>
      </w:hyperlink>
    </w:p>
    <w:p>
      <w:pPr>
        <w:pStyle w:val="TOC1"/>
        <w:tabs>
          <w:tab w:val="right" w:leader="dot" w:pos="8306"/>
        </w:tabs>
      </w:pPr>
      <w:hyperlink w:anchor="_Toc20855" w:history="1">
        <w:r>
          <w:rPr>
            <w:rFonts w:ascii="仿宋" w:eastAsia="仿宋" w:hAnsi="仿宋" w:cs="仿宋" w:hint="eastAsia"/>
            <w:lang w:eastAsia="zh-CN"/>
          </w:rPr>
          <w:t>二十、质量管理与持续改进</w:t>
        </w:r>
        <w:r>
          <w:tab/>
        </w:r>
        <w:r>
          <w:fldChar w:fldCharType="begin"/>
        </w:r>
        <w:r>
          <w:instrText xml:space="preserve"> PAGEREF _Toc20855 \h </w:instrText>
        </w:r>
        <w:r>
          <w:fldChar w:fldCharType="separate"/>
        </w:r>
        <w:r>
          <w:t>79</w:t>
        </w:r>
        <w:r>
          <w:fldChar w:fldCharType="end"/>
        </w:r>
      </w:hyperlink>
    </w:p>
    <w:p>
      <w:pPr>
        <w:pStyle w:val="TOC2"/>
        <w:tabs>
          <w:tab w:val="right" w:leader="dot" w:pos="8306"/>
        </w:tabs>
      </w:pPr>
      <w:hyperlink w:anchor="_Toc15407" w:history="1">
        <w:r>
          <w:rPr>
            <w:rFonts w:ascii="仿宋" w:eastAsia="仿宋" w:hAnsi="仿宋" w:cs="仿宋" w:hint="eastAsia"/>
            <w:lang w:eastAsia="zh-CN"/>
          </w:rPr>
          <w:t>(一)、质量管理体系建设</w:t>
        </w:r>
        <w:r>
          <w:tab/>
        </w:r>
        <w:r>
          <w:fldChar w:fldCharType="begin"/>
        </w:r>
        <w:r>
          <w:instrText xml:space="preserve"> PAGEREF _Toc15407 \h </w:instrText>
        </w:r>
        <w:r>
          <w:fldChar w:fldCharType="separate"/>
        </w:r>
        <w:r>
          <w:t>79</w:t>
        </w:r>
        <w:r>
          <w:fldChar w:fldCharType="end"/>
        </w:r>
      </w:hyperlink>
    </w:p>
    <w:p>
      <w:pPr>
        <w:pStyle w:val="TOC2"/>
        <w:tabs>
          <w:tab w:val="right" w:leader="dot" w:pos="8306"/>
        </w:tabs>
      </w:pPr>
      <w:hyperlink w:anchor="_Toc14335" w:history="1">
        <w:r>
          <w:rPr>
            <w:rFonts w:ascii="仿宋" w:eastAsia="仿宋" w:hAnsi="仿宋" w:cs="仿宋" w:hint="eastAsia"/>
            <w:lang w:eastAsia="zh-CN"/>
          </w:rPr>
          <w:t>(二)、生产过程控制</w:t>
        </w:r>
        <w:r>
          <w:tab/>
        </w:r>
        <w:r>
          <w:fldChar w:fldCharType="begin"/>
        </w:r>
        <w:r>
          <w:instrText xml:space="preserve"> PAGEREF _Toc14335 \h </w:instrText>
        </w:r>
        <w:r>
          <w:fldChar w:fldCharType="separate"/>
        </w:r>
        <w:r>
          <w:t>80</w:t>
        </w:r>
        <w:r>
          <w:fldChar w:fldCharType="end"/>
        </w:r>
      </w:hyperlink>
    </w:p>
    <w:p>
      <w:pPr>
        <w:pStyle w:val="TOC2"/>
        <w:tabs>
          <w:tab w:val="right" w:leader="dot" w:pos="8306"/>
        </w:tabs>
      </w:pPr>
      <w:hyperlink w:anchor="_Toc32212" w:history="1">
        <w:r>
          <w:rPr>
            <w:rFonts w:ascii="仿宋" w:eastAsia="仿宋" w:hAnsi="仿宋" w:cs="仿宋" w:hint="eastAsia"/>
            <w:lang w:eastAsia="zh-CN"/>
          </w:rPr>
          <w:t>(三)、产品质量检验与测试</w:t>
        </w:r>
        <w:r>
          <w:tab/>
        </w:r>
        <w:r>
          <w:fldChar w:fldCharType="begin"/>
        </w:r>
        <w:r>
          <w:instrText xml:space="preserve"> PAGEREF _Toc32212 \h </w:instrText>
        </w:r>
        <w:r>
          <w:fldChar w:fldCharType="separate"/>
        </w:r>
        <w:r>
          <w:t>81</w:t>
        </w:r>
        <w:r>
          <w:fldChar w:fldCharType="end"/>
        </w:r>
      </w:hyperlink>
    </w:p>
    <w:p>
      <w:pPr>
        <w:pStyle w:val="TOC2"/>
        <w:tabs>
          <w:tab w:val="right" w:leader="dot" w:pos="8306"/>
        </w:tabs>
      </w:pPr>
      <w:hyperlink w:anchor="_Toc30970" w:history="1">
        <w:r>
          <w:rPr>
            <w:rFonts w:ascii="仿宋" w:eastAsia="仿宋" w:hAnsi="仿宋" w:cs="仿宋" w:hint="eastAsia"/>
            <w:lang w:eastAsia="zh-CN"/>
          </w:rPr>
          <w:t>(四)、用户反馈与质量改进</w:t>
        </w:r>
        <w:r>
          <w:tab/>
        </w:r>
        <w:r>
          <w:fldChar w:fldCharType="begin"/>
        </w:r>
        <w:r>
          <w:instrText xml:space="preserve"> PAGEREF _Toc30970 \h </w:instrText>
        </w:r>
        <w:r>
          <w:fldChar w:fldCharType="separate"/>
        </w:r>
        <w:r>
          <w:t>82</w:t>
        </w:r>
        <w:r>
          <w:fldChar w:fldCharType="end"/>
        </w:r>
      </w:hyperlink>
    </w:p>
    <w:p>
      <w:pPr>
        <w:pStyle w:val="TOC2"/>
        <w:tabs>
          <w:tab w:val="right" w:leader="dot" w:pos="8306"/>
        </w:tabs>
      </w:pPr>
      <w:hyperlink w:anchor="_Toc30790" w:history="1">
        <w:r>
          <w:rPr>
            <w:rFonts w:ascii="仿宋" w:eastAsia="仿宋" w:hAnsi="仿宋" w:cs="仿宋" w:hint="eastAsia"/>
            <w:lang w:eastAsia="zh-CN"/>
          </w:rPr>
          <w:t>(五)、质量认证与标准化</w:t>
        </w:r>
        <w:r>
          <w:tab/>
        </w:r>
        <w:r>
          <w:fldChar w:fldCharType="begin"/>
        </w:r>
        <w:r>
          <w:instrText xml:space="preserve"> PAGEREF _Toc30790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0406"/>
      <w:r>
        <w:rPr>
          <w:rFonts w:ascii="仿宋" w:eastAsia="仿宋" w:hAnsi="仿宋" w:cs="仿宋" w:hint="eastAsia"/>
          <w:sz w:val="28"/>
          <w:lang w:eastAsia="zh-CN"/>
        </w:rPr>
        <w:t>一、汽车车身、挂车企业经营决策的方法</w:t>
      </w:r>
      <w:bookmarkEnd w:id="2"/>
    </w:p>
    <w:p>
      <w:pPr>
        <w:pStyle w:val="Heading2"/>
        <w:rPr>
          <w:rFonts w:ascii="仿宋" w:eastAsia="仿宋" w:hAnsi="仿宋" w:cs="仿宋" w:hint="eastAsia"/>
          <w:lang w:eastAsia="zh-CN"/>
        </w:rPr>
      </w:pPr>
      <w:bookmarkStart w:id="3" w:name="_Toc18512"/>
      <w:r>
        <w:rPr>
          <w:rFonts w:ascii="仿宋" w:eastAsia="仿宋" w:hAnsi="仿宋" w:cs="仿宋" w:hint="eastAsia"/>
          <w:lang w:eastAsia="zh-CN"/>
        </w:rPr>
        <w:t>(一)、企业经营决策的方法</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企业经营决策的科学性必须以科学的经营决策方法作为保证。科学的企业经营决策方法是人们对决策规律的理解和把握，是具体解决决策问题的手段或工具。科学的经营决策方法一般分为定性决策方法和定量决策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定性决策方法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头脑风暴法</w:t>
      </w:r>
    </w:p>
    <w:p>
      <w:pPr>
        <w:ind w:firstLine="560" w:firstLineChars="200"/>
        <w:rPr>
          <w:rFonts w:ascii="仿宋" w:eastAsia="仿宋" w:hAnsi="仿宋" w:cs="仿宋" w:hint="eastAsia"/>
          <w:sz w:val="28"/>
        </w:rPr>
      </w:pPr>
      <w:r>
        <w:rPr>
          <w:rFonts w:ascii="仿宋" w:eastAsia="仿宋" w:hAnsi="仿宋" w:cs="仿宋" w:hint="eastAsia"/>
          <w:sz w:val="28"/>
          <w:lang w:eastAsia="zh-CN"/>
        </w:rPr>
        <w:t>头脑风暴法是一种通过专家间信息交流引起思维共振，形成创造性思维的决策方法。在会议中，决策者清晰阐明问题，参与者自由提出方案，所有方案记录后进行讨论。尽管有助于创造性思维，但受心理因素影响较大，容易受权威者或多数人意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德尔菲法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https://d.book118.com/648044041030006041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54E1B"/>
    <w:rsid w:val="0B354E1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044041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2024-02-23T11:56:00Z</dcterms:created>
  <dcterms:modified xsi:type="dcterms:W3CDTF">2024-02-23T11:56:12Z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C5FCACE5D98E4F0DB4B6C8147C22AD92_11</vt:lpwstr>
  </property>
  <property fmtid="{D5CDD505-2E9C-101B-9397-08002B2CF9AE}" pid="3" name="KSOProductBuildVer">
    <vt:lpwstr>2052-12.1.0.16250</vt:lpwstr>
  </property>
</Properties>
</file>