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体育消费相关行业公司成立报告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7" w:history="1">
        <w:r>
          <w:rPr>
            <w:rFonts w:ascii="仿宋" w:eastAsia="仿宋" w:hAnsi="仿宋" w:cs="仿宋" w:hint="eastAsia"/>
            <w:lang w:eastAsia="zh-CN"/>
          </w:rPr>
          <w:t>概论</w:t>
        </w:r>
        <w:r>
          <w:tab/>
        </w:r>
        <w:r>
          <w:fldChar w:fldCharType="begin"/>
        </w:r>
        <w:r>
          <w:instrText xml:space="preserve"> PAGEREF _Toc5067 \h </w:instrText>
        </w:r>
        <w:r>
          <w:fldChar w:fldCharType="separate"/>
        </w:r>
        <w:r>
          <w:t>3</w:t>
        </w:r>
        <w:r>
          <w:fldChar w:fldCharType="end"/>
        </w:r>
      </w:hyperlink>
    </w:p>
    <w:p>
      <w:pPr>
        <w:pStyle w:val="TOC1"/>
        <w:tabs>
          <w:tab w:val="right" w:leader="dot" w:pos="8306"/>
        </w:tabs>
      </w:pPr>
      <w:hyperlink w:anchor="_Toc17058" w:history="1">
        <w:r>
          <w:rPr>
            <w:rFonts w:ascii="仿宋" w:eastAsia="仿宋" w:hAnsi="仿宋" w:cs="仿宋" w:hint="eastAsia"/>
            <w:lang w:eastAsia="zh-CN"/>
          </w:rPr>
          <w:t>一、行业、市场分析</w:t>
        </w:r>
        <w:r>
          <w:tab/>
        </w:r>
        <w:r>
          <w:fldChar w:fldCharType="begin"/>
        </w:r>
        <w:r>
          <w:instrText xml:space="preserve"> PAGEREF _Toc17058 \h </w:instrText>
        </w:r>
        <w:r>
          <w:fldChar w:fldCharType="separate"/>
        </w:r>
        <w:r>
          <w:t>3</w:t>
        </w:r>
        <w:r>
          <w:fldChar w:fldCharType="end"/>
        </w:r>
      </w:hyperlink>
    </w:p>
    <w:p>
      <w:pPr>
        <w:pStyle w:val="TOC2"/>
        <w:tabs>
          <w:tab w:val="right" w:leader="dot" w:pos="8306"/>
        </w:tabs>
      </w:pPr>
      <w:hyperlink w:anchor="_Toc31832" w:history="1">
        <w:r>
          <w:rPr>
            <w:rFonts w:ascii="仿宋" w:eastAsia="仿宋" w:hAnsi="仿宋" w:cs="仿宋" w:hint="eastAsia"/>
            <w:lang w:eastAsia="zh-CN"/>
          </w:rPr>
          <w:t>(一)、行业分析</w:t>
        </w:r>
        <w:r>
          <w:tab/>
        </w:r>
        <w:r>
          <w:fldChar w:fldCharType="begin"/>
        </w:r>
        <w:r>
          <w:instrText xml:space="preserve"> PAGEREF _Toc31832 \h </w:instrText>
        </w:r>
        <w:r>
          <w:fldChar w:fldCharType="separate"/>
        </w:r>
        <w:r>
          <w:t>3</w:t>
        </w:r>
        <w:r>
          <w:fldChar w:fldCharType="end"/>
        </w:r>
      </w:hyperlink>
    </w:p>
    <w:p>
      <w:pPr>
        <w:pStyle w:val="TOC2"/>
        <w:tabs>
          <w:tab w:val="right" w:leader="dot" w:pos="8306"/>
        </w:tabs>
      </w:pPr>
      <w:hyperlink w:anchor="_Toc27064" w:history="1">
        <w:r>
          <w:rPr>
            <w:rFonts w:ascii="仿宋" w:eastAsia="仿宋" w:hAnsi="仿宋" w:cs="仿宋" w:hint="eastAsia"/>
            <w:lang w:eastAsia="zh-CN"/>
          </w:rPr>
          <w:t>(二)、市场分析</w:t>
        </w:r>
        <w:r>
          <w:tab/>
        </w:r>
        <w:r>
          <w:fldChar w:fldCharType="begin"/>
        </w:r>
        <w:r>
          <w:instrText xml:space="preserve"> PAGEREF _Toc27064 \h </w:instrText>
        </w:r>
        <w:r>
          <w:fldChar w:fldCharType="separate"/>
        </w:r>
        <w:r>
          <w:t>4</w:t>
        </w:r>
        <w:r>
          <w:fldChar w:fldCharType="end"/>
        </w:r>
      </w:hyperlink>
    </w:p>
    <w:p>
      <w:pPr>
        <w:pStyle w:val="TOC2"/>
        <w:tabs>
          <w:tab w:val="right" w:leader="dot" w:pos="8306"/>
        </w:tabs>
      </w:pPr>
      <w:hyperlink w:anchor="_Toc19072" w:history="1">
        <w:r>
          <w:rPr>
            <w:rFonts w:ascii="仿宋" w:eastAsia="仿宋" w:hAnsi="仿宋" w:cs="仿宋" w:hint="eastAsia"/>
            <w:lang w:eastAsia="zh-CN"/>
          </w:rPr>
          <w:t>(三)、行业发展及市场前景分析</w:t>
        </w:r>
        <w:r>
          <w:tab/>
        </w:r>
        <w:r>
          <w:fldChar w:fldCharType="begin"/>
        </w:r>
        <w:r>
          <w:instrText xml:space="preserve"> PAGEREF _Toc19072 \h </w:instrText>
        </w:r>
        <w:r>
          <w:fldChar w:fldCharType="separate"/>
        </w:r>
        <w:r>
          <w:t>4</w:t>
        </w:r>
        <w:r>
          <w:fldChar w:fldCharType="end"/>
        </w:r>
      </w:hyperlink>
    </w:p>
    <w:p>
      <w:pPr>
        <w:pStyle w:val="TOC1"/>
        <w:tabs>
          <w:tab w:val="right" w:leader="dot" w:pos="8306"/>
        </w:tabs>
      </w:pPr>
      <w:hyperlink w:anchor="_Toc1062" w:history="1">
        <w:r>
          <w:rPr>
            <w:rFonts w:ascii="仿宋" w:eastAsia="仿宋" w:hAnsi="仿宋" w:cs="仿宋" w:hint="eastAsia"/>
            <w:lang w:eastAsia="zh-CN"/>
          </w:rPr>
          <w:t>二、体育消费筹建公司基本信息</w:t>
        </w:r>
        <w:r>
          <w:tab/>
        </w:r>
        <w:r>
          <w:fldChar w:fldCharType="begin"/>
        </w:r>
        <w:r>
          <w:instrText xml:space="preserve"> PAGEREF _Toc1062 \h </w:instrText>
        </w:r>
        <w:r>
          <w:fldChar w:fldCharType="separate"/>
        </w:r>
        <w:r>
          <w:t>6</w:t>
        </w:r>
        <w:r>
          <w:fldChar w:fldCharType="end"/>
        </w:r>
      </w:hyperlink>
    </w:p>
    <w:p>
      <w:pPr>
        <w:pStyle w:val="TOC2"/>
        <w:tabs>
          <w:tab w:val="right" w:leader="dot" w:pos="8306"/>
        </w:tabs>
      </w:pPr>
      <w:hyperlink w:anchor="_Toc32553" w:history="1">
        <w:r>
          <w:rPr>
            <w:rFonts w:ascii="仿宋" w:eastAsia="仿宋" w:hAnsi="仿宋" w:cs="仿宋" w:hint="eastAsia"/>
            <w:lang w:eastAsia="zh-CN"/>
          </w:rPr>
          <w:t>(一)、公司名称</w:t>
        </w:r>
        <w:r>
          <w:tab/>
        </w:r>
        <w:r>
          <w:fldChar w:fldCharType="begin"/>
        </w:r>
        <w:r>
          <w:instrText xml:space="preserve"> PAGEREF _Toc32553 \h </w:instrText>
        </w:r>
        <w:r>
          <w:fldChar w:fldCharType="separate"/>
        </w:r>
        <w:r>
          <w:t>6</w:t>
        </w:r>
        <w:r>
          <w:fldChar w:fldCharType="end"/>
        </w:r>
      </w:hyperlink>
    </w:p>
    <w:p>
      <w:pPr>
        <w:pStyle w:val="TOC2"/>
        <w:tabs>
          <w:tab w:val="right" w:leader="dot" w:pos="8306"/>
        </w:tabs>
      </w:pPr>
      <w:hyperlink w:anchor="_Toc8815" w:history="1">
        <w:r>
          <w:rPr>
            <w:rFonts w:ascii="仿宋" w:eastAsia="仿宋" w:hAnsi="仿宋" w:cs="仿宋" w:hint="eastAsia"/>
            <w:lang w:eastAsia="zh-CN"/>
          </w:rPr>
          <w:t>(二)、注册资本</w:t>
        </w:r>
        <w:r>
          <w:tab/>
        </w:r>
        <w:r>
          <w:fldChar w:fldCharType="begin"/>
        </w:r>
        <w:r>
          <w:instrText xml:space="preserve"> PAGEREF _Toc8815 \h </w:instrText>
        </w:r>
        <w:r>
          <w:fldChar w:fldCharType="separate"/>
        </w:r>
        <w:r>
          <w:t>6</w:t>
        </w:r>
        <w:r>
          <w:fldChar w:fldCharType="end"/>
        </w:r>
      </w:hyperlink>
    </w:p>
    <w:p>
      <w:pPr>
        <w:pStyle w:val="TOC2"/>
        <w:tabs>
          <w:tab w:val="right" w:leader="dot" w:pos="8306"/>
        </w:tabs>
      </w:pPr>
      <w:hyperlink w:anchor="_Toc5916" w:history="1">
        <w:r>
          <w:rPr>
            <w:rFonts w:ascii="仿宋" w:eastAsia="仿宋" w:hAnsi="仿宋" w:cs="仿宋" w:hint="eastAsia"/>
            <w:lang w:eastAsia="zh-CN"/>
          </w:rPr>
          <w:t>(三)、注册地址</w:t>
        </w:r>
        <w:r>
          <w:tab/>
        </w:r>
        <w:r>
          <w:fldChar w:fldCharType="begin"/>
        </w:r>
        <w:r>
          <w:instrText xml:space="preserve"> PAGEREF _Toc5916 \h </w:instrText>
        </w:r>
        <w:r>
          <w:fldChar w:fldCharType="separate"/>
        </w:r>
        <w:r>
          <w:t>6</w:t>
        </w:r>
        <w:r>
          <w:fldChar w:fldCharType="end"/>
        </w:r>
      </w:hyperlink>
    </w:p>
    <w:p>
      <w:pPr>
        <w:pStyle w:val="TOC2"/>
        <w:tabs>
          <w:tab w:val="right" w:leader="dot" w:pos="8306"/>
        </w:tabs>
      </w:pPr>
      <w:hyperlink w:anchor="_Toc2887" w:history="1">
        <w:r>
          <w:rPr>
            <w:rFonts w:ascii="仿宋" w:eastAsia="仿宋" w:hAnsi="仿宋" w:cs="仿宋" w:hint="eastAsia"/>
            <w:lang w:eastAsia="zh-CN"/>
          </w:rPr>
          <w:t>(四)、法人代表</w:t>
        </w:r>
        <w:r>
          <w:tab/>
        </w:r>
        <w:r>
          <w:fldChar w:fldCharType="begin"/>
        </w:r>
        <w:r>
          <w:instrText xml:space="preserve"> PAGEREF _Toc2887 \h </w:instrText>
        </w:r>
        <w:r>
          <w:fldChar w:fldCharType="separate"/>
        </w:r>
        <w:r>
          <w:t>6</w:t>
        </w:r>
        <w:r>
          <w:fldChar w:fldCharType="end"/>
        </w:r>
      </w:hyperlink>
    </w:p>
    <w:p>
      <w:pPr>
        <w:pStyle w:val="TOC2"/>
        <w:tabs>
          <w:tab w:val="right" w:leader="dot" w:pos="8306"/>
        </w:tabs>
      </w:pPr>
      <w:hyperlink w:anchor="_Toc12066" w:history="1">
        <w:r>
          <w:rPr>
            <w:rFonts w:ascii="仿宋" w:eastAsia="仿宋" w:hAnsi="仿宋" w:cs="仿宋" w:hint="eastAsia"/>
            <w:lang w:eastAsia="zh-CN"/>
          </w:rPr>
          <w:t>(五)、主要经营范围</w:t>
        </w:r>
        <w:r>
          <w:tab/>
        </w:r>
        <w:r>
          <w:fldChar w:fldCharType="begin"/>
        </w:r>
        <w:r>
          <w:instrText xml:space="preserve"> PAGEREF _Toc12066 \h </w:instrText>
        </w:r>
        <w:r>
          <w:fldChar w:fldCharType="separate"/>
        </w:r>
        <w:r>
          <w:t>6</w:t>
        </w:r>
        <w:r>
          <w:fldChar w:fldCharType="end"/>
        </w:r>
      </w:hyperlink>
    </w:p>
    <w:p>
      <w:pPr>
        <w:pStyle w:val="TOC2"/>
        <w:tabs>
          <w:tab w:val="right" w:leader="dot" w:pos="8306"/>
        </w:tabs>
      </w:pPr>
      <w:hyperlink w:anchor="_Toc7595" w:history="1">
        <w:r>
          <w:rPr>
            <w:rFonts w:ascii="仿宋" w:eastAsia="仿宋" w:hAnsi="仿宋" w:cs="仿宋" w:hint="eastAsia"/>
            <w:lang w:eastAsia="zh-CN"/>
          </w:rPr>
          <w:t>(六)、主要股东</w:t>
        </w:r>
        <w:r>
          <w:tab/>
        </w:r>
        <w:r>
          <w:fldChar w:fldCharType="begin"/>
        </w:r>
        <w:r>
          <w:instrText xml:space="preserve"> PAGEREF _Toc7595 \h </w:instrText>
        </w:r>
        <w:r>
          <w:fldChar w:fldCharType="separate"/>
        </w:r>
        <w:r>
          <w:t>7</w:t>
        </w:r>
        <w:r>
          <w:fldChar w:fldCharType="end"/>
        </w:r>
      </w:hyperlink>
    </w:p>
    <w:p>
      <w:pPr>
        <w:pStyle w:val="TOC1"/>
        <w:tabs>
          <w:tab w:val="right" w:leader="dot" w:pos="8306"/>
        </w:tabs>
      </w:pPr>
      <w:hyperlink w:anchor="_Toc29237" w:history="1">
        <w:r>
          <w:rPr>
            <w:rFonts w:ascii="仿宋" w:eastAsia="仿宋" w:hAnsi="仿宋" w:cs="仿宋" w:hint="eastAsia"/>
            <w:lang w:eastAsia="zh-CN"/>
          </w:rPr>
          <w:t>三、法人治理</w:t>
        </w:r>
        <w:r>
          <w:tab/>
        </w:r>
        <w:r>
          <w:fldChar w:fldCharType="begin"/>
        </w:r>
        <w:r>
          <w:instrText xml:space="preserve"> PAGEREF _Toc29237 \h </w:instrText>
        </w:r>
        <w:r>
          <w:fldChar w:fldCharType="separate"/>
        </w:r>
        <w:r>
          <w:t>8</w:t>
        </w:r>
        <w:r>
          <w:fldChar w:fldCharType="end"/>
        </w:r>
      </w:hyperlink>
    </w:p>
    <w:p>
      <w:pPr>
        <w:pStyle w:val="TOC2"/>
        <w:tabs>
          <w:tab w:val="right" w:leader="dot" w:pos="8306"/>
        </w:tabs>
      </w:pPr>
      <w:hyperlink w:anchor="_Toc18646" w:history="1">
        <w:r>
          <w:rPr>
            <w:rFonts w:ascii="仿宋" w:eastAsia="仿宋" w:hAnsi="仿宋" w:cs="仿宋" w:hint="eastAsia"/>
            <w:lang w:eastAsia="zh-CN"/>
          </w:rPr>
          <w:t>(一)、股东权利及义务</w:t>
        </w:r>
        <w:r>
          <w:tab/>
        </w:r>
        <w:r>
          <w:fldChar w:fldCharType="begin"/>
        </w:r>
        <w:r>
          <w:instrText xml:space="preserve"> PAGEREF _Toc18646 \h </w:instrText>
        </w:r>
        <w:r>
          <w:fldChar w:fldCharType="separate"/>
        </w:r>
        <w:r>
          <w:t>8</w:t>
        </w:r>
        <w:r>
          <w:fldChar w:fldCharType="end"/>
        </w:r>
      </w:hyperlink>
    </w:p>
    <w:p>
      <w:pPr>
        <w:pStyle w:val="TOC2"/>
        <w:tabs>
          <w:tab w:val="right" w:leader="dot" w:pos="8306"/>
        </w:tabs>
      </w:pPr>
      <w:hyperlink w:anchor="_Toc27172" w:history="1">
        <w:r>
          <w:rPr>
            <w:rFonts w:ascii="仿宋" w:eastAsia="仿宋" w:hAnsi="仿宋" w:cs="仿宋" w:hint="eastAsia"/>
            <w:lang w:eastAsia="zh-CN"/>
          </w:rPr>
          <w:t>(二)、董事</w:t>
        </w:r>
        <w:r>
          <w:tab/>
        </w:r>
        <w:r>
          <w:fldChar w:fldCharType="begin"/>
        </w:r>
        <w:r>
          <w:instrText xml:space="preserve"> PAGEREF _Toc27172 \h </w:instrText>
        </w:r>
        <w:r>
          <w:fldChar w:fldCharType="separate"/>
        </w:r>
        <w:r>
          <w:t>10</w:t>
        </w:r>
        <w:r>
          <w:fldChar w:fldCharType="end"/>
        </w:r>
      </w:hyperlink>
    </w:p>
    <w:p>
      <w:pPr>
        <w:pStyle w:val="TOC2"/>
        <w:tabs>
          <w:tab w:val="right" w:leader="dot" w:pos="8306"/>
        </w:tabs>
      </w:pPr>
      <w:hyperlink w:anchor="_Toc28889" w:history="1">
        <w:r>
          <w:rPr>
            <w:rFonts w:ascii="仿宋" w:eastAsia="仿宋" w:hAnsi="仿宋" w:cs="仿宋" w:hint="eastAsia"/>
            <w:lang w:eastAsia="zh-CN"/>
          </w:rPr>
          <w:t>(三)、高级管理人员</w:t>
        </w:r>
        <w:r>
          <w:tab/>
        </w:r>
        <w:r>
          <w:fldChar w:fldCharType="begin"/>
        </w:r>
        <w:r>
          <w:instrText xml:space="preserve"> PAGEREF _Toc28889 \h </w:instrText>
        </w:r>
        <w:r>
          <w:fldChar w:fldCharType="separate"/>
        </w:r>
        <w:r>
          <w:t>15</w:t>
        </w:r>
        <w:r>
          <w:fldChar w:fldCharType="end"/>
        </w:r>
      </w:hyperlink>
    </w:p>
    <w:p>
      <w:pPr>
        <w:pStyle w:val="TOC2"/>
        <w:tabs>
          <w:tab w:val="right" w:leader="dot" w:pos="8306"/>
        </w:tabs>
      </w:pPr>
      <w:hyperlink w:anchor="_Toc20048" w:history="1">
        <w:r>
          <w:rPr>
            <w:rFonts w:ascii="仿宋" w:eastAsia="仿宋" w:hAnsi="仿宋" w:cs="仿宋" w:hint="eastAsia"/>
            <w:lang w:eastAsia="zh-CN"/>
          </w:rPr>
          <w:t>(四)、监事</w:t>
        </w:r>
        <w:r>
          <w:tab/>
        </w:r>
        <w:r>
          <w:fldChar w:fldCharType="begin"/>
        </w:r>
        <w:r>
          <w:instrText xml:space="preserve"> PAGEREF _Toc20048 \h </w:instrText>
        </w:r>
        <w:r>
          <w:fldChar w:fldCharType="separate"/>
        </w:r>
        <w:r>
          <w:t>16</w:t>
        </w:r>
        <w:r>
          <w:fldChar w:fldCharType="end"/>
        </w:r>
      </w:hyperlink>
    </w:p>
    <w:p>
      <w:pPr>
        <w:pStyle w:val="TOC1"/>
        <w:tabs>
          <w:tab w:val="right" w:leader="dot" w:pos="8306"/>
        </w:tabs>
      </w:pPr>
      <w:hyperlink w:anchor="_Toc3285" w:history="1">
        <w:r>
          <w:rPr>
            <w:rFonts w:ascii="仿宋" w:eastAsia="仿宋" w:hAnsi="仿宋" w:cs="仿宋" w:hint="eastAsia"/>
            <w:lang w:eastAsia="zh-CN"/>
          </w:rPr>
          <w:t>四、公司成立方案</w:t>
        </w:r>
        <w:r>
          <w:tab/>
        </w:r>
        <w:r>
          <w:fldChar w:fldCharType="begin"/>
        </w:r>
        <w:r>
          <w:instrText xml:space="preserve"> PAGEREF _Toc3285 \h </w:instrText>
        </w:r>
        <w:r>
          <w:fldChar w:fldCharType="separate"/>
        </w:r>
        <w:r>
          <w:t>18</w:t>
        </w:r>
        <w:r>
          <w:fldChar w:fldCharType="end"/>
        </w:r>
      </w:hyperlink>
    </w:p>
    <w:p>
      <w:pPr>
        <w:pStyle w:val="TOC2"/>
        <w:tabs>
          <w:tab w:val="right" w:leader="dot" w:pos="8306"/>
        </w:tabs>
      </w:pPr>
      <w:hyperlink w:anchor="_Toc2424" w:history="1">
        <w:r>
          <w:rPr>
            <w:rFonts w:ascii="仿宋" w:eastAsia="仿宋" w:hAnsi="仿宋" w:cs="仿宋" w:hint="eastAsia"/>
            <w:lang w:eastAsia="zh-CN"/>
          </w:rPr>
          <w:t>(一)、公司经营宗旨</w:t>
        </w:r>
        <w:r>
          <w:tab/>
        </w:r>
        <w:r>
          <w:fldChar w:fldCharType="begin"/>
        </w:r>
        <w:r>
          <w:instrText xml:space="preserve"> PAGEREF _Toc2424 \h </w:instrText>
        </w:r>
        <w:r>
          <w:fldChar w:fldCharType="separate"/>
        </w:r>
        <w:r>
          <w:t>18</w:t>
        </w:r>
        <w:r>
          <w:fldChar w:fldCharType="end"/>
        </w:r>
      </w:hyperlink>
    </w:p>
    <w:p>
      <w:pPr>
        <w:pStyle w:val="TOC2"/>
        <w:tabs>
          <w:tab w:val="right" w:leader="dot" w:pos="8306"/>
        </w:tabs>
      </w:pPr>
      <w:hyperlink w:anchor="_Toc29740" w:history="1">
        <w:r>
          <w:rPr>
            <w:rFonts w:ascii="仿宋" w:eastAsia="仿宋" w:hAnsi="仿宋" w:cs="仿宋" w:hint="eastAsia"/>
            <w:lang w:eastAsia="zh-CN"/>
          </w:rPr>
          <w:t>(二)、公司的目标、主要职责</w:t>
        </w:r>
        <w:r>
          <w:tab/>
        </w:r>
        <w:r>
          <w:fldChar w:fldCharType="begin"/>
        </w:r>
        <w:r>
          <w:instrText xml:space="preserve"> PAGEREF _Toc29740 \h </w:instrText>
        </w:r>
        <w:r>
          <w:fldChar w:fldCharType="separate"/>
        </w:r>
        <w:r>
          <w:t>19</w:t>
        </w:r>
        <w:r>
          <w:fldChar w:fldCharType="end"/>
        </w:r>
      </w:hyperlink>
    </w:p>
    <w:p>
      <w:pPr>
        <w:pStyle w:val="TOC2"/>
        <w:tabs>
          <w:tab w:val="right" w:leader="dot" w:pos="8306"/>
        </w:tabs>
      </w:pPr>
      <w:hyperlink w:anchor="_Toc13989" w:history="1">
        <w:r>
          <w:rPr>
            <w:rFonts w:ascii="仿宋" w:eastAsia="仿宋" w:hAnsi="仿宋" w:cs="仿宋" w:hint="eastAsia"/>
            <w:lang w:eastAsia="zh-CN"/>
          </w:rPr>
          <w:t>(三)、公司组建方式</w:t>
        </w:r>
        <w:r>
          <w:tab/>
        </w:r>
        <w:r>
          <w:fldChar w:fldCharType="begin"/>
        </w:r>
        <w:r>
          <w:instrText xml:space="preserve"> PAGEREF _Toc13989 \h </w:instrText>
        </w:r>
        <w:r>
          <w:fldChar w:fldCharType="separate"/>
        </w:r>
        <w:r>
          <w:t>22</w:t>
        </w:r>
        <w:r>
          <w:fldChar w:fldCharType="end"/>
        </w:r>
      </w:hyperlink>
    </w:p>
    <w:p>
      <w:pPr>
        <w:pStyle w:val="TOC2"/>
        <w:tabs>
          <w:tab w:val="right" w:leader="dot" w:pos="8306"/>
        </w:tabs>
      </w:pPr>
      <w:hyperlink w:anchor="_Toc14891" w:history="1">
        <w:r>
          <w:rPr>
            <w:rFonts w:ascii="仿宋" w:eastAsia="仿宋" w:hAnsi="仿宋" w:cs="仿宋" w:hint="eastAsia"/>
            <w:lang w:eastAsia="zh-CN"/>
          </w:rPr>
          <w:t>(四)、公司管理体制</w:t>
        </w:r>
        <w:r>
          <w:tab/>
        </w:r>
        <w:r>
          <w:fldChar w:fldCharType="begin"/>
        </w:r>
        <w:r>
          <w:instrText xml:space="preserve"> PAGEREF _Toc14891 \h </w:instrText>
        </w:r>
        <w:r>
          <w:fldChar w:fldCharType="separate"/>
        </w:r>
        <w:r>
          <w:t>22</w:t>
        </w:r>
        <w:r>
          <w:fldChar w:fldCharType="end"/>
        </w:r>
      </w:hyperlink>
    </w:p>
    <w:p>
      <w:pPr>
        <w:pStyle w:val="TOC2"/>
        <w:tabs>
          <w:tab w:val="right" w:leader="dot" w:pos="8306"/>
        </w:tabs>
      </w:pPr>
      <w:hyperlink w:anchor="_Toc5814" w:history="1">
        <w:r>
          <w:rPr>
            <w:rFonts w:ascii="仿宋" w:eastAsia="仿宋" w:hAnsi="仿宋" w:cs="仿宋" w:hint="eastAsia"/>
            <w:lang w:eastAsia="zh-CN"/>
          </w:rPr>
          <w:t>(五)、部门职责及权限</w:t>
        </w:r>
        <w:r>
          <w:tab/>
        </w:r>
        <w:r>
          <w:fldChar w:fldCharType="begin"/>
        </w:r>
        <w:r>
          <w:instrText xml:space="preserve"> PAGEREF _Toc5814 \h </w:instrText>
        </w:r>
        <w:r>
          <w:fldChar w:fldCharType="separate"/>
        </w:r>
        <w:r>
          <w:t>23</w:t>
        </w:r>
        <w:r>
          <w:fldChar w:fldCharType="end"/>
        </w:r>
      </w:hyperlink>
    </w:p>
    <w:p>
      <w:pPr>
        <w:pStyle w:val="TOC2"/>
        <w:tabs>
          <w:tab w:val="right" w:leader="dot" w:pos="8306"/>
        </w:tabs>
      </w:pPr>
      <w:hyperlink w:anchor="_Toc13295" w:history="1">
        <w:r>
          <w:rPr>
            <w:rFonts w:ascii="仿宋" w:eastAsia="仿宋" w:hAnsi="仿宋" w:cs="仿宋" w:hint="eastAsia"/>
            <w:lang w:eastAsia="zh-CN"/>
          </w:rPr>
          <w:t>(六)、核心人员介绍</w:t>
        </w:r>
        <w:r>
          <w:tab/>
        </w:r>
        <w:r>
          <w:fldChar w:fldCharType="begin"/>
        </w:r>
        <w:r>
          <w:instrText xml:space="preserve"> PAGEREF _Toc13295 \h </w:instrText>
        </w:r>
        <w:r>
          <w:fldChar w:fldCharType="separate"/>
        </w:r>
        <w:r>
          <w:t>26</w:t>
        </w:r>
        <w:r>
          <w:fldChar w:fldCharType="end"/>
        </w:r>
      </w:hyperlink>
    </w:p>
    <w:p>
      <w:pPr>
        <w:pStyle w:val="TOC2"/>
        <w:tabs>
          <w:tab w:val="right" w:leader="dot" w:pos="8306"/>
        </w:tabs>
      </w:pPr>
      <w:hyperlink w:anchor="_Toc19235" w:history="1">
        <w:r>
          <w:rPr>
            <w:rFonts w:ascii="仿宋" w:eastAsia="仿宋" w:hAnsi="仿宋" w:cs="仿宋" w:hint="eastAsia"/>
            <w:lang w:eastAsia="zh-CN"/>
          </w:rPr>
          <w:t>(七)、财务会计制度</w:t>
        </w:r>
        <w:r>
          <w:tab/>
        </w:r>
        <w:r>
          <w:fldChar w:fldCharType="begin"/>
        </w:r>
        <w:r>
          <w:instrText xml:space="preserve"> PAGEREF _Toc19235 \h </w:instrText>
        </w:r>
        <w:r>
          <w:fldChar w:fldCharType="separate"/>
        </w:r>
        <w:r>
          <w:t>28</w:t>
        </w:r>
        <w:r>
          <w:fldChar w:fldCharType="end"/>
        </w:r>
      </w:hyperlink>
    </w:p>
    <w:p>
      <w:pPr>
        <w:pStyle w:val="TOC1"/>
        <w:tabs>
          <w:tab w:val="right" w:leader="dot" w:pos="8306"/>
        </w:tabs>
      </w:pPr>
      <w:hyperlink w:anchor="_Toc25243" w:history="1">
        <w:r>
          <w:rPr>
            <w:rFonts w:ascii="仿宋" w:eastAsia="仿宋" w:hAnsi="仿宋" w:cs="仿宋" w:hint="eastAsia"/>
            <w:lang w:eastAsia="zh-CN"/>
          </w:rPr>
          <w:t>五、公司成立背景及可行性分析</w:t>
        </w:r>
        <w:r>
          <w:tab/>
        </w:r>
        <w:r>
          <w:fldChar w:fldCharType="begin"/>
        </w:r>
        <w:r>
          <w:instrText xml:space="preserve"> PAGEREF _Toc25243 \h </w:instrText>
        </w:r>
        <w:r>
          <w:fldChar w:fldCharType="separate"/>
        </w:r>
        <w:r>
          <w:t>33</w:t>
        </w:r>
        <w:r>
          <w:fldChar w:fldCharType="end"/>
        </w:r>
      </w:hyperlink>
    </w:p>
    <w:p>
      <w:pPr>
        <w:pStyle w:val="TOC2"/>
        <w:tabs>
          <w:tab w:val="right" w:leader="dot" w:pos="8306"/>
        </w:tabs>
      </w:pPr>
      <w:hyperlink w:anchor="_Toc18406" w:history="1">
        <w:r>
          <w:rPr>
            <w:rFonts w:ascii="仿宋" w:eastAsia="仿宋" w:hAnsi="仿宋" w:cs="仿宋" w:hint="eastAsia"/>
            <w:lang w:eastAsia="zh-CN"/>
          </w:rPr>
          <w:t>(一)、发展思路</w:t>
        </w:r>
        <w:r>
          <w:tab/>
        </w:r>
        <w:r>
          <w:fldChar w:fldCharType="begin"/>
        </w:r>
        <w:r>
          <w:instrText xml:space="preserve"> PAGEREF _Toc18406 \h </w:instrText>
        </w:r>
        <w:r>
          <w:fldChar w:fldCharType="separate"/>
        </w:r>
        <w:r>
          <w:t>33</w:t>
        </w:r>
        <w:r>
          <w:fldChar w:fldCharType="end"/>
        </w:r>
      </w:hyperlink>
    </w:p>
    <w:p>
      <w:pPr>
        <w:pStyle w:val="TOC2"/>
        <w:tabs>
          <w:tab w:val="right" w:leader="dot" w:pos="8306"/>
        </w:tabs>
      </w:pPr>
      <w:hyperlink w:anchor="_Toc3098" w:history="1">
        <w:r>
          <w:rPr>
            <w:rFonts w:ascii="仿宋" w:eastAsia="仿宋" w:hAnsi="仿宋" w:cs="仿宋" w:hint="eastAsia"/>
            <w:lang w:eastAsia="zh-CN"/>
          </w:rPr>
          <w:t>(二)、产业发展背景分析</w:t>
        </w:r>
        <w:r>
          <w:tab/>
        </w:r>
        <w:r>
          <w:fldChar w:fldCharType="begin"/>
        </w:r>
        <w:r>
          <w:instrText xml:space="preserve"> PAGEREF _Toc3098 \h </w:instrText>
        </w:r>
        <w:r>
          <w:fldChar w:fldCharType="separate"/>
        </w:r>
        <w:r>
          <w:t>34</w:t>
        </w:r>
        <w:r>
          <w:fldChar w:fldCharType="end"/>
        </w:r>
      </w:hyperlink>
    </w:p>
    <w:p>
      <w:pPr>
        <w:pStyle w:val="TOC2"/>
        <w:tabs>
          <w:tab w:val="right" w:leader="dot" w:pos="8306"/>
        </w:tabs>
      </w:pPr>
      <w:hyperlink w:anchor="_Toc15796" w:history="1">
        <w:r>
          <w:rPr>
            <w:rFonts w:ascii="仿宋" w:eastAsia="仿宋" w:hAnsi="仿宋" w:cs="仿宋" w:hint="eastAsia"/>
            <w:lang w:eastAsia="zh-CN"/>
          </w:rPr>
          <w:t>(三)、产业发展原则</w:t>
        </w:r>
        <w:r>
          <w:tab/>
        </w:r>
        <w:r>
          <w:fldChar w:fldCharType="begin"/>
        </w:r>
        <w:r>
          <w:instrText xml:space="preserve"> PAGEREF _Toc15796 \h </w:instrText>
        </w:r>
        <w:r>
          <w:fldChar w:fldCharType="separate"/>
        </w:r>
        <w:r>
          <w:t>35</w:t>
        </w:r>
        <w:r>
          <w:fldChar w:fldCharType="end"/>
        </w:r>
      </w:hyperlink>
    </w:p>
    <w:p>
      <w:pPr>
        <w:pStyle w:val="TOC2"/>
        <w:tabs>
          <w:tab w:val="right" w:leader="dot" w:pos="8306"/>
        </w:tabs>
      </w:pPr>
      <w:hyperlink w:anchor="_Toc24311" w:history="1">
        <w:r>
          <w:rPr>
            <w:rFonts w:ascii="仿宋" w:eastAsia="仿宋" w:hAnsi="仿宋" w:cs="仿宋" w:hint="eastAsia"/>
            <w:lang w:eastAsia="zh-CN"/>
          </w:rPr>
          <w:t>(四)、区域产业环境分析</w:t>
        </w:r>
        <w:r>
          <w:tab/>
        </w:r>
        <w:r>
          <w:fldChar w:fldCharType="begin"/>
        </w:r>
        <w:r>
          <w:instrText xml:space="preserve"> PAGEREF _Toc24311 \h </w:instrText>
        </w:r>
        <w:r>
          <w:fldChar w:fldCharType="separate"/>
        </w:r>
        <w:r>
          <w:t>36</w:t>
        </w:r>
        <w:r>
          <w:fldChar w:fldCharType="end"/>
        </w:r>
      </w:hyperlink>
    </w:p>
    <w:p>
      <w:pPr>
        <w:pStyle w:val="TOC2"/>
        <w:tabs>
          <w:tab w:val="right" w:leader="dot" w:pos="8306"/>
        </w:tabs>
      </w:pPr>
      <w:hyperlink w:anchor="_Toc1766" w:history="1">
        <w:r>
          <w:rPr>
            <w:rFonts w:ascii="仿宋" w:eastAsia="仿宋" w:hAnsi="仿宋" w:cs="仿宋" w:hint="eastAsia"/>
            <w:lang w:eastAsia="zh-CN"/>
          </w:rPr>
          <w:t>(五)、可行性分析</w:t>
        </w:r>
        <w:r>
          <w:tab/>
        </w:r>
        <w:r>
          <w:fldChar w:fldCharType="begin"/>
        </w:r>
        <w:r>
          <w:instrText xml:space="preserve"> PAGEREF _Toc1766 \h </w:instrText>
        </w:r>
        <w:r>
          <w:fldChar w:fldCharType="separate"/>
        </w:r>
        <w:r>
          <w:t>38</w:t>
        </w:r>
        <w:r>
          <w:fldChar w:fldCharType="end"/>
        </w:r>
      </w:hyperlink>
    </w:p>
    <w:p>
      <w:pPr>
        <w:pStyle w:val="TOC2"/>
        <w:tabs>
          <w:tab w:val="right" w:leader="dot" w:pos="8306"/>
        </w:tabs>
      </w:pPr>
      <w:hyperlink w:anchor="_Toc8739" w:history="1">
        <w:r>
          <w:rPr>
            <w:rFonts w:ascii="仿宋" w:eastAsia="仿宋" w:hAnsi="仿宋" w:cs="仿宋" w:hint="eastAsia"/>
            <w:lang w:eastAsia="zh-CN"/>
          </w:rPr>
          <w:t>(六)、产业发展重点任务</w:t>
        </w:r>
        <w:r>
          <w:tab/>
        </w:r>
        <w:r>
          <w:fldChar w:fldCharType="begin"/>
        </w:r>
        <w:r>
          <w:instrText xml:space="preserve"> PAGEREF _Toc8739 \h </w:instrText>
        </w:r>
        <w:r>
          <w:fldChar w:fldCharType="separate"/>
        </w:r>
        <w:r>
          <w:t>39</w:t>
        </w:r>
        <w:r>
          <w:fldChar w:fldCharType="end"/>
        </w:r>
      </w:hyperlink>
    </w:p>
    <w:p>
      <w:pPr>
        <w:pStyle w:val="TOC2"/>
        <w:tabs>
          <w:tab w:val="right" w:leader="dot" w:pos="8306"/>
        </w:tabs>
      </w:pPr>
      <w:hyperlink w:anchor="_Toc13506" w:history="1">
        <w:r>
          <w:rPr>
            <w:rFonts w:ascii="仿宋" w:eastAsia="仿宋" w:hAnsi="仿宋" w:cs="仿宋" w:hint="eastAsia"/>
            <w:lang w:eastAsia="zh-CN"/>
          </w:rPr>
          <w:t>(七)、体育消费项目建设必要性分析</w:t>
        </w:r>
        <w:r>
          <w:tab/>
        </w:r>
        <w:r>
          <w:fldChar w:fldCharType="begin"/>
        </w:r>
        <w:r>
          <w:instrText xml:space="preserve"> PAGEREF _Toc13506 \h </w:instrText>
        </w:r>
        <w:r>
          <w:fldChar w:fldCharType="separate"/>
        </w:r>
        <w:r>
          <w:t>41</w:t>
        </w:r>
        <w:r>
          <w:fldChar w:fldCharType="end"/>
        </w:r>
      </w:hyperlink>
    </w:p>
    <w:p>
      <w:pPr>
        <w:pStyle w:val="TOC1"/>
        <w:tabs>
          <w:tab w:val="right" w:leader="dot" w:pos="8306"/>
        </w:tabs>
      </w:pPr>
      <w:hyperlink w:anchor="_Toc14225" w:history="1">
        <w:r>
          <w:rPr>
            <w:rFonts w:ascii="仿宋" w:eastAsia="仿宋" w:hAnsi="仿宋" w:cs="仿宋" w:hint="eastAsia"/>
            <w:lang w:eastAsia="zh-CN"/>
          </w:rPr>
          <w:t>六、公司组建背景分析</w:t>
        </w:r>
        <w:r>
          <w:tab/>
        </w:r>
        <w:r>
          <w:fldChar w:fldCharType="begin"/>
        </w:r>
        <w:r>
          <w:instrText xml:space="preserve"> PAGEREF _Toc14225 \h </w:instrText>
        </w:r>
        <w:r>
          <w:fldChar w:fldCharType="separate"/>
        </w:r>
        <w:r>
          <w:t>43</w:t>
        </w:r>
        <w:r>
          <w:fldChar w:fldCharType="end"/>
        </w:r>
      </w:hyperlink>
    </w:p>
    <w:p>
      <w:pPr>
        <w:pStyle w:val="TOC2"/>
        <w:tabs>
          <w:tab w:val="right" w:leader="dot" w:pos="8306"/>
        </w:tabs>
      </w:pPr>
      <w:hyperlink w:anchor="_Toc2060" w:history="1">
        <w:r>
          <w:rPr>
            <w:rFonts w:ascii="仿宋" w:eastAsia="仿宋" w:hAnsi="仿宋" w:cs="仿宋" w:hint="eastAsia"/>
            <w:lang w:eastAsia="zh-CN"/>
          </w:rPr>
          <w:t>(一)、体育消费项目背景分析</w:t>
        </w:r>
        <w:r>
          <w:tab/>
        </w:r>
        <w:r>
          <w:fldChar w:fldCharType="begin"/>
        </w:r>
        <w:r>
          <w:instrText xml:space="preserve"> PAGEREF _Toc2060 \h </w:instrText>
        </w:r>
        <w:r>
          <w:fldChar w:fldCharType="separate"/>
        </w:r>
        <w:r>
          <w:t>43</w:t>
        </w:r>
        <w:r>
          <w:fldChar w:fldCharType="end"/>
        </w:r>
      </w:hyperlink>
    </w:p>
    <w:p>
      <w:pPr>
        <w:pStyle w:val="TOC2"/>
        <w:tabs>
          <w:tab w:val="right" w:leader="dot" w:pos="8306"/>
        </w:tabs>
      </w:pPr>
      <w:hyperlink w:anchor="_Toc12566" w:history="1">
        <w:r>
          <w:rPr>
            <w:rFonts w:ascii="仿宋" w:eastAsia="仿宋" w:hAnsi="仿宋" w:cs="仿宋" w:hint="eastAsia"/>
            <w:lang w:eastAsia="zh-CN"/>
          </w:rPr>
          <w:t>(二)、体育消费项目建设必要性分析</w:t>
        </w:r>
        <w:r>
          <w:tab/>
        </w:r>
        <w:r>
          <w:fldChar w:fldCharType="begin"/>
        </w:r>
        <w:r>
          <w:instrText xml:space="preserve"> PAGEREF _Toc12566 \h </w:instrText>
        </w:r>
        <w:r>
          <w:fldChar w:fldCharType="separate"/>
        </w:r>
        <w:r>
          <w:t>44</w:t>
        </w:r>
        <w:r>
          <w:fldChar w:fldCharType="end"/>
        </w:r>
      </w:hyperlink>
    </w:p>
    <w:p>
      <w:pPr>
        <w:pStyle w:val="TOC2"/>
        <w:tabs>
          <w:tab w:val="right" w:leader="dot" w:pos="8306"/>
        </w:tabs>
      </w:pPr>
      <w:hyperlink w:anchor="_Toc14074" w:history="1">
        <w:r>
          <w:rPr>
            <w:rFonts w:ascii="仿宋" w:eastAsia="仿宋" w:hAnsi="仿宋" w:cs="仿宋" w:hint="eastAsia"/>
            <w:lang w:eastAsia="zh-CN"/>
          </w:rPr>
          <w:t>(三)、鼓励中小企业发展</w:t>
        </w:r>
        <w:r>
          <w:tab/>
        </w:r>
        <w:r>
          <w:fldChar w:fldCharType="begin"/>
        </w:r>
        <w:r>
          <w:instrText xml:space="preserve"> PAGEREF _Toc14074 \h </w:instrText>
        </w:r>
        <w:r>
          <w:fldChar w:fldCharType="separate"/>
        </w:r>
        <w:r>
          <w:t>45</w:t>
        </w:r>
        <w:r>
          <w:fldChar w:fldCharType="end"/>
        </w:r>
      </w:hyperlink>
    </w:p>
    <w:p>
      <w:pPr>
        <w:pStyle w:val="TOC2"/>
        <w:tabs>
          <w:tab w:val="right" w:leader="dot" w:pos="8306"/>
        </w:tabs>
      </w:pPr>
      <w:hyperlink w:anchor="_Toc28915" w:history="1">
        <w:r>
          <w:rPr>
            <w:rFonts w:ascii="仿宋" w:eastAsia="仿宋" w:hAnsi="仿宋" w:cs="仿宋" w:hint="eastAsia"/>
            <w:lang w:eastAsia="zh-CN"/>
          </w:rPr>
          <w:t>(四)、宏观经济形势分析</w:t>
        </w:r>
        <w:r>
          <w:tab/>
        </w:r>
        <w:r>
          <w:fldChar w:fldCharType="begin"/>
        </w:r>
        <w:r>
          <w:instrText xml:space="preserve"> PAGEREF _Toc28915 \h </w:instrText>
        </w:r>
        <w:r>
          <w:fldChar w:fldCharType="separate"/>
        </w:r>
        <w:r>
          <w:t>46</w:t>
        </w:r>
        <w:r>
          <w:fldChar w:fldCharType="end"/>
        </w:r>
      </w:hyperlink>
    </w:p>
    <w:p>
      <w:pPr>
        <w:pStyle w:val="TOC1"/>
        <w:tabs>
          <w:tab w:val="right" w:leader="dot" w:pos="8306"/>
        </w:tabs>
      </w:pPr>
      <w:hyperlink w:anchor="_Toc13323" w:history="1">
        <w:r>
          <w:rPr>
            <w:rFonts w:ascii="仿宋" w:eastAsia="仿宋" w:hAnsi="仿宋" w:cs="仿宋" w:hint="eastAsia"/>
            <w:lang w:eastAsia="zh-CN"/>
          </w:rPr>
          <w:t>七、体育消费项目风险分析</w:t>
        </w:r>
        <w:r>
          <w:tab/>
        </w:r>
        <w:r>
          <w:fldChar w:fldCharType="begin"/>
        </w:r>
        <w:r>
          <w:instrText xml:space="preserve"> PAGEREF _Toc13323 \h </w:instrText>
        </w:r>
        <w:r>
          <w:fldChar w:fldCharType="separate"/>
        </w:r>
        <w:r>
          <w:t>47</w:t>
        </w:r>
        <w:r>
          <w:fldChar w:fldCharType="end"/>
        </w:r>
      </w:hyperlink>
    </w:p>
    <w:p>
      <w:pPr>
        <w:pStyle w:val="TOC2"/>
        <w:tabs>
          <w:tab w:val="right" w:leader="dot" w:pos="8306"/>
        </w:tabs>
      </w:pPr>
      <w:hyperlink w:anchor="_Toc23528" w:history="1">
        <w:r>
          <w:rPr>
            <w:rFonts w:ascii="仿宋" w:eastAsia="仿宋" w:hAnsi="仿宋" w:cs="仿宋" w:hint="eastAsia"/>
            <w:lang w:eastAsia="zh-CN"/>
          </w:rPr>
          <w:t>(一)、体育消费项目风险分析</w:t>
        </w:r>
        <w:r>
          <w:tab/>
        </w:r>
        <w:r>
          <w:fldChar w:fldCharType="begin"/>
        </w:r>
        <w:r>
          <w:instrText xml:space="preserve"> PAGEREF _Toc23528 \h </w:instrText>
        </w:r>
        <w:r>
          <w:fldChar w:fldCharType="separate"/>
        </w:r>
        <w:r>
          <w:t>47</w:t>
        </w:r>
        <w:r>
          <w:fldChar w:fldCharType="end"/>
        </w:r>
      </w:hyperlink>
    </w:p>
    <w:p>
      <w:pPr>
        <w:pStyle w:val="TOC2"/>
        <w:tabs>
          <w:tab w:val="right" w:leader="dot" w:pos="8306"/>
        </w:tabs>
      </w:pPr>
      <w:hyperlink w:anchor="_Toc1104" w:history="1">
        <w:r>
          <w:rPr>
            <w:rFonts w:ascii="仿宋" w:eastAsia="仿宋" w:hAnsi="仿宋" w:cs="仿宋" w:hint="eastAsia"/>
            <w:lang w:eastAsia="zh-CN"/>
          </w:rPr>
          <w:t>(二)、体育消费项目风险对策</w:t>
        </w:r>
        <w:r>
          <w:tab/>
        </w:r>
        <w:r>
          <w:fldChar w:fldCharType="begin"/>
        </w:r>
        <w:r>
          <w:instrText xml:space="preserve"> PAGEREF _Toc1104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04" w:history="1">
        <w:r>
          <w:rPr>
            <w:rFonts w:ascii="仿宋" w:eastAsia="仿宋" w:hAnsi="仿宋" w:cs="仿宋" w:hint="eastAsia"/>
            <w:lang w:eastAsia="zh-CN"/>
          </w:rPr>
          <w:t>八、投资方案分析</w:t>
        </w:r>
        <w:r>
          <w:tab/>
        </w:r>
        <w:r>
          <w:fldChar w:fldCharType="begin"/>
        </w:r>
        <w:r>
          <w:instrText xml:space="preserve"> PAGEREF _Toc4304 \h </w:instrText>
        </w:r>
        <w:r>
          <w:fldChar w:fldCharType="separate"/>
        </w:r>
        <w:r>
          <w:t>49</w:t>
        </w:r>
        <w:r>
          <w:fldChar w:fldCharType="end"/>
        </w:r>
      </w:hyperlink>
    </w:p>
    <w:p>
      <w:pPr>
        <w:pStyle w:val="TOC2"/>
        <w:tabs>
          <w:tab w:val="right" w:leader="dot" w:pos="8306"/>
        </w:tabs>
      </w:pPr>
      <w:hyperlink w:anchor="_Toc26907" w:history="1">
        <w:r>
          <w:rPr>
            <w:rFonts w:ascii="仿宋" w:eastAsia="仿宋" w:hAnsi="仿宋" w:cs="仿宋" w:hint="eastAsia"/>
            <w:lang w:eastAsia="zh-CN"/>
          </w:rPr>
          <w:t>(一)、编制说明</w:t>
        </w:r>
        <w:r>
          <w:tab/>
        </w:r>
        <w:r>
          <w:fldChar w:fldCharType="begin"/>
        </w:r>
        <w:r>
          <w:instrText xml:space="preserve"> PAGEREF _Toc26907 \h </w:instrText>
        </w:r>
        <w:r>
          <w:fldChar w:fldCharType="separate"/>
        </w:r>
        <w:r>
          <w:t>49</w:t>
        </w:r>
        <w:r>
          <w:fldChar w:fldCharType="end"/>
        </w:r>
      </w:hyperlink>
    </w:p>
    <w:p>
      <w:pPr>
        <w:pStyle w:val="TOC2"/>
        <w:tabs>
          <w:tab w:val="right" w:leader="dot" w:pos="8306"/>
        </w:tabs>
      </w:pPr>
      <w:hyperlink w:anchor="_Toc31241" w:history="1">
        <w:r>
          <w:rPr>
            <w:rFonts w:ascii="仿宋" w:eastAsia="仿宋" w:hAnsi="仿宋" w:cs="仿宋" w:hint="eastAsia"/>
            <w:lang w:eastAsia="zh-CN"/>
          </w:rPr>
          <w:t>(二)、建设投资</w:t>
        </w:r>
        <w:r>
          <w:tab/>
        </w:r>
        <w:r>
          <w:fldChar w:fldCharType="begin"/>
        </w:r>
        <w:r>
          <w:instrText xml:space="preserve"> PAGEREF _Toc31241 \h </w:instrText>
        </w:r>
        <w:r>
          <w:fldChar w:fldCharType="separate"/>
        </w:r>
        <w:r>
          <w:t>49</w:t>
        </w:r>
        <w:r>
          <w:fldChar w:fldCharType="end"/>
        </w:r>
      </w:hyperlink>
    </w:p>
    <w:p>
      <w:pPr>
        <w:pStyle w:val="TOC2"/>
        <w:tabs>
          <w:tab w:val="right" w:leader="dot" w:pos="8306"/>
        </w:tabs>
      </w:pPr>
      <w:hyperlink w:anchor="_Toc67" w:history="1">
        <w:r>
          <w:rPr>
            <w:rFonts w:ascii="仿宋" w:eastAsia="仿宋" w:hAnsi="仿宋" w:cs="仿宋" w:hint="eastAsia"/>
            <w:lang w:eastAsia="zh-CN"/>
          </w:rPr>
          <w:t>(三)、建设期利息</w:t>
        </w:r>
        <w:r>
          <w:tab/>
        </w:r>
        <w:r>
          <w:fldChar w:fldCharType="begin"/>
        </w:r>
        <w:r>
          <w:instrText xml:space="preserve"> PAGEREF _Toc67 \h </w:instrText>
        </w:r>
        <w:r>
          <w:fldChar w:fldCharType="separate"/>
        </w:r>
        <w:r>
          <w:t>50</w:t>
        </w:r>
        <w:r>
          <w:fldChar w:fldCharType="end"/>
        </w:r>
      </w:hyperlink>
    </w:p>
    <w:p>
      <w:pPr>
        <w:pStyle w:val="TOC2"/>
        <w:tabs>
          <w:tab w:val="right" w:leader="dot" w:pos="8306"/>
        </w:tabs>
      </w:pPr>
      <w:hyperlink w:anchor="_Toc28474" w:history="1">
        <w:r>
          <w:rPr>
            <w:rFonts w:ascii="仿宋" w:eastAsia="仿宋" w:hAnsi="仿宋" w:cs="仿宋" w:hint="eastAsia"/>
            <w:lang w:eastAsia="zh-CN"/>
          </w:rPr>
          <w:t>(四)、流动资金</w:t>
        </w:r>
        <w:r>
          <w:tab/>
        </w:r>
        <w:r>
          <w:fldChar w:fldCharType="begin"/>
        </w:r>
        <w:r>
          <w:instrText xml:space="preserve"> PAGEREF _Toc28474 \h </w:instrText>
        </w:r>
        <w:r>
          <w:fldChar w:fldCharType="separate"/>
        </w:r>
        <w:r>
          <w:t>50</w:t>
        </w:r>
        <w:r>
          <w:fldChar w:fldCharType="end"/>
        </w:r>
      </w:hyperlink>
    </w:p>
    <w:p>
      <w:pPr>
        <w:pStyle w:val="TOC2"/>
        <w:tabs>
          <w:tab w:val="right" w:leader="dot" w:pos="8306"/>
        </w:tabs>
      </w:pPr>
      <w:hyperlink w:anchor="_Toc22356" w:history="1">
        <w:r>
          <w:rPr>
            <w:rFonts w:ascii="仿宋" w:eastAsia="仿宋" w:hAnsi="仿宋" w:cs="仿宋" w:hint="eastAsia"/>
            <w:lang w:eastAsia="zh-CN"/>
          </w:rPr>
          <w:t>(五)、体育消费项目总投资</w:t>
        </w:r>
        <w:r>
          <w:tab/>
        </w:r>
        <w:r>
          <w:fldChar w:fldCharType="begin"/>
        </w:r>
        <w:r>
          <w:instrText xml:space="preserve"> PAGEREF _Toc22356 \h </w:instrText>
        </w:r>
        <w:r>
          <w:fldChar w:fldCharType="separate"/>
        </w:r>
        <w:r>
          <w:t>51</w:t>
        </w:r>
        <w:r>
          <w:fldChar w:fldCharType="end"/>
        </w:r>
      </w:hyperlink>
    </w:p>
    <w:p>
      <w:pPr>
        <w:pStyle w:val="TOC2"/>
        <w:tabs>
          <w:tab w:val="right" w:leader="dot" w:pos="8306"/>
        </w:tabs>
      </w:pPr>
      <w:hyperlink w:anchor="_Toc4664" w:history="1">
        <w:r>
          <w:rPr>
            <w:rFonts w:ascii="仿宋" w:eastAsia="仿宋" w:hAnsi="仿宋" w:cs="仿宋" w:hint="eastAsia"/>
            <w:lang w:eastAsia="zh-CN"/>
          </w:rPr>
          <w:t>(六)、资金筹措与投资计划</w:t>
        </w:r>
        <w:r>
          <w:tab/>
        </w:r>
        <w:r>
          <w:fldChar w:fldCharType="begin"/>
        </w:r>
        <w:r>
          <w:instrText xml:space="preserve"> PAGEREF _Toc4664 \h </w:instrText>
        </w:r>
        <w:r>
          <w:fldChar w:fldCharType="separate"/>
        </w:r>
        <w:r>
          <w:t>51</w:t>
        </w:r>
        <w:r>
          <w:fldChar w:fldCharType="end"/>
        </w:r>
      </w:hyperlink>
    </w:p>
    <w:p>
      <w:pPr>
        <w:pStyle w:val="TOC1"/>
        <w:tabs>
          <w:tab w:val="right" w:leader="dot" w:pos="8306"/>
        </w:tabs>
      </w:pPr>
      <w:hyperlink w:anchor="_Toc4450" w:history="1">
        <w:r>
          <w:rPr>
            <w:rFonts w:ascii="仿宋" w:eastAsia="仿宋" w:hAnsi="仿宋" w:cs="仿宋" w:hint="eastAsia"/>
            <w:lang w:eastAsia="zh-CN"/>
          </w:rPr>
          <w:t>九、环境保护分析</w:t>
        </w:r>
        <w:r>
          <w:tab/>
        </w:r>
        <w:r>
          <w:fldChar w:fldCharType="begin"/>
        </w:r>
        <w:r>
          <w:instrText xml:space="preserve"> PAGEREF _Toc4450 \h </w:instrText>
        </w:r>
        <w:r>
          <w:fldChar w:fldCharType="separate"/>
        </w:r>
        <w:r>
          <w:t>51</w:t>
        </w:r>
        <w:r>
          <w:fldChar w:fldCharType="end"/>
        </w:r>
      </w:hyperlink>
    </w:p>
    <w:p>
      <w:pPr>
        <w:pStyle w:val="TOC2"/>
        <w:tabs>
          <w:tab w:val="right" w:leader="dot" w:pos="8306"/>
        </w:tabs>
      </w:pPr>
      <w:hyperlink w:anchor="_Toc10260" w:history="1">
        <w:r>
          <w:rPr>
            <w:rFonts w:ascii="仿宋" w:eastAsia="仿宋" w:hAnsi="仿宋" w:cs="仿宋" w:hint="eastAsia"/>
            <w:lang w:eastAsia="zh-CN"/>
          </w:rPr>
          <w:t>(一)、编制依据</w:t>
        </w:r>
        <w:r>
          <w:tab/>
        </w:r>
        <w:r>
          <w:fldChar w:fldCharType="begin"/>
        </w:r>
        <w:r>
          <w:instrText xml:space="preserve"> PAGEREF _Toc10260 \h </w:instrText>
        </w:r>
        <w:r>
          <w:fldChar w:fldCharType="separate"/>
        </w:r>
        <w:r>
          <w:t>51</w:t>
        </w:r>
        <w:r>
          <w:fldChar w:fldCharType="end"/>
        </w:r>
      </w:hyperlink>
    </w:p>
    <w:p>
      <w:pPr>
        <w:pStyle w:val="TOC2"/>
        <w:tabs>
          <w:tab w:val="right" w:leader="dot" w:pos="8306"/>
        </w:tabs>
      </w:pPr>
      <w:hyperlink w:anchor="_Toc31835" w:history="1">
        <w:r>
          <w:rPr>
            <w:rFonts w:ascii="仿宋" w:eastAsia="仿宋" w:hAnsi="仿宋" w:cs="仿宋" w:hint="eastAsia"/>
            <w:lang w:eastAsia="zh-CN"/>
          </w:rPr>
          <w:t>(二)、环境影响合理性分析</w:t>
        </w:r>
        <w:r>
          <w:tab/>
        </w:r>
        <w:r>
          <w:fldChar w:fldCharType="begin"/>
        </w:r>
        <w:r>
          <w:instrText xml:space="preserve"> PAGEREF _Toc31835 \h </w:instrText>
        </w:r>
        <w:r>
          <w:fldChar w:fldCharType="separate"/>
        </w:r>
        <w:r>
          <w:t>52</w:t>
        </w:r>
        <w:r>
          <w:fldChar w:fldCharType="end"/>
        </w:r>
      </w:hyperlink>
    </w:p>
    <w:p>
      <w:pPr>
        <w:pStyle w:val="TOC2"/>
        <w:tabs>
          <w:tab w:val="right" w:leader="dot" w:pos="8306"/>
        </w:tabs>
      </w:pPr>
      <w:hyperlink w:anchor="_Toc30619" w:history="1">
        <w:r>
          <w:rPr>
            <w:rFonts w:ascii="仿宋" w:eastAsia="仿宋" w:hAnsi="仿宋" w:cs="仿宋" w:hint="eastAsia"/>
            <w:lang w:eastAsia="zh-CN"/>
          </w:rPr>
          <w:t>(三)、建设期大气环境影响分析</w:t>
        </w:r>
        <w:r>
          <w:tab/>
        </w:r>
        <w:r>
          <w:fldChar w:fldCharType="begin"/>
        </w:r>
        <w:r>
          <w:instrText xml:space="preserve"> PAGEREF _Toc30619 \h </w:instrText>
        </w:r>
        <w:r>
          <w:fldChar w:fldCharType="separate"/>
        </w:r>
        <w:r>
          <w:t>52</w:t>
        </w:r>
        <w:r>
          <w:fldChar w:fldCharType="end"/>
        </w:r>
      </w:hyperlink>
    </w:p>
    <w:p>
      <w:pPr>
        <w:pStyle w:val="TOC2"/>
        <w:tabs>
          <w:tab w:val="right" w:leader="dot" w:pos="8306"/>
        </w:tabs>
      </w:pPr>
      <w:hyperlink w:anchor="_Toc6671" w:history="1">
        <w:r>
          <w:rPr>
            <w:rFonts w:ascii="仿宋" w:eastAsia="仿宋" w:hAnsi="仿宋" w:cs="仿宋" w:hint="eastAsia"/>
            <w:lang w:eastAsia="zh-CN"/>
          </w:rPr>
          <w:t>(四)、建设期水环境影响分析</w:t>
        </w:r>
        <w:r>
          <w:tab/>
        </w:r>
        <w:r>
          <w:fldChar w:fldCharType="begin"/>
        </w:r>
        <w:r>
          <w:instrText xml:space="preserve"> PAGEREF _Toc6671 \h </w:instrText>
        </w:r>
        <w:r>
          <w:fldChar w:fldCharType="separate"/>
        </w:r>
        <w:r>
          <w:t>54</w:t>
        </w:r>
        <w:r>
          <w:fldChar w:fldCharType="end"/>
        </w:r>
      </w:hyperlink>
    </w:p>
    <w:p>
      <w:pPr>
        <w:pStyle w:val="TOC2"/>
        <w:tabs>
          <w:tab w:val="right" w:leader="dot" w:pos="8306"/>
        </w:tabs>
      </w:pPr>
      <w:hyperlink w:anchor="_Toc16587" w:history="1">
        <w:r>
          <w:rPr>
            <w:rFonts w:ascii="仿宋" w:eastAsia="仿宋" w:hAnsi="仿宋" w:cs="仿宋" w:hint="eastAsia"/>
            <w:lang w:eastAsia="zh-CN"/>
          </w:rPr>
          <w:t>(五)、建设期固体废弃物环境影响分析</w:t>
        </w:r>
        <w:r>
          <w:tab/>
        </w:r>
        <w:r>
          <w:fldChar w:fldCharType="begin"/>
        </w:r>
        <w:r>
          <w:instrText xml:space="preserve"> PAGEREF _Toc16587 \h </w:instrText>
        </w:r>
        <w:r>
          <w:fldChar w:fldCharType="separate"/>
        </w:r>
        <w:r>
          <w:t>55</w:t>
        </w:r>
        <w:r>
          <w:fldChar w:fldCharType="end"/>
        </w:r>
      </w:hyperlink>
    </w:p>
    <w:p>
      <w:pPr>
        <w:pStyle w:val="TOC2"/>
        <w:tabs>
          <w:tab w:val="right" w:leader="dot" w:pos="8306"/>
        </w:tabs>
      </w:pPr>
      <w:hyperlink w:anchor="_Toc577" w:history="1">
        <w:r>
          <w:rPr>
            <w:rFonts w:ascii="仿宋" w:eastAsia="仿宋" w:hAnsi="仿宋" w:cs="仿宋" w:hint="eastAsia"/>
            <w:lang w:eastAsia="zh-CN"/>
          </w:rPr>
          <w:t>(六)、建设期声环境影响分析</w:t>
        </w:r>
        <w:r>
          <w:tab/>
        </w:r>
        <w:r>
          <w:fldChar w:fldCharType="begin"/>
        </w:r>
        <w:r>
          <w:instrText xml:space="preserve"> PAGEREF _Toc577 \h </w:instrText>
        </w:r>
        <w:r>
          <w:fldChar w:fldCharType="separate"/>
        </w:r>
        <w:r>
          <w:t>56</w:t>
        </w:r>
        <w:r>
          <w:fldChar w:fldCharType="end"/>
        </w:r>
      </w:hyperlink>
    </w:p>
    <w:p>
      <w:pPr>
        <w:pStyle w:val="TOC2"/>
        <w:tabs>
          <w:tab w:val="right" w:leader="dot" w:pos="8306"/>
        </w:tabs>
      </w:pPr>
      <w:hyperlink w:anchor="_Toc15631" w:history="1">
        <w:r>
          <w:rPr>
            <w:rFonts w:ascii="仿宋" w:eastAsia="仿宋" w:hAnsi="仿宋" w:cs="仿宋" w:hint="eastAsia"/>
            <w:lang w:eastAsia="zh-CN"/>
          </w:rPr>
          <w:t>(七)、营运期大气环境影响分析</w:t>
        </w:r>
        <w:r>
          <w:tab/>
        </w:r>
        <w:r>
          <w:fldChar w:fldCharType="begin"/>
        </w:r>
        <w:r>
          <w:instrText xml:space="preserve"> PAGEREF _Toc15631 \h </w:instrText>
        </w:r>
        <w:r>
          <w:fldChar w:fldCharType="separate"/>
        </w:r>
        <w:r>
          <w:t>58</w:t>
        </w:r>
        <w:r>
          <w:fldChar w:fldCharType="end"/>
        </w:r>
      </w:hyperlink>
    </w:p>
    <w:p>
      <w:pPr>
        <w:pStyle w:val="TOC2"/>
        <w:tabs>
          <w:tab w:val="right" w:leader="dot" w:pos="8306"/>
        </w:tabs>
      </w:pPr>
      <w:hyperlink w:anchor="_Toc28291" w:history="1">
        <w:r>
          <w:rPr>
            <w:rFonts w:ascii="仿宋" w:eastAsia="仿宋" w:hAnsi="仿宋" w:cs="仿宋" w:hint="eastAsia"/>
            <w:lang w:eastAsia="zh-CN"/>
          </w:rPr>
          <w:t>(八)、营运期水环境影响分析</w:t>
        </w:r>
        <w:r>
          <w:tab/>
        </w:r>
        <w:r>
          <w:fldChar w:fldCharType="begin"/>
        </w:r>
        <w:r>
          <w:instrText xml:space="preserve"> PAGEREF _Toc28291 \h </w:instrText>
        </w:r>
        <w:r>
          <w:fldChar w:fldCharType="separate"/>
        </w:r>
        <w:r>
          <w:t>58</w:t>
        </w:r>
        <w:r>
          <w:fldChar w:fldCharType="end"/>
        </w:r>
      </w:hyperlink>
    </w:p>
    <w:p>
      <w:pPr>
        <w:pStyle w:val="TOC2"/>
        <w:tabs>
          <w:tab w:val="right" w:leader="dot" w:pos="8306"/>
        </w:tabs>
      </w:pPr>
      <w:hyperlink w:anchor="_Toc22081" w:history="1">
        <w:r>
          <w:rPr>
            <w:rFonts w:ascii="仿宋" w:eastAsia="仿宋" w:hAnsi="仿宋" w:cs="仿宋" w:hint="eastAsia"/>
            <w:lang w:eastAsia="zh-CN"/>
          </w:rPr>
          <w:t>(九)、营运期固体废弃物环境影响分析</w:t>
        </w:r>
        <w:r>
          <w:tab/>
        </w:r>
        <w:r>
          <w:fldChar w:fldCharType="begin"/>
        </w:r>
        <w:r>
          <w:instrText xml:space="preserve"> PAGEREF _Toc22081 \h </w:instrText>
        </w:r>
        <w:r>
          <w:fldChar w:fldCharType="separate"/>
        </w:r>
        <w:r>
          <w:t>59</w:t>
        </w:r>
        <w:r>
          <w:fldChar w:fldCharType="end"/>
        </w:r>
      </w:hyperlink>
    </w:p>
    <w:p>
      <w:pPr>
        <w:pStyle w:val="TOC2"/>
        <w:tabs>
          <w:tab w:val="right" w:leader="dot" w:pos="8306"/>
        </w:tabs>
      </w:pPr>
      <w:hyperlink w:anchor="_Toc1448" w:history="1">
        <w:r>
          <w:rPr>
            <w:rFonts w:ascii="仿宋" w:eastAsia="仿宋" w:hAnsi="仿宋" w:cs="仿宋" w:hint="eastAsia"/>
            <w:lang w:eastAsia="zh-CN"/>
          </w:rPr>
          <w:t>(十)、营运期声环境影响分析</w:t>
        </w:r>
        <w:r>
          <w:tab/>
        </w:r>
        <w:r>
          <w:fldChar w:fldCharType="begin"/>
        </w:r>
        <w:r>
          <w:instrText xml:space="preserve"> PAGEREF _Toc1448 \h </w:instrText>
        </w:r>
        <w:r>
          <w:fldChar w:fldCharType="separate"/>
        </w:r>
        <w:r>
          <w:t>61</w:t>
        </w:r>
        <w:r>
          <w:fldChar w:fldCharType="end"/>
        </w:r>
      </w:hyperlink>
    </w:p>
    <w:p>
      <w:pPr>
        <w:pStyle w:val="TOC2"/>
        <w:tabs>
          <w:tab w:val="right" w:leader="dot" w:pos="8306"/>
        </w:tabs>
      </w:pPr>
      <w:hyperlink w:anchor="_Toc29373" w:history="1">
        <w:r>
          <w:rPr>
            <w:rFonts w:ascii="仿宋" w:eastAsia="仿宋" w:hAnsi="仿宋" w:cs="仿宋" w:hint="eastAsia"/>
            <w:lang w:eastAsia="zh-CN"/>
          </w:rPr>
          <w:t>(十一)、清洁生产</w:t>
        </w:r>
        <w:r>
          <w:tab/>
        </w:r>
        <w:r>
          <w:fldChar w:fldCharType="begin"/>
        </w:r>
        <w:r>
          <w:instrText xml:space="preserve"> PAGEREF _Toc29373 \h </w:instrText>
        </w:r>
        <w:r>
          <w:fldChar w:fldCharType="separate"/>
        </w:r>
        <w:r>
          <w:t>62</w:t>
        </w:r>
        <w:r>
          <w:fldChar w:fldCharType="end"/>
        </w:r>
      </w:hyperlink>
    </w:p>
    <w:p>
      <w:pPr>
        <w:pStyle w:val="TOC2"/>
        <w:tabs>
          <w:tab w:val="right" w:leader="dot" w:pos="8306"/>
        </w:tabs>
      </w:pPr>
      <w:hyperlink w:anchor="_Toc27666" w:history="1">
        <w:r>
          <w:rPr>
            <w:rFonts w:ascii="仿宋" w:eastAsia="仿宋" w:hAnsi="仿宋" w:cs="仿宋" w:hint="eastAsia"/>
            <w:lang w:eastAsia="zh-CN"/>
          </w:rPr>
          <w:t>(十二)、环境管理分析</w:t>
        </w:r>
        <w:r>
          <w:tab/>
        </w:r>
        <w:r>
          <w:fldChar w:fldCharType="begin"/>
        </w:r>
        <w:r>
          <w:instrText xml:space="preserve"> PAGEREF _Toc27666 \h </w:instrText>
        </w:r>
        <w:r>
          <w:fldChar w:fldCharType="separate"/>
        </w:r>
        <w:r>
          <w:t>63</w:t>
        </w:r>
        <w:r>
          <w:fldChar w:fldCharType="end"/>
        </w:r>
      </w:hyperlink>
    </w:p>
    <w:p>
      <w:pPr>
        <w:pStyle w:val="TOC2"/>
        <w:tabs>
          <w:tab w:val="right" w:leader="dot" w:pos="8306"/>
        </w:tabs>
      </w:pPr>
      <w:hyperlink w:anchor="_Toc26378" w:history="1">
        <w:r>
          <w:rPr>
            <w:rFonts w:ascii="仿宋" w:eastAsia="仿宋" w:hAnsi="仿宋" w:cs="仿宋" w:hint="eastAsia"/>
            <w:lang w:eastAsia="zh-CN"/>
          </w:rPr>
          <w:t>(十三)、结论及建议</w:t>
        </w:r>
        <w:r>
          <w:tab/>
        </w:r>
        <w:r>
          <w:fldChar w:fldCharType="begin"/>
        </w:r>
        <w:r>
          <w:instrText xml:space="preserve"> PAGEREF _Toc26378 \h </w:instrText>
        </w:r>
        <w:r>
          <w:fldChar w:fldCharType="separate"/>
        </w:r>
        <w:r>
          <w:t>64</w:t>
        </w:r>
        <w:r>
          <w:fldChar w:fldCharType="end"/>
        </w:r>
      </w:hyperlink>
    </w:p>
    <w:p>
      <w:pPr>
        <w:pStyle w:val="TOC1"/>
        <w:tabs>
          <w:tab w:val="right" w:leader="dot" w:pos="8306"/>
        </w:tabs>
      </w:pPr>
      <w:hyperlink w:anchor="_Toc1832" w:history="1">
        <w:r>
          <w:rPr>
            <w:rFonts w:ascii="仿宋" w:eastAsia="仿宋" w:hAnsi="仿宋" w:cs="仿宋" w:hint="eastAsia"/>
            <w:lang w:eastAsia="zh-CN"/>
          </w:rPr>
          <w:t>十、体育消费项目经济效益</w:t>
        </w:r>
        <w:r>
          <w:tab/>
        </w:r>
        <w:r>
          <w:fldChar w:fldCharType="begin"/>
        </w:r>
        <w:r>
          <w:instrText xml:space="preserve"> PAGEREF _Toc1832 \h </w:instrText>
        </w:r>
        <w:r>
          <w:fldChar w:fldCharType="separate"/>
        </w:r>
        <w:r>
          <w:t>65</w:t>
        </w:r>
        <w:r>
          <w:fldChar w:fldCharType="end"/>
        </w:r>
      </w:hyperlink>
    </w:p>
    <w:p>
      <w:pPr>
        <w:pStyle w:val="TOC2"/>
        <w:tabs>
          <w:tab w:val="right" w:leader="dot" w:pos="8306"/>
        </w:tabs>
      </w:pPr>
      <w:hyperlink w:anchor="_Toc25070" w:history="1">
        <w:r>
          <w:rPr>
            <w:rFonts w:ascii="仿宋" w:eastAsia="仿宋" w:hAnsi="仿宋" w:cs="仿宋" w:hint="eastAsia"/>
            <w:lang w:eastAsia="zh-CN"/>
          </w:rPr>
          <w:t>(一)、基本假设及基础参数选取</w:t>
        </w:r>
        <w:r>
          <w:tab/>
        </w:r>
        <w:r>
          <w:fldChar w:fldCharType="begin"/>
        </w:r>
        <w:r>
          <w:instrText xml:space="preserve"> PAGEREF _Toc25070 \h </w:instrText>
        </w:r>
        <w:r>
          <w:fldChar w:fldCharType="separate"/>
        </w:r>
        <w:r>
          <w:t>65</w:t>
        </w:r>
        <w:r>
          <w:fldChar w:fldCharType="end"/>
        </w:r>
      </w:hyperlink>
    </w:p>
    <w:p>
      <w:pPr>
        <w:pStyle w:val="TOC2"/>
        <w:tabs>
          <w:tab w:val="right" w:leader="dot" w:pos="8306"/>
        </w:tabs>
      </w:pPr>
      <w:hyperlink w:anchor="_Toc5552" w:history="1">
        <w:r>
          <w:rPr>
            <w:rFonts w:ascii="仿宋" w:eastAsia="仿宋" w:hAnsi="仿宋" w:cs="仿宋" w:hint="eastAsia"/>
            <w:lang w:eastAsia="zh-CN"/>
          </w:rPr>
          <w:t>(二)、经济评价财务测算</w:t>
        </w:r>
        <w:r>
          <w:tab/>
        </w:r>
        <w:r>
          <w:fldChar w:fldCharType="begin"/>
        </w:r>
        <w:r>
          <w:instrText xml:space="preserve"> PAGEREF _Toc5552 \h </w:instrText>
        </w:r>
        <w:r>
          <w:fldChar w:fldCharType="separate"/>
        </w:r>
        <w:r>
          <w:t>66</w:t>
        </w:r>
        <w:r>
          <w:fldChar w:fldCharType="end"/>
        </w:r>
      </w:hyperlink>
    </w:p>
    <w:p>
      <w:pPr>
        <w:pStyle w:val="TOC2"/>
        <w:tabs>
          <w:tab w:val="right" w:leader="dot" w:pos="8306"/>
        </w:tabs>
      </w:pPr>
      <w:hyperlink w:anchor="_Toc3547" w:history="1">
        <w:r>
          <w:rPr>
            <w:rFonts w:ascii="仿宋" w:eastAsia="仿宋" w:hAnsi="仿宋" w:cs="仿宋" w:hint="eastAsia"/>
            <w:lang w:eastAsia="zh-CN"/>
          </w:rPr>
          <w:t>(三)、体育消费项目盈利能力分析</w:t>
        </w:r>
        <w:r>
          <w:tab/>
        </w:r>
        <w:r>
          <w:fldChar w:fldCharType="begin"/>
        </w:r>
        <w:r>
          <w:instrText xml:space="preserve"> PAGEREF _Toc3547 \h </w:instrText>
        </w:r>
        <w:r>
          <w:fldChar w:fldCharType="separate"/>
        </w:r>
        <w:r>
          <w:t>67</w:t>
        </w:r>
        <w:r>
          <w:fldChar w:fldCharType="end"/>
        </w:r>
      </w:hyperlink>
    </w:p>
    <w:p>
      <w:pPr>
        <w:pStyle w:val="TOC2"/>
        <w:tabs>
          <w:tab w:val="right" w:leader="dot" w:pos="8306"/>
        </w:tabs>
      </w:pPr>
      <w:hyperlink w:anchor="_Toc3057" w:history="1">
        <w:r>
          <w:rPr>
            <w:rFonts w:ascii="仿宋" w:eastAsia="仿宋" w:hAnsi="仿宋" w:cs="仿宋" w:hint="eastAsia"/>
            <w:lang w:eastAsia="zh-CN"/>
          </w:rPr>
          <w:t>(四)、财务生存能力分析</w:t>
        </w:r>
        <w:r>
          <w:tab/>
        </w:r>
        <w:r>
          <w:fldChar w:fldCharType="begin"/>
        </w:r>
        <w:r>
          <w:instrText xml:space="preserve"> PAGEREF _Toc3057 \h </w:instrText>
        </w:r>
        <w:r>
          <w:fldChar w:fldCharType="separate"/>
        </w:r>
        <w:r>
          <w:t>68</w:t>
        </w:r>
        <w:r>
          <w:fldChar w:fldCharType="end"/>
        </w:r>
      </w:hyperlink>
    </w:p>
    <w:p>
      <w:pPr>
        <w:pStyle w:val="TOC2"/>
        <w:tabs>
          <w:tab w:val="right" w:leader="dot" w:pos="8306"/>
        </w:tabs>
      </w:pPr>
      <w:hyperlink w:anchor="_Toc15136" w:history="1">
        <w:r>
          <w:rPr>
            <w:rFonts w:ascii="仿宋" w:eastAsia="仿宋" w:hAnsi="仿宋" w:cs="仿宋" w:hint="eastAsia"/>
            <w:lang w:eastAsia="zh-CN"/>
          </w:rPr>
          <w:t>(五)、偿债能力分析</w:t>
        </w:r>
        <w:r>
          <w:tab/>
        </w:r>
        <w:r>
          <w:fldChar w:fldCharType="begin"/>
        </w:r>
        <w:r>
          <w:instrText xml:space="preserve"> PAGEREF _Toc15136 \h </w:instrText>
        </w:r>
        <w:r>
          <w:fldChar w:fldCharType="separate"/>
        </w:r>
        <w:r>
          <w:t>69</w:t>
        </w:r>
        <w:r>
          <w:fldChar w:fldCharType="end"/>
        </w:r>
      </w:hyperlink>
    </w:p>
    <w:p>
      <w:pPr>
        <w:pStyle w:val="TOC2"/>
        <w:tabs>
          <w:tab w:val="right" w:leader="dot" w:pos="8306"/>
        </w:tabs>
      </w:pPr>
      <w:hyperlink w:anchor="_Toc22965" w:history="1">
        <w:r>
          <w:rPr>
            <w:rFonts w:ascii="仿宋" w:eastAsia="仿宋" w:hAnsi="仿宋" w:cs="仿宋" w:hint="eastAsia"/>
            <w:lang w:eastAsia="zh-CN"/>
          </w:rPr>
          <w:t>(六)、经济评价结论</w:t>
        </w:r>
        <w:r>
          <w:tab/>
        </w:r>
        <w:r>
          <w:fldChar w:fldCharType="begin"/>
        </w:r>
        <w:r>
          <w:instrText xml:space="preserve"> PAGEREF _Toc22965 \h </w:instrText>
        </w:r>
        <w:r>
          <w:fldChar w:fldCharType="separate"/>
        </w:r>
        <w:r>
          <w:t>70</w:t>
        </w:r>
        <w:r>
          <w:fldChar w:fldCharType="end"/>
        </w:r>
      </w:hyperlink>
    </w:p>
    <w:p>
      <w:pPr>
        <w:pStyle w:val="TOC1"/>
        <w:tabs>
          <w:tab w:val="right" w:leader="dot" w:pos="8306"/>
        </w:tabs>
      </w:pPr>
      <w:hyperlink w:anchor="_Toc16447" w:history="1">
        <w:r>
          <w:rPr>
            <w:rFonts w:ascii="仿宋" w:eastAsia="仿宋" w:hAnsi="仿宋" w:cs="仿宋" w:hint="eastAsia"/>
            <w:lang w:eastAsia="zh-CN"/>
          </w:rPr>
          <w:t>十一、体育消费项目总结分析</w:t>
        </w:r>
        <w:r>
          <w:tab/>
        </w:r>
        <w:r>
          <w:fldChar w:fldCharType="begin"/>
        </w:r>
        <w:r>
          <w:instrText xml:space="preserve"> PAGEREF _Toc16447 \h </w:instrText>
        </w:r>
        <w:r>
          <w:fldChar w:fldCharType="separate"/>
        </w:r>
        <w:r>
          <w:t>71</w:t>
        </w:r>
        <w:r>
          <w:fldChar w:fldCharType="end"/>
        </w:r>
      </w:hyperlink>
    </w:p>
    <w:p>
      <w:pPr>
        <w:pStyle w:val="TOC1"/>
        <w:tabs>
          <w:tab w:val="right" w:leader="dot" w:pos="8306"/>
        </w:tabs>
      </w:pPr>
      <w:hyperlink w:anchor="_Toc12721" w:history="1">
        <w:r>
          <w:rPr>
            <w:rFonts w:ascii="仿宋" w:eastAsia="仿宋" w:hAnsi="仿宋" w:cs="仿宋" w:hint="eastAsia"/>
            <w:lang w:eastAsia="zh-CN"/>
          </w:rPr>
          <w:t>十二、推进公司成立的必要性分析</w:t>
        </w:r>
        <w:r>
          <w:tab/>
        </w:r>
        <w:r>
          <w:fldChar w:fldCharType="begin"/>
        </w:r>
        <w:r>
          <w:instrText xml:space="preserve"> PAGEREF _Toc12721 \h </w:instrText>
        </w:r>
        <w:r>
          <w:fldChar w:fldCharType="separate"/>
        </w:r>
        <w:r>
          <w:t>73</w:t>
        </w:r>
        <w:r>
          <w:fldChar w:fldCharType="end"/>
        </w:r>
      </w:hyperlink>
    </w:p>
    <w:p>
      <w:pPr>
        <w:pStyle w:val="TOC2"/>
        <w:tabs>
          <w:tab w:val="right" w:leader="dot" w:pos="8306"/>
        </w:tabs>
      </w:pPr>
      <w:hyperlink w:anchor="_Toc27224" w:history="1">
        <w:r>
          <w:rPr>
            <w:rFonts w:ascii="仿宋" w:eastAsia="仿宋" w:hAnsi="仿宋" w:cs="仿宋" w:hint="eastAsia"/>
            <w:lang w:eastAsia="zh-CN"/>
          </w:rPr>
          <w:t>(一)、市场需求和机会</w:t>
        </w:r>
        <w:r>
          <w:tab/>
        </w:r>
        <w:r>
          <w:fldChar w:fldCharType="begin"/>
        </w:r>
        <w:r>
          <w:instrText xml:space="preserve"> PAGEREF _Toc27224 \h </w:instrText>
        </w:r>
        <w:r>
          <w:fldChar w:fldCharType="separate"/>
        </w:r>
        <w:r>
          <w:t>73</w:t>
        </w:r>
        <w:r>
          <w:fldChar w:fldCharType="end"/>
        </w:r>
      </w:hyperlink>
    </w:p>
    <w:p>
      <w:pPr>
        <w:pStyle w:val="TOC2"/>
        <w:tabs>
          <w:tab w:val="right" w:leader="dot" w:pos="8306"/>
        </w:tabs>
      </w:pPr>
      <w:hyperlink w:anchor="_Toc25821" w:history="1">
        <w:r>
          <w:rPr>
            <w:rFonts w:ascii="仿宋" w:eastAsia="仿宋" w:hAnsi="仿宋" w:cs="仿宋" w:hint="eastAsia"/>
            <w:lang w:eastAsia="zh-CN"/>
          </w:rPr>
          <w:t>(二)、公司目标和战略</w:t>
        </w:r>
        <w:r>
          <w:tab/>
        </w:r>
        <w:r>
          <w:fldChar w:fldCharType="begin"/>
        </w:r>
        <w:r>
          <w:instrText xml:space="preserve"> PAGEREF _Toc25821 \h </w:instrText>
        </w:r>
        <w:r>
          <w:fldChar w:fldCharType="separate"/>
        </w:r>
        <w:r>
          <w:t>73</w:t>
        </w:r>
        <w:r>
          <w:fldChar w:fldCharType="end"/>
        </w:r>
      </w:hyperlink>
    </w:p>
    <w:p>
      <w:pPr>
        <w:pStyle w:val="TOC2"/>
        <w:tabs>
          <w:tab w:val="right" w:leader="dot" w:pos="8306"/>
        </w:tabs>
      </w:pPr>
      <w:hyperlink w:anchor="_Toc25996" w:history="1">
        <w:r>
          <w:rPr>
            <w:rFonts w:ascii="仿宋" w:eastAsia="仿宋" w:hAnsi="仿宋" w:cs="仿宋" w:hint="eastAsia"/>
            <w:lang w:eastAsia="zh-CN"/>
          </w:rPr>
          <w:t>(三)、公司竞争优势</w:t>
        </w:r>
        <w:r>
          <w:tab/>
        </w:r>
        <w:r>
          <w:fldChar w:fldCharType="begin"/>
        </w:r>
        <w:r>
          <w:instrText xml:space="preserve"> PAGEREF _Toc25996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7058"/>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1832"/>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一、体育消费行业分析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体育消费行业规模及增长性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体育消费行业代表品牌及对应公司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7064"/>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根据相关机构的最新数据，体育消费行业在未来几年将继续保持增长，预计到2023年，该行业的价值将达到XXX亿美元。这一行业正在经历新的变革，出现了一些明显趋势。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电子商务的崛起对体育消费包装产生了重要影响。\需要具备适应不同销售渠道的特性，以保证产品在运输和在线销售中的完好无损。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总体而言，体育消费包装行业呈现出稳健的年均增长率，约为4-5%。这一增长受到不断变化的消费者偏好、意识提高和不断增长的收入水平的推动。。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9072"/>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体育消费包装行业一直处于稳步增长的轨道，并且未来前景看好。以下是对行业发展及市场前景的分析：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https://d.book118.com/648044064051006037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体育消费相关行业公司成立报告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044064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2024-02-09T11:34:00Z</dcterms:created>
  <dcterms:modified xsi:type="dcterms:W3CDTF">2024-02-09T11:34:56Z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3473F0C324D544F8B51120B98CE90575_11</vt:lpwstr>
  </property>
  <property fmtid="{D5CDD505-2E9C-101B-9397-08002B2CF9AE}" pid="3" name="KSOProductBuildVer">
    <vt:lpwstr>2052-12.1.0.16250</vt:lpwstr>
  </property>
</Properties>
</file>