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汽车结构件项目规划设计纲要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128" w:history="1">
        <w:r>
          <w:rPr>
            <w:rFonts w:ascii="仿宋" w:eastAsia="仿宋" w:hAnsi="仿宋" w:cs="仿宋" w:hint="eastAsia"/>
            <w:lang w:eastAsia="zh-CN"/>
          </w:rPr>
          <w:t>前言</w:t>
        </w:r>
        <w:r>
          <w:tab/>
        </w:r>
        <w:r>
          <w:fldChar w:fldCharType="begin"/>
        </w:r>
        <w:r>
          <w:instrText xml:space="preserve"> PAGEREF _Toc16128 \h </w:instrText>
        </w:r>
        <w:r>
          <w:fldChar w:fldCharType="separate"/>
        </w:r>
        <w:r>
          <w:t>3</w:t>
        </w:r>
        <w:r>
          <w:fldChar w:fldCharType="end"/>
        </w:r>
      </w:hyperlink>
    </w:p>
    <w:p>
      <w:pPr>
        <w:pStyle w:val="TOC1"/>
        <w:tabs>
          <w:tab w:val="right" w:leader="dot" w:pos="8306"/>
        </w:tabs>
      </w:pPr>
      <w:hyperlink w:anchor="_Toc16346" w:history="1">
        <w:r>
          <w:rPr>
            <w:rFonts w:ascii="仿宋" w:eastAsia="仿宋" w:hAnsi="仿宋" w:cs="仿宋" w:hint="eastAsia"/>
            <w:lang w:eastAsia="zh-CN"/>
          </w:rPr>
          <w:t>一、汽车结构件项目文档管理</w:t>
        </w:r>
        <w:r>
          <w:tab/>
        </w:r>
        <w:r>
          <w:fldChar w:fldCharType="begin"/>
        </w:r>
        <w:r>
          <w:instrText xml:space="preserve"> PAGEREF _Toc16346 \h </w:instrText>
        </w:r>
        <w:r>
          <w:fldChar w:fldCharType="separate"/>
        </w:r>
        <w:r>
          <w:t>3</w:t>
        </w:r>
        <w:r>
          <w:fldChar w:fldCharType="end"/>
        </w:r>
      </w:hyperlink>
    </w:p>
    <w:p>
      <w:pPr>
        <w:pStyle w:val="TOC2"/>
        <w:tabs>
          <w:tab w:val="right" w:leader="dot" w:pos="8306"/>
        </w:tabs>
      </w:pPr>
      <w:hyperlink w:anchor="_Toc19289" w:history="1">
        <w:r>
          <w:rPr>
            <w:rFonts w:ascii="仿宋" w:eastAsia="仿宋" w:hAnsi="仿宋" w:cs="仿宋" w:hint="eastAsia"/>
            <w:lang w:eastAsia="zh-CN"/>
          </w:rPr>
          <w:t>(一)、文档编制与审查</w:t>
        </w:r>
        <w:r>
          <w:tab/>
        </w:r>
        <w:r>
          <w:fldChar w:fldCharType="begin"/>
        </w:r>
        <w:r>
          <w:instrText xml:space="preserve"> PAGEREF _Toc19289 \h </w:instrText>
        </w:r>
        <w:r>
          <w:fldChar w:fldCharType="separate"/>
        </w:r>
        <w:r>
          <w:t>3</w:t>
        </w:r>
        <w:r>
          <w:fldChar w:fldCharType="end"/>
        </w:r>
      </w:hyperlink>
    </w:p>
    <w:p>
      <w:pPr>
        <w:pStyle w:val="TOC2"/>
        <w:tabs>
          <w:tab w:val="right" w:leader="dot" w:pos="8306"/>
        </w:tabs>
      </w:pPr>
      <w:hyperlink w:anchor="_Toc7972" w:history="1">
        <w:r>
          <w:rPr>
            <w:rFonts w:ascii="仿宋" w:eastAsia="仿宋" w:hAnsi="仿宋" w:cs="仿宋" w:hint="eastAsia"/>
            <w:lang w:eastAsia="zh-CN"/>
          </w:rPr>
          <w:t>(二)、文档发布与分发</w:t>
        </w:r>
        <w:r>
          <w:tab/>
        </w:r>
        <w:r>
          <w:fldChar w:fldCharType="begin"/>
        </w:r>
        <w:r>
          <w:instrText xml:space="preserve"> PAGEREF _Toc7972 \h </w:instrText>
        </w:r>
        <w:r>
          <w:fldChar w:fldCharType="separate"/>
        </w:r>
        <w:r>
          <w:t>4</w:t>
        </w:r>
        <w:r>
          <w:fldChar w:fldCharType="end"/>
        </w:r>
      </w:hyperlink>
    </w:p>
    <w:p>
      <w:pPr>
        <w:pStyle w:val="TOC2"/>
        <w:tabs>
          <w:tab w:val="right" w:leader="dot" w:pos="8306"/>
        </w:tabs>
      </w:pPr>
      <w:hyperlink w:anchor="_Toc8093" w:history="1">
        <w:r>
          <w:rPr>
            <w:rFonts w:ascii="仿宋" w:eastAsia="仿宋" w:hAnsi="仿宋" w:cs="仿宋" w:hint="eastAsia"/>
            <w:lang w:eastAsia="zh-CN"/>
          </w:rPr>
          <w:t>(三)、文档存档与归档</w:t>
        </w:r>
        <w:r>
          <w:tab/>
        </w:r>
        <w:r>
          <w:fldChar w:fldCharType="begin"/>
        </w:r>
        <w:r>
          <w:instrText xml:space="preserve"> PAGEREF _Toc8093 \h </w:instrText>
        </w:r>
        <w:r>
          <w:fldChar w:fldCharType="separate"/>
        </w:r>
        <w:r>
          <w:t>5</w:t>
        </w:r>
        <w:r>
          <w:fldChar w:fldCharType="end"/>
        </w:r>
      </w:hyperlink>
    </w:p>
    <w:p>
      <w:pPr>
        <w:pStyle w:val="TOC1"/>
        <w:tabs>
          <w:tab w:val="right" w:leader="dot" w:pos="8306"/>
        </w:tabs>
      </w:pPr>
      <w:hyperlink w:anchor="_Toc20120" w:history="1">
        <w:r>
          <w:rPr>
            <w:rFonts w:ascii="仿宋" w:eastAsia="仿宋" w:hAnsi="仿宋" w:cs="仿宋" w:hint="eastAsia"/>
            <w:lang w:eastAsia="zh-CN"/>
          </w:rPr>
          <w:t>二、汽车结构件项目绩效评估</w:t>
        </w:r>
        <w:r>
          <w:tab/>
        </w:r>
        <w:r>
          <w:fldChar w:fldCharType="begin"/>
        </w:r>
        <w:r>
          <w:instrText xml:space="preserve"> PAGEREF _Toc20120 \h </w:instrText>
        </w:r>
        <w:r>
          <w:fldChar w:fldCharType="separate"/>
        </w:r>
        <w:r>
          <w:t>6</w:t>
        </w:r>
        <w:r>
          <w:fldChar w:fldCharType="end"/>
        </w:r>
      </w:hyperlink>
    </w:p>
    <w:p>
      <w:pPr>
        <w:pStyle w:val="TOC2"/>
        <w:tabs>
          <w:tab w:val="right" w:leader="dot" w:pos="8306"/>
        </w:tabs>
      </w:pPr>
      <w:hyperlink w:anchor="_Toc1185" w:history="1">
        <w:r>
          <w:rPr>
            <w:rFonts w:ascii="仿宋" w:eastAsia="仿宋" w:hAnsi="仿宋" w:cs="仿宋" w:hint="eastAsia"/>
            <w:lang w:eastAsia="zh-CN"/>
          </w:rPr>
          <w:t>(一)、绩效评估指标</w:t>
        </w:r>
        <w:r>
          <w:tab/>
        </w:r>
        <w:r>
          <w:fldChar w:fldCharType="begin"/>
        </w:r>
        <w:r>
          <w:instrText xml:space="preserve"> PAGEREF _Toc1185 \h </w:instrText>
        </w:r>
        <w:r>
          <w:fldChar w:fldCharType="separate"/>
        </w:r>
        <w:r>
          <w:t>6</w:t>
        </w:r>
        <w:r>
          <w:fldChar w:fldCharType="end"/>
        </w:r>
      </w:hyperlink>
    </w:p>
    <w:p>
      <w:pPr>
        <w:pStyle w:val="TOC2"/>
        <w:tabs>
          <w:tab w:val="right" w:leader="dot" w:pos="8306"/>
        </w:tabs>
      </w:pPr>
      <w:hyperlink w:anchor="_Toc23815" w:history="1">
        <w:r>
          <w:rPr>
            <w:rFonts w:ascii="仿宋" w:eastAsia="仿宋" w:hAnsi="仿宋" w:cs="仿宋" w:hint="eastAsia"/>
            <w:lang w:eastAsia="zh-CN"/>
          </w:rPr>
          <w:t>(二)、绩效评估方法</w:t>
        </w:r>
        <w:r>
          <w:tab/>
        </w:r>
        <w:r>
          <w:fldChar w:fldCharType="begin"/>
        </w:r>
        <w:r>
          <w:instrText xml:space="preserve"> PAGEREF _Toc23815 \h </w:instrText>
        </w:r>
        <w:r>
          <w:fldChar w:fldCharType="separate"/>
        </w:r>
        <w:r>
          <w:t>7</w:t>
        </w:r>
        <w:r>
          <w:fldChar w:fldCharType="end"/>
        </w:r>
      </w:hyperlink>
    </w:p>
    <w:p>
      <w:pPr>
        <w:pStyle w:val="TOC2"/>
        <w:tabs>
          <w:tab w:val="right" w:leader="dot" w:pos="8306"/>
        </w:tabs>
      </w:pPr>
      <w:hyperlink w:anchor="_Toc23042" w:history="1">
        <w:r>
          <w:rPr>
            <w:rFonts w:ascii="仿宋" w:eastAsia="仿宋" w:hAnsi="仿宋" w:cs="仿宋" w:hint="eastAsia"/>
            <w:lang w:eastAsia="zh-CN"/>
          </w:rPr>
          <w:t>(三)、绩效评估周期</w:t>
        </w:r>
        <w:r>
          <w:tab/>
        </w:r>
        <w:r>
          <w:fldChar w:fldCharType="begin"/>
        </w:r>
        <w:r>
          <w:instrText xml:space="preserve"> PAGEREF _Toc23042 \h </w:instrText>
        </w:r>
        <w:r>
          <w:fldChar w:fldCharType="separate"/>
        </w:r>
        <w:r>
          <w:t>8</w:t>
        </w:r>
        <w:r>
          <w:fldChar w:fldCharType="end"/>
        </w:r>
      </w:hyperlink>
    </w:p>
    <w:p>
      <w:pPr>
        <w:pStyle w:val="TOC1"/>
        <w:tabs>
          <w:tab w:val="right" w:leader="dot" w:pos="8306"/>
        </w:tabs>
      </w:pPr>
      <w:hyperlink w:anchor="_Toc12159" w:history="1">
        <w:r>
          <w:rPr>
            <w:rFonts w:ascii="仿宋" w:eastAsia="仿宋" w:hAnsi="仿宋" w:cs="仿宋" w:hint="eastAsia"/>
            <w:lang w:eastAsia="zh-CN"/>
          </w:rPr>
          <w:t>三、汽车结构件项目选址可行性分析</w:t>
        </w:r>
        <w:r>
          <w:tab/>
        </w:r>
        <w:r>
          <w:fldChar w:fldCharType="begin"/>
        </w:r>
        <w:r>
          <w:instrText xml:space="preserve"> PAGEREF _Toc12159 \h </w:instrText>
        </w:r>
        <w:r>
          <w:fldChar w:fldCharType="separate"/>
        </w:r>
        <w:r>
          <w:t>10</w:t>
        </w:r>
        <w:r>
          <w:fldChar w:fldCharType="end"/>
        </w:r>
      </w:hyperlink>
    </w:p>
    <w:p>
      <w:pPr>
        <w:pStyle w:val="TOC2"/>
        <w:tabs>
          <w:tab w:val="right" w:leader="dot" w:pos="8306"/>
        </w:tabs>
      </w:pPr>
      <w:hyperlink w:anchor="_Toc27883" w:history="1">
        <w:r>
          <w:rPr>
            <w:rFonts w:ascii="仿宋" w:eastAsia="仿宋" w:hAnsi="仿宋" w:cs="仿宋" w:hint="eastAsia"/>
            <w:lang w:eastAsia="zh-CN"/>
          </w:rPr>
          <w:t>(一)、汽车结构件项目选址</w:t>
        </w:r>
        <w:r>
          <w:tab/>
        </w:r>
        <w:r>
          <w:fldChar w:fldCharType="begin"/>
        </w:r>
        <w:r>
          <w:instrText xml:space="preserve"> PAGEREF _Toc27883 \h </w:instrText>
        </w:r>
        <w:r>
          <w:fldChar w:fldCharType="separate"/>
        </w:r>
        <w:r>
          <w:t>10</w:t>
        </w:r>
        <w:r>
          <w:fldChar w:fldCharType="end"/>
        </w:r>
      </w:hyperlink>
    </w:p>
    <w:p>
      <w:pPr>
        <w:pStyle w:val="TOC2"/>
        <w:tabs>
          <w:tab w:val="right" w:leader="dot" w:pos="8306"/>
        </w:tabs>
      </w:pPr>
      <w:hyperlink w:anchor="_Toc20847" w:history="1">
        <w:r>
          <w:rPr>
            <w:rFonts w:ascii="仿宋" w:eastAsia="仿宋" w:hAnsi="仿宋" w:cs="仿宋" w:hint="eastAsia"/>
            <w:lang w:eastAsia="zh-CN"/>
          </w:rPr>
          <w:t>(二)、用地控制指标</w:t>
        </w:r>
        <w:r>
          <w:tab/>
        </w:r>
        <w:r>
          <w:fldChar w:fldCharType="begin"/>
        </w:r>
        <w:r>
          <w:instrText xml:space="preserve"> PAGEREF _Toc20847 \h </w:instrText>
        </w:r>
        <w:r>
          <w:fldChar w:fldCharType="separate"/>
        </w:r>
        <w:r>
          <w:t>10</w:t>
        </w:r>
        <w:r>
          <w:fldChar w:fldCharType="end"/>
        </w:r>
      </w:hyperlink>
    </w:p>
    <w:p>
      <w:pPr>
        <w:pStyle w:val="TOC2"/>
        <w:tabs>
          <w:tab w:val="right" w:leader="dot" w:pos="8306"/>
        </w:tabs>
      </w:pPr>
      <w:hyperlink w:anchor="_Toc2621" w:history="1">
        <w:r>
          <w:rPr>
            <w:rFonts w:ascii="仿宋" w:eastAsia="仿宋" w:hAnsi="仿宋" w:cs="仿宋" w:hint="eastAsia"/>
            <w:lang w:eastAsia="zh-CN"/>
          </w:rPr>
          <w:t>(三)、节约用地措施</w:t>
        </w:r>
        <w:r>
          <w:tab/>
        </w:r>
        <w:r>
          <w:fldChar w:fldCharType="begin"/>
        </w:r>
        <w:r>
          <w:instrText xml:space="preserve"> PAGEREF _Toc2621 \h </w:instrText>
        </w:r>
        <w:r>
          <w:fldChar w:fldCharType="separate"/>
        </w:r>
        <w:r>
          <w:t>12</w:t>
        </w:r>
        <w:r>
          <w:fldChar w:fldCharType="end"/>
        </w:r>
      </w:hyperlink>
    </w:p>
    <w:p>
      <w:pPr>
        <w:pStyle w:val="TOC2"/>
        <w:tabs>
          <w:tab w:val="right" w:leader="dot" w:pos="8306"/>
        </w:tabs>
      </w:pPr>
      <w:hyperlink w:anchor="_Toc14006" w:history="1">
        <w:r>
          <w:rPr>
            <w:rFonts w:ascii="仿宋" w:eastAsia="仿宋" w:hAnsi="仿宋" w:cs="仿宋" w:hint="eastAsia"/>
            <w:lang w:eastAsia="zh-CN"/>
          </w:rPr>
          <w:t>(四)、总图布置方案</w:t>
        </w:r>
        <w:r>
          <w:tab/>
        </w:r>
        <w:r>
          <w:fldChar w:fldCharType="begin"/>
        </w:r>
        <w:r>
          <w:instrText xml:space="preserve"> PAGEREF _Toc14006 \h </w:instrText>
        </w:r>
        <w:r>
          <w:fldChar w:fldCharType="separate"/>
        </w:r>
        <w:r>
          <w:t>13</w:t>
        </w:r>
        <w:r>
          <w:fldChar w:fldCharType="end"/>
        </w:r>
      </w:hyperlink>
    </w:p>
    <w:p>
      <w:pPr>
        <w:pStyle w:val="TOC2"/>
        <w:tabs>
          <w:tab w:val="right" w:leader="dot" w:pos="8306"/>
        </w:tabs>
      </w:pPr>
      <w:hyperlink w:anchor="_Toc20178" w:history="1">
        <w:r>
          <w:rPr>
            <w:rFonts w:ascii="仿宋" w:eastAsia="仿宋" w:hAnsi="仿宋" w:cs="仿宋" w:hint="eastAsia"/>
            <w:lang w:eastAsia="zh-CN"/>
          </w:rPr>
          <w:t>(五)、选址综合评价</w:t>
        </w:r>
        <w:r>
          <w:tab/>
        </w:r>
        <w:r>
          <w:fldChar w:fldCharType="begin"/>
        </w:r>
        <w:r>
          <w:instrText xml:space="preserve"> PAGEREF _Toc20178 \h </w:instrText>
        </w:r>
        <w:r>
          <w:fldChar w:fldCharType="separate"/>
        </w:r>
        <w:r>
          <w:t>14</w:t>
        </w:r>
        <w:r>
          <w:fldChar w:fldCharType="end"/>
        </w:r>
      </w:hyperlink>
    </w:p>
    <w:p>
      <w:pPr>
        <w:pStyle w:val="TOC1"/>
        <w:tabs>
          <w:tab w:val="right" w:leader="dot" w:pos="8306"/>
        </w:tabs>
      </w:pPr>
      <w:hyperlink w:anchor="_Toc1879" w:history="1">
        <w:r>
          <w:rPr>
            <w:rFonts w:ascii="仿宋" w:eastAsia="仿宋" w:hAnsi="仿宋" w:cs="仿宋" w:hint="eastAsia"/>
            <w:lang w:eastAsia="zh-CN"/>
          </w:rPr>
          <w:t>四、汽车结构件项目危机管理</w:t>
        </w:r>
        <w:r>
          <w:tab/>
        </w:r>
        <w:r>
          <w:fldChar w:fldCharType="begin"/>
        </w:r>
        <w:r>
          <w:instrText xml:space="preserve"> PAGEREF _Toc1879 \h </w:instrText>
        </w:r>
        <w:r>
          <w:fldChar w:fldCharType="separate"/>
        </w:r>
        <w:r>
          <w:t>15</w:t>
        </w:r>
        <w:r>
          <w:fldChar w:fldCharType="end"/>
        </w:r>
      </w:hyperlink>
    </w:p>
    <w:p>
      <w:pPr>
        <w:pStyle w:val="TOC2"/>
        <w:tabs>
          <w:tab w:val="right" w:leader="dot" w:pos="8306"/>
        </w:tabs>
      </w:pPr>
      <w:hyperlink w:anchor="_Toc3821" w:history="1">
        <w:r>
          <w:rPr>
            <w:rFonts w:ascii="仿宋" w:eastAsia="仿宋" w:hAnsi="仿宋" w:cs="仿宋" w:hint="eastAsia"/>
            <w:lang w:eastAsia="zh-CN"/>
          </w:rPr>
          <w:t>(一)、危机预警与识别</w:t>
        </w:r>
        <w:r>
          <w:tab/>
        </w:r>
        <w:r>
          <w:fldChar w:fldCharType="begin"/>
        </w:r>
        <w:r>
          <w:instrText xml:space="preserve"> PAGEREF _Toc3821 \h </w:instrText>
        </w:r>
        <w:r>
          <w:fldChar w:fldCharType="separate"/>
        </w:r>
        <w:r>
          <w:t>15</w:t>
        </w:r>
        <w:r>
          <w:fldChar w:fldCharType="end"/>
        </w:r>
      </w:hyperlink>
    </w:p>
    <w:p>
      <w:pPr>
        <w:pStyle w:val="TOC2"/>
        <w:tabs>
          <w:tab w:val="right" w:leader="dot" w:pos="8306"/>
        </w:tabs>
      </w:pPr>
      <w:hyperlink w:anchor="_Toc2476" w:history="1">
        <w:r>
          <w:rPr>
            <w:rFonts w:ascii="仿宋" w:eastAsia="仿宋" w:hAnsi="仿宋" w:cs="仿宋" w:hint="eastAsia"/>
            <w:lang w:eastAsia="zh-CN"/>
          </w:rPr>
          <w:t>(二)、危机应对与恢复</w:t>
        </w:r>
        <w:r>
          <w:tab/>
        </w:r>
        <w:r>
          <w:fldChar w:fldCharType="begin"/>
        </w:r>
        <w:r>
          <w:instrText xml:space="preserve"> PAGEREF _Toc2476 \h </w:instrText>
        </w:r>
        <w:r>
          <w:fldChar w:fldCharType="separate"/>
        </w:r>
        <w:r>
          <w:t>16</w:t>
        </w:r>
        <w:r>
          <w:fldChar w:fldCharType="end"/>
        </w:r>
      </w:hyperlink>
    </w:p>
    <w:p>
      <w:pPr>
        <w:pStyle w:val="TOC1"/>
        <w:tabs>
          <w:tab w:val="right" w:leader="dot" w:pos="8306"/>
        </w:tabs>
      </w:pPr>
      <w:hyperlink w:anchor="_Toc13848" w:history="1">
        <w:r>
          <w:rPr>
            <w:rFonts w:ascii="仿宋" w:eastAsia="仿宋" w:hAnsi="仿宋" w:cs="仿宋" w:hint="eastAsia"/>
            <w:lang w:eastAsia="zh-CN"/>
          </w:rPr>
          <w:t>五、汽车结构件项目概论</w:t>
        </w:r>
        <w:r>
          <w:tab/>
        </w:r>
        <w:r>
          <w:fldChar w:fldCharType="begin"/>
        </w:r>
        <w:r>
          <w:instrText xml:space="preserve"> PAGEREF _Toc13848 \h </w:instrText>
        </w:r>
        <w:r>
          <w:fldChar w:fldCharType="separate"/>
        </w:r>
        <w:r>
          <w:t>17</w:t>
        </w:r>
        <w:r>
          <w:fldChar w:fldCharType="end"/>
        </w:r>
      </w:hyperlink>
    </w:p>
    <w:p>
      <w:pPr>
        <w:pStyle w:val="TOC2"/>
        <w:tabs>
          <w:tab w:val="right" w:leader="dot" w:pos="8306"/>
        </w:tabs>
      </w:pPr>
      <w:hyperlink w:anchor="_Toc10060" w:history="1">
        <w:r>
          <w:rPr>
            <w:rFonts w:ascii="仿宋" w:eastAsia="仿宋" w:hAnsi="仿宋" w:cs="仿宋" w:hint="eastAsia"/>
            <w:lang w:eastAsia="zh-CN"/>
          </w:rPr>
          <w:t>(一)、汽车结构件项目概况</w:t>
        </w:r>
        <w:r>
          <w:tab/>
        </w:r>
        <w:r>
          <w:fldChar w:fldCharType="begin"/>
        </w:r>
        <w:r>
          <w:instrText xml:space="preserve"> PAGEREF _Toc10060 \h </w:instrText>
        </w:r>
        <w:r>
          <w:fldChar w:fldCharType="separate"/>
        </w:r>
        <w:r>
          <w:t>17</w:t>
        </w:r>
        <w:r>
          <w:fldChar w:fldCharType="end"/>
        </w:r>
      </w:hyperlink>
    </w:p>
    <w:p>
      <w:pPr>
        <w:pStyle w:val="TOC2"/>
        <w:tabs>
          <w:tab w:val="right" w:leader="dot" w:pos="8306"/>
        </w:tabs>
      </w:pPr>
      <w:hyperlink w:anchor="_Toc19194" w:history="1">
        <w:r>
          <w:rPr>
            <w:rFonts w:ascii="仿宋" w:eastAsia="仿宋" w:hAnsi="仿宋" w:cs="仿宋" w:hint="eastAsia"/>
            <w:lang w:eastAsia="zh-CN"/>
          </w:rPr>
          <w:t>(二)、汽车结构件项目目标</w:t>
        </w:r>
        <w:r>
          <w:tab/>
        </w:r>
        <w:r>
          <w:fldChar w:fldCharType="begin"/>
        </w:r>
        <w:r>
          <w:instrText xml:space="preserve"> PAGEREF _Toc19194 \h </w:instrText>
        </w:r>
        <w:r>
          <w:fldChar w:fldCharType="separate"/>
        </w:r>
        <w:r>
          <w:t>20</w:t>
        </w:r>
        <w:r>
          <w:fldChar w:fldCharType="end"/>
        </w:r>
      </w:hyperlink>
    </w:p>
    <w:p>
      <w:pPr>
        <w:pStyle w:val="TOC2"/>
        <w:tabs>
          <w:tab w:val="right" w:leader="dot" w:pos="8306"/>
        </w:tabs>
      </w:pPr>
      <w:hyperlink w:anchor="_Toc10751" w:history="1">
        <w:r>
          <w:rPr>
            <w:rFonts w:ascii="仿宋" w:eastAsia="仿宋" w:hAnsi="仿宋" w:cs="仿宋" w:hint="eastAsia"/>
            <w:lang w:eastAsia="zh-CN"/>
          </w:rPr>
          <w:t>(三)、汽车结构件项目提出的理由</w:t>
        </w:r>
        <w:r>
          <w:tab/>
        </w:r>
        <w:r>
          <w:fldChar w:fldCharType="begin"/>
        </w:r>
        <w:r>
          <w:instrText xml:space="preserve"> PAGEREF _Toc10751 \h </w:instrText>
        </w:r>
        <w:r>
          <w:fldChar w:fldCharType="separate"/>
        </w:r>
        <w:r>
          <w:t>20</w:t>
        </w:r>
        <w:r>
          <w:fldChar w:fldCharType="end"/>
        </w:r>
      </w:hyperlink>
    </w:p>
    <w:p>
      <w:pPr>
        <w:pStyle w:val="TOC2"/>
        <w:tabs>
          <w:tab w:val="right" w:leader="dot" w:pos="8306"/>
        </w:tabs>
      </w:pPr>
      <w:hyperlink w:anchor="_Toc24309" w:history="1">
        <w:r>
          <w:rPr>
            <w:rFonts w:ascii="仿宋" w:eastAsia="仿宋" w:hAnsi="仿宋" w:cs="仿宋" w:hint="eastAsia"/>
            <w:lang w:eastAsia="zh-CN"/>
          </w:rPr>
          <w:t>(四)、汽车结构件项目意义</w:t>
        </w:r>
        <w:r>
          <w:tab/>
        </w:r>
        <w:r>
          <w:fldChar w:fldCharType="begin"/>
        </w:r>
        <w:r>
          <w:instrText xml:space="preserve"> PAGEREF _Toc24309 \h </w:instrText>
        </w:r>
        <w:r>
          <w:fldChar w:fldCharType="separate"/>
        </w:r>
        <w:r>
          <w:t>22</w:t>
        </w:r>
        <w:r>
          <w:fldChar w:fldCharType="end"/>
        </w:r>
      </w:hyperlink>
    </w:p>
    <w:p>
      <w:pPr>
        <w:pStyle w:val="TOC2"/>
        <w:tabs>
          <w:tab w:val="right" w:leader="dot" w:pos="8306"/>
        </w:tabs>
      </w:pPr>
      <w:hyperlink w:anchor="_Toc31092" w:history="1">
        <w:r>
          <w:rPr>
            <w:rFonts w:ascii="仿宋" w:eastAsia="仿宋" w:hAnsi="仿宋" w:cs="仿宋" w:hint="eastAsia"/>
            <w:lang w:eastAsia="zh-CN"/>
          </w:rPr>
          <w:t>(五)、汽车结构件项目背景</w:t>
        </w:r>
        <w:r>
          <w:tab/>
        </w:r>
        <w:r>
          <w:fldChar w:fldCharType="begin"/>
        </w:r>
        <w:r>
          <w:instrText xml:space="preserve"> PAGEREF _Toc31092 \h </w:instrText>
        </w:r>
        <w:r>
          <w:fldChar w:fldCharType="separate"/>
        </w:r>
        <w:r>
          <w:t>23</w:t>
        </w:r>
        <w:r>
          <w:fldChar w:fldCharType="end"/>
        </w:r>
      </w:hyperlink>
    </w:p>
    <w:p>
      <w:pPr>
        <w:pStyle w:val="TOC1"/>
        <w:tabs>
          <w:tab w:val="right" w:leader="dot" w:pos="8306"/>
        </w:tabs>
      </w:pPr>
      <w:hyperlink w:anchor="_Toc12163" w:history="1">
        <w:r>
          <w:rPr>
            <w:rFonts w:ascii="仿宋" w:eastAsia="仿宋" w:hAnsi="仿宋" w:cs="仿宋" w:hint="eastAsia"/>
            <w:lang w:eastAsia="zh-CN"/>
          </w:rPr>
          <w:t>六、汽车结构件项目建设单位说明</w:t>
        </w:r>
        <w:r>
          <w:tab/>
        </w:r>
        <w:r>
          <w:fldChar w:fldCharType="begin"/>
        </w:r>
        <w:r>
          <w:instrText xml:space="preserve"> PAGEREF _Toc12163 \h </w:instrText>
        </w:r>
        <w:r>
          <w:fldChar w:fldCharType="separate"/>
        </w:r>
        <w:r>
          <w:t>24</w:t>
        </w:r>
        <w:r>
          <w:fldChar w:fldCharType="end"/>
        </w:r>
      </w:hyperlink>
    </w:p>
    <w:p>
      <w:pPr>
        <w:pStyle w:val="TOC2"/>
        <w:tabs>
          <w:tab w:val="right" w:leader="dot" w:pos="8306"/>
        </w:tabs>
      </w:pPr>
      <w:hyperlink w:anchor="_Toc10141" w:history="1">
        <w:r>
          <w:rPr>
            <w:rFonts w:ascii="仿宋" w:eastAsia="仿宋" w:hAnsi="仿宋" w:cs="仿宋" w:hint="eastAsia"/>
            <w:lang w:eastAsia="zh-CN"/>
          </w:rPr>
          <w:t>(一)、汽车结构件项目承办单位基本情况</w:t>
        </w:r>
        <w:r>
          <w:tab/>
        </w:r>
        <w:r>
          <w:fldChar w:fldCharType="begin"/>
        </w:r>
        <w:r>
          <w:instrText xml:space="preserve"> PAGEREF _Toc10141 \h </w:instrText>
        </w:r>
        <w:r>
          <w:fldChar w:fldCharType="separate"/>
        </w:r>
        <w:r>
          <w:t>24</w:t>
        </w:r>
        <w:r>
          <w:fldChar w:fldCharType="end"/>
        </w:r>
      </w:hyperlink>
    </w:p>
    <w:p>
      <w:pPr>
        <w:pStyle w:val="TOC2"/>
        <w:tabs>
          <w:tab w:val="right" w:leader="dot" w:pos="8306"/>
        </w:tabs>
      </w:pPr>
      <w:hyperlink w:anchor="_Toc12206" w:history="1">
        <w:r>
          <w:rPr>
            <w:rFonts w:ascii="仿宋" w:eastAsia="仿宋" w:hAnsi="仿宋" w:cs="仿宋" w:hint="eastAsia"/>
            <w:lang w:eastAsia="zh-CN"/>
          </w:rPr>
          <w:t>(二)、公司经济效益分析</w:t>
        </w:r>
        <w:r>
          <w:tab/>
        </w:r>
        <w:r>
          <w:fldChar w:fldCharType="begin"/>
        </w:r>
        <w:r>
          <w:instrText xml:space="preserve"> PAGEREF _Toc12206 \h </w:instrText>
        </w:r>
        <w:r>
          <w:fldChar w:fldCharType="separate"/>
        </w:r>
        <w:r>
          <w:t>24</w:t>
        </w:r>
        <w:r>
          <w:fldChar w:fldCharType="end"/>
        </w:r>
      </w:hyperlink>
    </w:p>
    <w:p>
      <w:pPr>
        <w:pStyle w:val="TOC1"/>
        <w:tabs>
          <w:tab w:val="right" w:leader="dot" w:pos="8306"/>
        </w:tabs>
      </w:pPr>
      <w:hyperlink w:anchor="_Toc18640" w:history="1">
        <w:r>
          <w:rPr>
            <w:rFonts w:ascii="仿宋" w:eastAsia="仿宋" w:hAnsi="仿宋" w:cs="仿宋" w:hint="eastAsia"/>
            <w:lang w:eastAsia="zh-CN"/>
          </w:rPr>
          <w:t>七、汽车结构件项目风险管理</w:t>
        </w:r>
        <w:r>
          <w:tab/>
        </w:r>
        <w:r>
          <w:fldChar w:fldCharType="begin"/>
        </w:r>
        <w:r>
          <w:instrText xml:space="preserve"> PAGEREF _Toc18640 \h </w:instrText>
        </w:r>
        <w:r>
          <w:fldChar w:fldCharType="separate"/>
        </w:r>
        <w:r>
          <w:t>25</w:t>
        </w:r>
        <w:r>
          <w:fldChar w:fldCharType="end"/>
        </w:r>
      </w:hyperlink>
    </w:p>
    <w:p>
      <w:pPr>
        <w:pStyle w:val="TOC2"/>
        <w:tabs>
          <w:tab w:val="right" w:leader="dot" w:pos="8306"/>
        </w:tabs>
      </w:pPr>
      <w:hyperlink w:anchor="_Toc8728" w:history="1">
        <w:r>
          <w:rPr>
            <w:rFonts w:ascii="仿宋" w:eastAsia="仿宋" w:hAnsi="仿宋" w:cs="仿宋" w:hint="eastAsia"/>
            <w:lang w:eastAsia="zh-CN"/>
          </w:rPr>
          <w:t>(一)、风险识别与评估</w:t>
        </w:r>
        <w:r>
          <w:tab/>
        </w:r>
        <w:r>
          <w:fldChar w:fldCharType="begin"/>
        </w:r>
        <w:r>
          <w:instrText xml:space="preserve"> PAGEREF _Toc8728 \h </w:instrText>
        </w:r>
        <w:r>
          <w:fldChar w:fldCharType="separate"/>
        </w:r>
        <w:r>
          <w:t>25</w:t>
        </w:r>
        <w:r>
          <w:fldChar w:fldCharType="end"/>
        </w:r>
      </w:hyperlink>
    </w:p>
    <w:p>
      <w:pPr>
        <w:pStyle w:val="TOC2"/>
        <w:tabs>
          <w:tab w:val="right" w:leader="dot" w:pos="8306"/>
        </w:tabs>
      </w:pPr>
      <w:hyperlink w:anchor="_Toc15913" w:history="1">
        <w:r>
          <w:rPr>
            <w:rFonts w:ascii="仿宋" w:eastAsia="仿宋" w:hAnsi="仿宋" w:cs="仿宋" w:hint="eastAsia"/>
            <w:lang w:eastAsia="zh-CN"/>
          </w:rPr>
          <w:t>(二)、风险应对策略</w:t>
        </w:r>
        <w:r>
          <w:tab/>
        </w:r>
        <w:r>
          <w:fldChar w:fldCharType="begin"/>
        </w:r>
        <w:r>
          <w:instrText xml:space="preserve"> PAGEREF _Toc15913 \h </w:instrText>
        </w:r>
        <w:r>
          <w:fldChar w:fldCharType="separate"/>
        </w:r>
        <w:r>
          <w:t>27</w:t>
        </w:r>
        <w:r>
          <w:fldChar w:fldCharType="end"/>
        </w:r>
      </w:hyperlink>
    </w:p>
    <w:p>
      <w:pPr>
        <w:pStyle w:val="TOC2"/>
        <w:tabs>
          <w:tab w:val="right" w:leader="dot" w:pos="8306"/>
        </w:tabs>
      </w:pPr>
      <w:hyperlink w:anchor="_Toc28778" w:history="1">
        <w:r>
          <w:rPr>
            <w:rFonts w:ascii="仿宋" w:eastAsia="仿宋" w:hAnsi="仿宋" w:cs="仿宋" w:hint="eastAsia"/>
            <w:lang w:eastAsia="zh-CN"/>
          </w:rPr>
          <w:t>(三)、风险监控与控制</w:t>
        </w:r>
        <w:r>
          <w:tab/>
        </w:r>
        <w:r>
          <w:fldChar w:fldCharType="begin"/>
        </w:r>
        <w:r>
          <w:instrText xml:space="preserve"> PAGEREF _Toc28778 \h </w:instrText>
        </w:r>
        <w:r>
          <w:fldChar w:fldCharType="separate"/>
        </w:r>
        <w:r>
          <w:t>28</w:t>
        </w:r>
        <w:r>
          <w:fldChar w:fldCharType="end"/>
        </w:r>
      </w:hyperlink>
    </w:p>
    <w:p>
      <w:pPr>
        <w:pStyle w:val="TOC1"/>
        <w:tabs>
          <w:tab w:val="right" w:leader="dot" w:pos="8306"/>
        </w:tabs>
      </w:pPr>
      <w:hyperlink w:anchor="_Toc3006" w:history="1">
        <w:r>
          <w:rPr>
            <w:rFonts w:ascii="仿宋" w:eastAsia="仿宋" w:hAnsi="仿宋" w:cs="仿宋" w:hint="eastAsia"/>
            <w:lang w:eastAsia="zh-CN"/>
          </w:rPr>
          <w:t>八、汽车结构件项目计划安排</w:t>
        </w:r>
        <w:r>
          <w:tab/>
        </w:r>
        <w:r>
          <w:fldChar w:fldCharType="begin"/>
        </w:r>
        <w:r>
          <w:instrText xml:space="preserve"> PAGEREF _Toc3006 \h </w:instrText>
        </w:r>
        <w:r>
          <w:fldChar w:fldCharType="separate"/>
        </w:r>
        <w:r>
          <w:t>29</w:t>
        </w:r>
        <w:r>
          <w:fldChar w:fldCharType="end"/>
        </w:r>
      </w:hyperlink>
    </w:p>
    <w:p>
      <w:pPr>
        <w:pStyle w:val="TOC2"/>
        <w:tabs>
          <w:tab w:val="right" w:leader="dot" w:pos="8306"/>
        </w:tabs>
      </w:pPr>
      <w:hyperlink w:anchor="_Toc4906" w:history="1">
        <w:r>
          <w:rPr>
            <w:rFonts w:ascii="仿宋" w:eastAsia="仿宋" w:hAnsi="仿宋" w:cs="仿宋" w:hint="eastAsia"/>
            <w:lang w:eastAsia="zh-CN"/>
          </w:rPr>
          <w:t>(一)、建设周期</w:t>
        </w:r>
        <w:r>
          <w:tab/>
        </w:r>
        <w:r>
          <w:fldChar w:fldCharType="begin"/>
        </w:r>
        <w:r>
          <w:instrText xml:space="preserve"> PAGEREF _Toc4906 \h </w:instrText>
        </w:r>
        <w:r>
          <w:fldChar w:fldCharType="separate"/>
        </w:r>
        <w:r>
          <w:t>29</w:t>
        </w:r>
        <w:r>
          <w:fldChar w:fldCharType="end"/>
        </w:r>
      </w:hyperlink>
    </w:p>
    <w:p>
      <w:pPr>
        <w:pStyle w:val="TOC2"/>
        <w:tabs>
          <w:tab w:val="right" w:leader="dot" w:pos="8306"/>
        </w:tabs>
      </w:pPr>
      <w:hyperlink w:anchor="_Toc24992" w:history="1">
        <w:r>
          <w:rPr>
            <w:rFonts w:ascii="仿宋" w:eastAsia="仿宋" w:hAnsi="仿宋" w:cs="仿宋" w:hint="eastAsia"/>
            <w:lang w:eastAsia="zh-CN"/>
          </w:rPr>
          <w:t>(二)、建设进度</w:t>
        </w:r>
        <w:r>
          <w:tab/>
        </w:r>
        <w:r>
          <w:fldChar w:fldCharType="begin"/>
        </w:r>
        <w:r>
          <w:instrText xml:space="preserve"> PAGEREF _Toc24992 \h </w:instrText>
        </w:r>
        <w:r>
          <w:fldChar w:fldCharType="separate"/>
        </w:r>
        <w:r>
          <w:t>30</w:t>
        </w:r>
        <w:r>
          <w:fldChar w:fldCharType="end"/>
        </w:r>
      </w:hyperlink>
    </w:p>
    <w:p>
      <w:pPr>
        <w:pStyle w:val="TOC2"/>
        <w:tabs>
          <w:tab w:val="right" w:leader="dot" w:pos="8306"/>
        </w:tabs>
      </w:pPr>
      <w:hyperlink w:anchor="_Toc13634" w:history="1">
        <w:r>
          <w:rPr>
            <w:rFonts w:ascii="仿宋" w:eastAsia="仿宋" w:hAnsi="仿宋" w:cs="仿宋" w:hint="eastAsia"/>
            <w:lang w:eastAsia="zh-CN"/>
          </w:rPr>
          <w:t>(三)、进度安排注意事项</w:t>
        </w:r>
        <w:r>
          <w:tab/>
        </w:r>
        <w:r>
          <w:fldChar w:fldCharType="begin"/>
        </w:r>
        <w:r>
          <w:instrText xml:space="preserve"> PAGEREF _Toc13634 \h </w:instrText>
        </w:r>
        <w:r>
          <w:fldChar w:fldCharType="separate"/>
        </w:r>
        <w:r>
          <w:t>31</w:t>
        </w:r>
        <w:r>
          <w:fldChar w:fldCharType="end"/>
        </w:r>
      </w:hyperlink>
    </w:p>
    <w:p>
      <w:pPr>
        <w:pStyle w:val="TOC2"/>
        <w:tabs>
          <w:tab w:val="right" w:leader="dot" w:pos="8306"/>
        </w:tabs>
      </w:pPr>
      <w:hyperlink w:anchor="_Toc30146" w:history="1">
        <w:r>
          <w:rPr>
            <w:rFonts w:ascii="仿宋" w:eastAsia="仿宋" w:hAnsi="仿宋" w:cs="仿宋" w:hint="eastAsia"/>
            <w:lang w:eastAsia="zh-CN"/>
          </w:rPr>
          <w:t>(四)、人力资源配置</w:t>
        </w:r>
        <w:r>
          <w:tab/>
        </w:r>
        <w:r>
          <w:fldChar w:fldCharType="begin"/>
        </w:r>
        <w:r>
          <w:instrText xml:space="preserve"> PAGEREF _Toc30146 \h </w:instrText>
        </w:r>
        <w:r>
          <w:fldChar w:fldCharType="separate"/>
        </w:r>
        <w:r>
          <w:t>33</w:t>
        </w:r>
        <w:r>
          <w:fldChar w:fldCharType="end"/>
        </w:r>
      </w:hyperlink>
    </w:p>
    <w:p>
      <w:pPr>
        <w:pStyle w:val="TOC1"/>
        <w:tabs>
          <w:tab w:val="right" w:leader="dot" w:pos="8306"/>
        </w:tabs>
      </w:pPr>
      <w:hyperlink w:anchor="_Toc22719" w:history="1">
        <w:r>
          <w:rPr>
            <w:rFonts w:ascii="仿宋" w:eastAsia="仿宋" w:hAnsi="仿宋" w:cs="仿宋" w:hint="eastAsia"/>
            <w:lang w:eastAsia="zh-CN"/>
          </w:rPr>
          <w:t>九、汽车结构件项目环境影响分析</w:t>
        </w:r>
        <w:r>
          <w:tab/>
        </w:r>
        <w:r>
          <w:fldChar w:fldCharType="begin"/>
        </w:r>
        <w:r>
          <w:instrText xml:space="preserve"> PAGEREF _Toc22719 \h </w:instrText>
        </w:r>
        <w:r>
          <w:fldChar w:fldCharType="separate"/>
        </w:r>
        <w:r>
          <w:t>33</w:t>
        </w:r>
        <w:r>
          <w:fldChar w:fldCharType="end"/>
        </w:r>
      </w:hyperlink>
    </w:p>
    <w:p>
      <w:pPr>
        <w:pStyle w:val="TOC2"/>
        <w:tabs>
          <w:tab w:val="right" w:leader="dot" w:pos="8306"/>
        </w:tabs>
      </w:pPr>
      <w:hyperlink w:anchor="_Toc32316" w:history="1">
        <w:r>
          <w:rPr>
            <w:rFonts w:ascii="仿宋" w:eastAsia="仿宋" w:hAnsi="仿宋" w:cs="仿宋" w:hint="eastAsia"/>
            <w:lang w:eastAsia="zh-CN"/>
          </w:rPr>
          <w:t>(一)、建设区域环境质量现状</w:t>
        </w:r>
        <w:r>
          <w:tab/>
        </w:r>
        <w:r>
          <w:fldChar w:fldCharType="begin"/>
        </w:r>
        <w:r>
          <w:instrText xml:space="preserve"> PAGEREF _Toc32316 \h </w:instrText>
        </w:r>
        <w:r>
          <w:fldChar w:fldCharType="separate"/>
        </w:r>
        <w:r>
          <w:t>33</w:t>
        </w:r>
        <w:r>
          <w:fldChar w:fldCharType="end"/>
        </w:r>
      </w:hyperlink>
    </w:p>
    <w:p>
      <w:pPr>
        <w:pStyle w:val="TOC2"/>
        <w:tabs>
          <w:tab w:val="right" w:leader="dot" w:pos="8306"/>
        </w:tabs>
      </w:pPr>
      <w:hyperlink w:anchor="_Toc11927" w:history="1">
        <w:r>
          <w:rPr>
            <w:rFonts w:ascii="仿宋" w:eastAsia="仿宋" w:hAnsi="仿宋" w:cs="仿宋" w:hint="eastAsia"/>
            <w:lang w:eastAsia="zh-CN"/>
          </w:rPr>
          <w:t>(二)、建设期环境保护</w:t>
        </w:r>
        <w:r>
          <w:tab/>
        </w:r>
        <w:r>
          <w:fldChar w:fldCharType="begin"/>
        </w:r>
        <w:r>
          <w:instrText xml:space="preserve"> PAGEREF _Toc11927 \h </w:instrText>
        </w:r>
        <w:r>
          <w:fldChar w:fldCharType="separate"/>
        </w:r>
        <w:r>
          <w:t>35</w:t>
        </w:r>
        <w:r>
          <w:fldChar w:fldCharType="end"/>
        </w:r>
      </w:hyperlink>
    </w:p>
    <w:p>
      <w:pPr>
        <w:pStyle w:val="TOC2"/>
        <w:tabs>
          <w:tab w:val="right" w:leader="dot" w:pos="8306"/>
        </w:tabs>
      </w:pPr>
      <w:hyperlink w:anchor="_Toc22149" w:history="1">
        <w:r>
          <w:rPr>
            <w:rFonts w:ascii="仿宋" w:eastAsia="仿宋" w:hAnsi="仿宋" w:cs="仿宋" w:hint="eastAsia"/>
            <w:lang w:eastAsia="zh-CN"/>
          </w:rPr>
          <w:t>(三)、运营期环境保护</w:t>
        </w:r>
        <w:r>
          <w:tab/>
        </w:r>
        <w:r>
          <w:fldChar w:fldCharType="begin"/>
        </w:r>
        <w:r>
          <w:instrText xml:space="preserve"> PAGEREF _Toc22149 \h </w:instrText>
        </w:r>
        <w:r>
          <w:fldChar w:fldCharType="separate"/>
        </w:r>
        <w:r>
          <w:t>36</w:t>
        </w:r>
        <w:r>
          <w:fldChar w:fldCharType="end"/>
        </w:r>
      </w:hyperlink>
    </w:p>
    <w:p>
      <w:pPr>
        <w:pStyle w:val="TOC2"/>
        <w:tabs>
          <w:tab w:val="right" w:leader="dot" w:pos="8306"/>
        </w:tabs>
      </w:pPr>
      <w:hyperlink w:anchor="_Toc8554" w:history="1">
        <w:r>
          <w:rPr>
            <w:rFonts w:ascii="仿宋" w:eastAsia="仿宋" w:hAnsi="仿宋" w:cs="仿宋" w:hint="eastAsia"/>
            <w:lang w:eastAsia="zh-CN"/>
          </w:rPr>
          <w:t>(四)、汽车结构件项目建设对区域经济的影响</w:t>
        </w:r>
        <w:r>
          <w:tab/>
        </w:r>
        <w:r>
          <w:fldChar w:fldCharType="begin"/>
        </w:r>
        <w:r>
          <w:instrText xml:space="preserve"> PAGEREF _Toc8554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568" w:history="1">
        <w:r>
          <w:rPr>
            <w:rFonts w:ascii="仿宋" w:eastAsia="仿宋" w:hAnsi="仿宋" w:cs="仿宋" w:hint="eastAsia"/>
            <w:lang w:eastAsia="zh-CN"/>
          </w:rPr>
          <w:t>(五)、废弃物处理</w:t>
        </w:r>
        <w:r>
          <w:tab/>
        </w:r>
        <w:r>
          <w:fldChar w:fldCharType="begin"/>
        </w:r>
        <w:r>
          <w:instrText xml:space="preserve"> PAGEREF _Toc28568 \h </w:instrText>
        </w:r>
        <w:r>
          <w:fldChar w:fldCharType="separate"/>
        </w:r>
        <w:r>
          <w:t>39</w:t>
        </w:r>
        <w:r>
          <w:fldChar w:fldCharType="end"/>
        </w:r>
      </w:hyperlink>
    </w:p>
    <w:p>
      <w:pPr>
        <w:pStyle w:val="TOC2"/>
        <w:tabs>
          <w:tab w:val="right" w:leader="dot" w:pos="8306"/>
        </w:tabs>
      </w:pPr>
      <w:hyperlink w:anchor="_Toc21416" w:history="1">
        <w:r>
          <w:rPr>
            <w:rFonts w:ascii="仿宋" w:eastAsia="仿宋" w:hAnsi="仿宋" w:cs="仿宋" w:hint="eastAsia"/>
            <w:lang w:eastAsia="zh-CN"/>
          </w:rPr>
          <w:t>(六)、特殊环境影响分析</w:t>
        </w:r>
        <w:r>
          <w:tab/>
        </w:r>
        <w:r>
          <w:fldChar w:fldCharType="begin"/>
        </w:r>
        <w:r>
          <w:instrText xml:space="preserve"> PAGEREF _Toc21416 \h </w:instrText>
        </w:r>
        <w:r>
          <w:fldChar w:fldCharType="separate"/>
        </w:r>
        <w:r>
          <w:t>41</w:t>
        </w:r>
        <w:r>
          <w:fldChar w:fldCharType="end"/>
        </w:r>
      </w:hyperlink>
    </w:p>
    <w:p>
      <w:pPr>
        <w:pStyle w:val="TOC2"/>
        <w:tabs>
          <w:tab w:val="right" w:leader="dot" w:pos="8306"/>
        </w:tabs>
      </w:pPr>
      <w:hyperlink w:anchor="_Toc27166" w:history="1">
        <w:r>
          <w:rPr>
            <w:rFonts w:ascii="仿宋" w:eastAsia="仿宋" w:hAnsi="仿宋" w:cs="仿宋" w:hint="eastAsia"/>
            <w:lang w:eastAsia="zh-CN"/>
          </w:rPr>
          <w:t>(七)、清洁生产</w:t>
        </w:r>
        <w:r>
          <w:tab/>
        </w:r>
        <w:r>
          <w:fldChar w:fldCharType="begin"/>
        </w:r>
        <w:r>
          <w:instrText xml:space="preserve"> PAGEREF _Toc27166 \h </w:instrText>
        </w:r>
        <w:r>
          <w:fldChar w:fldCharType="separate"/>
        </w:r>
        <w:r>
          <w:t>42</w:t>
        </w:r>
        <w:r>
          <w:fldChar w:fldCharType="end"/>
        </w:r>
      </w:hyperlink>
    </w:p>
    <w:p>
      <w:pPr>
        <w:pStyle w:val="TOC2"/>
        <w:tabs>
          <w:tab w:val="right" w:leader="dot" w:pos="8306"/>
        </w:tabs>
      </w:pPr>
      <w:hyperlink w:anchor="_Toc4987" w:history="1">
        <w:r>
          <w:rPr>
            <w:rFonts w:ascii="仿宋" w:eastAsia="仿宋" w:hAnsi="仿宋" w:cs="仿宋" w:hint="eastAsia"/>
            <w:lang w:eastAsia="zh-CN"/>
          </w:rPr>
          <w:t>(八)、环境保护综合评价</w:t>
        </w:r>
        <w:r>
          <w:tab/>
        </w:r>
        <w:r>
          <w:fldChar w:fldCharType="begin"/>
        </w:r>
        <w:r>
          <w:instrText xml:space="preserve"> PAGEREF _Toc4987 \h </w:instrText>
        </w:r>
        <w:r>
          <w:fldChar w:fldCharType="separate"/>
        </w:r>
        <w:r>
          <w:t>43</w:t>
        </w:r>
        <w:r>
          <w:fldChar w:fldCharType="end"/>
        </w:r>
      </w:hyperlink>
    </w:p>
    <w:p>
      <w:pPr>
        <w:pStyle w:val="TOC1"/>
        <w:tabs>
          <w:tab w:val="right" w:leader="dot" w:pos="8306"/>
        </w:tabs>
      </w:pPr>
      <w:hyperlink w:anchor="_Toc29462" w:history="1">
        <w:r>
          <w:rPr>
            <w:rFonts w:ascii="仿宋" w:eastAsia="仿宋" w:hAnsi="仿宋" w:cs="仿宋" w:hint="eastAsia"/>
            <w:lang w:eastAsia="zh-CN"/>
          </w:rPr>
          <w:t>十、汽车结构件项目社会影响</w:t>
        </w:r>
        <w:r>
          <w:tab/>
        </w:r>
        <w:r>
          <w:fldChar w:fldCharType="begin"/>
        </w:r>
        <w:r>
          <w:instrText xml:space="preserve"> PAGEREF _Toc29462 \h </w:instrText>
        </w:r>
        <w:r>
          <w:fldChar w:fldCharType="separate"/>
        </w:r>
        <w:r>
          <w:t>44</w:t>
        </w:r>
        <w:r>
          <w:fldChar w:fldCharType="end"/>
        </w:r>
      </w:hyperlink>
    </w:p>
    <w:p>
      <w:pPr>
        <w:pStyle w:val="TOC2"/>
        <w:tabs>
          <w:tab w:val="right" w:leader="dot" w:pos="8306"/>
        </w:tabs>
      </w:pPr>
      <w:hyperlink w:anchor="_Toc7011" w:history="1">
        <w:r>
          <w:rPr>
            <w:rFonts w:ascii="仿宋" w:eastAsia="仿宋" w:hAnsi="仿宋" w:cs="仿宋" w:hint="eastAsia"/>
            <w:lang w:eastAsia="zh-CN"/>
          </w:rPr>
          <w:t>(一)、社会责任与义务</w:t>
        </w:r>
        <w:r>
          <w:tab/>
        </w:r>
        <w:r>
          <w:fldChar w:fldCharType="begin"/>
        </w:r>
        <w:r>
          <w:instrText xml:space="preserve"> PAGEREF _Toc7011 \h </w:instrText>
        </w:r>
        <w:r>
          <w:fldChar w:fldCharType="separate"/>
        </w:r>
        <w:r>
          <w:t>44</w:t>
        </w:r>
        <w:r>
          <w:fldChar w:fldCharType="end"/>
        </w:r>
      </w:hyperlink>
    </w:p>
    <w:p>
      <w:pPr>
        <w:pStyle w:val="TOC2"/>
        <w:tabs>
          <w:tab w:val="right" w:leader="dot" w:pos="8306"/>
        </w:tabs>
      </w:pPr>
      <w:hyperlink w:anchor="_Toc32401" w:history="1">
        <w:r>
          <w:rPr>
            <w:rFonts w:ascii="仿宋" w:eastAsia="仿宋" w:hAnsi="仿宋" w:cs="仿宋" w:hint="eastAsia"/>
            <w:lang w:eastAsia="zh-CN"/>
          </w:rPr>
          <w:t>(二)、社会参与与沟通</w:t>
        </w:r>
        <w:r>
          <w:tab/>
        </w:r>
        <w:r>
          <w:fldChar w:fldCharType="begin"/>
        </w:r>
        <w:r>
          <w:instrText xml:space="preserve"> PAGEREF _Toc32401 \h </w:instrText>
        </w:r>
        <w:r>
          <w:fldChar w:fldCharType="separate"/>
        </w:r>
        <w:r>
          <w:t>45</w:t>
        </w:r>
        <w:r>
          <w:fldChar w:fldCharType="end"/>
        </w:r>
      </w:hyperlink>
    </w:p>
    <w:p>
      <w:pPr>
        <w:pStyle w:val="TOC1"/>
        <w:tabs>
          <w:tab w:val="right" w:leader="dot" w:pos="8306"/>
        </w:tabs>
      </w:pPr>
      <w:hyperlink w:anchor="_Toc27763" w:history="1">
        <w:r>
          <w:rPr>
            <w:rFonts w:ascii="仿宋" w:eastAsia="仿宋" w:hAnsi="仿宋" w:cs="仿宋" w:hint="eastAsia"/>
            <w:lang w:eastAsia="zh-CN"/>
          </w:rPr>
          <w:t>十一、汽车结构件项目财务管理</w:t>
        </w:r>
        <w:r>
          <w:tab/>
        </w:r>
        <w:r>
          <w:fldChar w:fldCharType="begin"/>
        </w:r>
        <w:r>
          <w:instrText xml:space="preserve"> PAGEREF _Toc27763 \h </w:instrText>
        </w:r>
        <w:r>
          <w:fldChar w:fldCharType="separate"/>
        </w:r>
        <w:r>
          <w:t>46</w:t>
        </w:r>
        <w:r>
          <w:fldChar w:fldCharType="end"/>
        </w:r>
      </w:hyperlink>
    </w:p>
    <w:p>
      <w:pPr>
        <w:pStyle w:val="TOC2"/>
        <w:tabs>
          <w:tab w:val="right" w:leader="dot" w:pos="8306"/>
        </w:tabs>
      </w:pPr>
      <w:hyperlink w:anchor="_Toc6526" w:history="1">
        <w:r>
          <w:rPr>
            <w:rFonts w:ascii="仿宋" w:eastAsia="仿宋" w:hAnsi="仿宋" w:cs="仿宋" w:hint="eastAsia"/>
            <w:lang w:eastAsia="zh-CN"/>
          </w:rPr>
          <w:t>(一)、资金需求大</w:t>
        </w:r>
        <w:r>
          <w:tab/>
        </w:r>
        <w:r>
          <w:fldChar w:fldCharType="begin"/>
        </w:r>
        <w:r>
          <w:instrText xml:space="preserve"> PAGEREF _Toc6526 \h </w:instrText>
        </w:r>
        <w:r>
          <w:fldChar w:fldCharType="separate"/>
        </w:r>
        <w:r>
          <w:t>46</w:t>
        </w:r>
        <w:r>
          <w:fldChar w:fldCharType="end"/>
        </w:r>
      </w:hyperlink>
    </w:p>
    <w:p>
      <w:pPr>
        <w:pStyle w:val="TOC2"/>
        <w:tabs>
          <w:tab w:val="right" w:leader="dot" w:pos="8306"/>
        </w:tabs>
      </w:pPr>
      <w:hyperlink w:anchor="_Toc14204" w:history="1">
        <w:r>
          <w:rPr>
            <w:rFonts w:ascii="仿宋" w:eastAsia="仿宋" w:hAnsi="仿宋" w:cs="仿宋" w:hint="eastAsia"/>
            <w:lang w:eastAsia="zh-CN"/>
          </w:rPr>
          <w:t>(二)、研发周期长</w:t>
        </w:r>
        <w:r>
          <w:tab/>
        </w:r>
        <w:r>
          <w:fldChar w:fldCharType="begin"/>
        </w:r>
        <w:r>
          <w:instrText xml:space="preserve"> PAGEREF _Toc14204 \h </w:instrText>
        </w:r>
        <w:r>
          <w:fldChar w:fldCharType="separate"/>
        </w:r>
        <w:r>
          <w:t>47</w:t>
        </w:r>
        <w:r>
          <w:fldChar w:fldCharType="end"/>
        </w:r>
      </w:hyperlink>
    </w:p>
    <w:p>
      <w:pPr>
        <w:pStyle w:val="TOC2"/>
        <w:tabs>
          <w:tab w:val="right" w:leader="dot" w:pos="8306"/>
        </w:tabs>
      </w:pPr>
      <w:hyperlink w:anchor="_Toc4757" w:history="1">
        <w:r>
          <w:rPr>
            <w:rFonts w:ascii="仿宋" w:eastAsia="仿宋" w:hAnsi="仿宋" w:cs="仿宋" w:hint="eastAsia"/>
            <w:lang w:eastAsia="zh-CN"/>
          </w:rPr>
          <w:t>(三)、市场风险大</w:t>
        </w:r>
        <w:r>
          <w:tab/>
        </w:r>
        <w:r>
          <w:fldChar w:fldCharType="begin"/>
        </w:r>
        <w:r>
          <w:instrText xml:space="preserve"> PAGEREF _Toc4757 \h </w:instrText>
        </w:r>
        <w:r>
          <w:fldChar w:fldCharType="separate"/>
        </w:r>
        <w:r>
          <w:t>48</w:t>
        </w:r>
        <w:r>
          <w:fldChar w:fldCharType="end"/>
        </w:r>
      </w:hyperlink>
    </w:p>
    <w:p>
      <w:pPr>
        <w:pStyle w:val="TOC2"/>
        <w:tabs>
          <w:tab w:val="right" w:leader="dot" w:pos="8306"/>
        </w:tabs>
      </w:pPr>
      <w:hyperlink w:anchor="_Toc13499" w:history="1">
        <w:r>
          <w:rPr>
            <w:rFonts w:ascii="仿宋" w:eastAsia="仿宋" w:hAnsi="仿宋" w:cs="仿宋" w:hint="eastAsia"/>
            <w:lang w:eastAsia="zh-CN"/>
          </w:rPr>
          <w:t>(四)、利润率高</w:t>
        </w:r>
        <w:r>
          <w:tab/>
        </w:r>
        <w:r>
          <w:fldChar w:fldCharType="begin"/>
        </w:r>
        <w:r>
          <w:instrText xml:space="preserve"> PAGEREF _Toc13499 \h </w:instrText>
        </w:r>
        <w:r>
          <w:fldChar w:fldCharType="separate"/>
        </w:r>
        <w:r>
          <w:t>51</w:t>
        </w:r>
        <w:r>
          <w:fldChar w:fldCharType="end"/>
        </w:r>
      </w:hyperlink>
    </w:p>
    <w:p>
      <w:pPr>
        <w:pStyle w:val="TOC1"/>
        <w:tabs>
          <w:tab w:val="right" w:leader="dot" w:pos="8306"/>
        </w:tabs>
      </w:pPr>
      <w:hyperlink w:anchor="_Toc31719" w:history="1">
        <w:r>
          <w:rPr>
            <w:rFonts w:ascii="仿宋" w:eastAsia="仿宋" w:hAnsi="仿宋" w:cs="仿宋" w:hint="eastAsia"/>
            <w:lang w:eastAsia="zh-CN"/>
          </w:rPr>
          <w:t>十二、汽车结构件项目经营效益</w:t>
        </w:r>
        <w:r>
          <w:tab/>
        </w:r>
        <w:r>
          <w:fldChar w:fldCharType="begin"/>
        </w:r>
        <w:r>
          <w:instrText xml:space="preserve"> PAGEREF _Toc31719 \h </w:instrText>
        </w:r>
        <w:r>
          <w:fldChar w:fldCharType="separate"/>
        </w:r>
        <w:r>
          <w:t>53</w:t>
        </w:r>
        <w:r>
          <w:fldChar w:fldCharType="end"/>
        </w:r>
      </w:hyperlink>
    </w:p>
    <w:p>
      <w:pPr>
        <w:pStyle w:val="TOC2"/>
        <w:tabs>
          <w:tab w:val="right" w:leader="dot" w:pos="8306"/>
        </w:tabs>
      </w:pPr>
      <w:hyperlink w:anchor="_Toc1469" w:history="1">
        <w:r>
          <w:rPr>
            <w:rFonts w:ascii="仿宋" w:eastAsia="仿宋" w:hAnsi="仿宋" w:cs="仿宋" w:hint="eastAsia"/>
            <w:lang w:eastAsia="zh-CN"/>
          </w:rPr>
          <w:t>(一)、经济评价财务测算</w:t>
        </w:r>
        <w:r>
          <w:tab/>
        </w:r>
        <w:r>
          <w:fldChar w:fldCharType="begin"/>
        </w:r>
        <w:r>
          <w:instrText xml:space="preserve"> PAGEREF _Toc1469 \h </w:instrText>
        </w:r>
        <w:r>
          <w:fldChar w:fldCharType="separate"/>
        </w:r>
        <w:r>
          <w:t>53</w:t>
        </w:r>
        <w:r>
          <w:fldChar w:fldCharType="end"/>
        </w:r>
      </w:hyperlink>
    </w:p>
    <w:p>
      <w:pPr>
        <w:pStyle w:val="TOC2"/>
        <w:tabs>
          <w:tab w:val="right" w:leader="dot" w:pos="8306"/>
        </w:tabs>
      </w:pPr>
      <w:hyperlink w:anchor="_Toc20891" w:history="1">
        <w:r>
          <w:rPr>
            <w:rFonts w:ascii="仿宋" w:eastAsia="仿宋" w:hAnsi="仿宋" w:cs="仿宋" w:hint="eastAsia"/>
            <w:lang w:eastAsia="zh-CN"/>
          </w:rPr>
          <w:t>(二)、汽车结构件项目盈利能力分析</w:t>
        </w:r>
        <w:r>
          <w:tab/>
        </w:r>
        <w:r>
          <w:fldChar w:fldCharType="begin"/>
        </w:r>
        <w:r>
          <w:instrText xml:space="preserve"> PAGEREF _Toc20891 \h </w:instrText>
        </w:r>
        <w:r>
          <w:fldChar w:fldCharType="separate"/>
        </w:r>
        <w:r>
          <w:t>54</w:t>
        </w:r>
        <w:r>
          <w:fldChar w:fldCharType="end"/>
        </w:r>
      </w:hyperlink>
    </w:p>
    <w:p>
      <w:pPr>
        <w:pStyle w:val="TOC1"/>
        <w:tabs>
          <w:tab w:val="right" w:leader="dot" w:pos="8306"/>
        </w:tabs>
      </w:pPr>
      <w:hyperlink w:anchor="_Toc23445" w:history="1">
        <w:r>
          <w:rPr>
            <w:rFonts w:ascii="仿宋" w:eastAsia="仿宋" w:hAnsi="仿宋" w:cs="仿宋" w:hint="eastAsia"/>
            <w:lang w:eastAsia="zh-CN"/>
          </w:rPr>
          <w:t>十三、汽车结构件项目治理与监督</w:t>
        </w:r>
        <w:r>
          <w:tab/>
        </w:r>
        <w:r>
          <w:fldChar w:fldCharType="begin"/>
        </w:r>
        <w:r>
          <w:instrText xml:space="preserve"> PAGEREF _Toc23445 \h </w:instrText>
        </w:r>
        <w:r>
          <w:fldChar w:fldCharType="separate"/>
        </w:r>
        <w:r>
          <w:t>55</w:t>
        </w:r>
        <w:r>
          <w:fldChar w:fldCharType="end"/>
        </w:r>
      </w:hyperlink>
    </w:p>
    <w:p>
      <w:pPr>
        <w:pStyle w:val="TOC2"/>
        <w:tabs>
          <w:tab w:val="right" w:leader="dot" w:pos="8306"/>
        </w:tabs>
      </w:pPr>
      <w:hyperlink w:anchor="_Toc14299" w:history="1">
        <w:r>
          <w:rPr>
            <w:rFonts w:ascii="仿宋" w:eastAsia="仿宋" w:hAnsi="仿宋" w:cs="仿宋" w:hint="eastAsia"/>
            <w:lang w:eastAsia="zh-CN"/>
          </w:rPr>
          <w:t>(一)、汽车结构件项目治理结构</w:t>
        </w:r>
        <w:r>
          <w:tab/>
        </w:r>
        <w:r>
          <w:fldChar w:fldCharType="begin"/>
        </w:r>
        <w:r>
          <w:instrText xml:space="preserve"> PAGEREF _Toc14299 \h </w:instrText>
        </w:r>
        <w:r>
          <w:fldChar w:fldCharType="separate"/>
        </w:r>
        <w:r>
          <w:t>55</w:t>
        </w:r>
        <w:r>
          <w:fldChar w:fldCharType="end"/>
        </w:r>
      </w:hyperlink>
    </w:p>
    <w:p>
      <w:pPr>
        <w:pStyle w:val="TOC2"/>
        <w:tabs>
          <w:tab w:val="right" w:leader="dot" w:pos="8306"/>
        </w:tabs>
      </w:pPr>
      <w:hyperlink w:anchor="_Toc11165" w:history="1">
        <w:r>
          <w:rPr>
            <w:rFonts w:ascii="仿宋" w:eastAsia="仿宋" w:hAnsi="仿宋" w:cs="仿宋" w:hint="eastAsia"/>
            <w:lang w:eastAsia="zh-CN"/>
          </w:rPr>
          <w:t>(二)、监督与审计</w:t>
        </w:r>
        <w:r>
          <w:tab/>
        </w:r>
        <w:r>
          <w:fldChar w:fldCharType="begin"/>
        </w:r>
        <w:r>
          <w:instrText xml:space="preserve"> PAGEREF _Toc11165 \h </w:instrText>
        </w:r>
        <w:r>
          <w:fldChar w:fldCharType="separate"/>
        </w:r>
        <w:r>
          <w:t>56</w:t>
        </w:r>
        <w:r>
          <w:fldChar w:fldCharType="end"/>
        </w:r>
      </w:hyperlink>
    </w:p>
    <w:p>
      <w:pPr>
        <w:pStyle w:val="TOC1"/>
        <w:tabs>
          <w:tab w:val="right" w:leader="dot" w:pos="8306"/>
        </w:tabs>
      </w:pPr>
      <w:hyperlink w:anchor="_Toc4363" w:history="1">
        <w:r>
          <w:rPr>
            <w:rFonts w:ascii="仿宋" w:eastAsia="仿宋" w:hAnsi="仿宋" w:cs="仿宋" w:hint="eastAsia"/>
            <w:lang w:eastAsia="zh-CN"/>
          </w:rPr>
          <w:t>十四、汽车结构件项目变更管理</w:t>
        </w:r>
        <w:r>
          <w:tab/>
        </w:r>
        <w:r>
          <w:fldChar w:fldCharType="begin"/>
        </w:r>
        <w:r>
          <w:instrText xml:space="preserve"> PAGEREF _Toc4363 \h </w:instrText>
        </w:r>
        <w:r>
          <w:fldChar w:fldCharType="separate"/>
        </w:r>
        <w:r>
          <w:t>58</w:t>
        </w:r>
        <w:r>
          <w:fldChar w:fldCharType="end"/>
        </w:r>
      </w:hyperlink>
    </w:p>
    <w:p>
      <w:pPr>
        <w:pStyle w:val="TOC2"/>
        <w:tabs>
          <w:tab w:val="right" w:leader="dot" w:pos="8306"/>
        </w:tabs>
      </w:pPr>
      <w:hyperlink w:anchor="_Toc20306" w:history="1">
        <w:r>
          <w:rPr>
            <w:rFonts w:ascii="仿宋" w:eastAsia="仿宋" w:hAnsi="仿宋" w:cs="仿宋" w:hint="eastAsia"/>
            <w:lang w:eastAsia="zh-CN"/>
          </w:rPr>
          <w:t>(一)、变更申请与评估</w:t>
        </w:r>
        <w:r>
          <w:tab/>
        </w:r>
        <w:r>
          <w:fldChar w:fldCharType="begin"/>
        </w:r>
        <w:r>
          <w:instrText xml:space="preserve"> PAGEREF _Toc20306 \h </w:instrText>
        </w:r>
        <w:r>
          <w:fldChar w:fldCharType="separate"/>
        </w:r>
        <w:r>
          <w:t>58</w:t>
        </w:r>
        <w:r>
          <w:fldChar w:fldCharType="end"/>
        </w:r>
      </w:hyperlink>
    </w:p>
    <w:p>
      <w:pPr>
        <w:pStyle w:val="TOC2"/>
        <w:tabs>
          <w:tab w:val="right" w:leader="dot" w:pos="8306"/>
        </w:tabs>
      </w:pPr>
      <w:hyperlink w:anchor="_Toc30390" w:history="1">
        <w:r>
          <w:rPr>
            <w:rFonts w:ascii="仿宋" w:eastAsia="仿宋" w:hAnsi="仿宋" w:cs="仿宋" w:hint="eastAsia"/>
            <w:lang w:eastAsia="zh-CN"/>
          </w:rPr>
          <w:t>(二)、变更实施与控制</w:t>
        </w:r>
        <w:r>
          <w:tab/>
        </w:r>
        <w:r>
          <w:fldChar w:fldCharType="begin"/>
        </w:r>
        <w:r>
          <w:instrText xml:space="preserve"> PAGEREF _Toc30390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12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6346"/>
      <w:r>
        <w:rPr>
          <w:rFonts w:ascii="仿宋" w:eastAsia="仿宋" w:hAnsi="仿宋" w:cs="仿宋" w:hint="eastAsia"/>
          <w:sz w:val="28"/>
          <w:lang w:eastAsia="zh-CN"/>
        </w:rPr>
        <w:t>一、汽车结构件项目文档管理</w:t>
      </w:r>
      <w:bookmarkEnd w:id="2"/>
    </w:p>
    <w:p>
      <w:pPr>
        <w:pStyle w:val="Heading2"/>
        <w:rPr>
          <w:rFonts w:ascii="仿宋" w:eastAsia="仿宋" w:hAnsi="仿宋" w:cs="仿宋" w:hint="eastAsia"/>
          <w:lang w:eastAsia="zh-CN"/>
        </w:rPr>
      </w:pPr>
      <w:bookmarkStart w:id="3" w:name="_Toc19289"/>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汽车结构件项目高度重视文档的质量和准确性，以支持汽车结构件项目的各项活动和决策。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结构件项目文档的编制始于汽车结构件项目计划的初期，我们制定了详细的文档编制计划，明确了每个文档的内容、格式和编写责任人。在汽车结构件项目启动阶段，我们首先编制了汽车结构件项目章程，明确定义了汽车结构件项目的目标、范围、风险等关键要素。随后，汽车结构件项目团队根据计划陆续编制了需求文档、设计文档、测试文档等各类文档，确保汽车结构件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汽车结构件项目管理中的重要环节，旨在确保汽车结构件项目文档符合质量标准和汽车结构件项目需求。在汽车结构件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汽车结构件项目相关利益方和专业领域的专家对文档进行独立审查。这有助于获取更全面、客观的反馈，确保汽车结构件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汽车结构件项目在文档编制与审查方面建立了严格的管理机制，通过规范的流程和多维度的审查，确保汽车结构件项目文档的质量、准确性和可靠性，为汽车结构件项目的顺利推进提供了有力支持。</w:t>
      </w:r>
    </w:p>
    <w:p>
      <w:pPr>
        <w:pStyle w:val="Heading2"/>
        <w:ind w:firstLine="560" w:firstLineChars="200"/>
        <w:rPr>
          <w:rFonts w:ascii="仿宋" w:eastAsia="仿宋" w:hAnsi="仿宋" w:cs="仿宋" w:hint="eastAsia"/>
          <w:sz w:val="28"/>
          <w:lang w:eastAsia="zh-CN"/>
        </w:rPr>
      </w:pPr>
      <w:bookmarkStart w:id="4" w:name="_Toc7972"/>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在汽车结构件项目中，我们致力于优化文档发布与分发过程，以确保信息的高效传递和团队间协作的顺畅进行。以下是我们采取的关键优化策略：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我们通过多渠道发布文档，包括电子邮件、汽车结构件项目管理平台、内部网站等，以满足不同团队成员的偏好和需求。多渠道发布确保了信息的全面覆盖。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我们采用了精细的权限控制，确保只有授权人员可以访问敏感信息。这种安全措施保护了汽车结构件项目文档的机密性，防止了未经授权的信息泄露。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8093"/>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文档存档与归档是汽车结构件项目生命周期中一个至关重要的环节，直接关系到汽车结构件项目信息的长期保存和历史记录的完整性。在汽车结构件项目中，我们实施了一系列有效的文档存档与归档管理策略：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0120"/>
      <w:r>
        <w:rPr>
          <w:rFonts w:ascii="仿宋" w:eastAsia="仿宋" w:hAnsi="仿宋" w:cs="仿宋" w:hint="eastAsia"/>
          <w:sz w:val="28"/>
          <w:lang w:eastAsia="zh-CN"/>
        </w:rPr>
        <w:t>二、汽车结构件项目绩效评估</w:t>
      </w:r>
      <w:bookmarkEnd w:id="6"/>
    </w:p>
    <w:p>
      <w:pPr>
        <w:pStyle w:val="Heading2"/>
        <w:rPr>
          <w:rFonts w:ascii="仿宋" w:eastAsia="仿宋" w:hAnsi="仿宋" w:cs="仿宋" w:hint="eastAsia"/>
          <w:lang w:eastAsia="zh-CN"/>
        </w:rPr>
      </w:pPr>
      <w:bookmarkStart w:id="7" w:name="_Toc1185"/>
      <w:r>
        <w:rPr>
          <w:rFonts w:ascii="仿宋" w:eastAsia="仿宋" w:hAnsi="仿宋" w:cs="仿宋" w:hint="eastAsia"/>
          <w:lang w:eastAsia="zh-CN"/>
        </w:rPr>
        <w:t>(一)、绩效评估指标</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汽车结构件项目中，我们设计了一套全面的绩效评估指标，以确保汽车结构件项目的可控和成功交付。这些指标跨足汽车结构件项目目标、成本、进度和质量等多个维度，为我们提供了全面洞察汽车结构件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结构件项目目标达成率是我们关注的首要指标。我们设定了明确的目标，并通过定期监测和评估，迅速发现并应对潜在的目标偏差。这为汽车结构件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成本绩效是另一个核心关注点。通过实际成本与预算成本的对比分析，我们深入了解成本差异的原因，及时调整资源分配，保持汽车结构件项目在经济效益方面的合理水平。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结构件项目进度作为关键的绩效指标之一，得到了精心的关注。我们制定了详细的汽车结构件项目进度计划，并设立了进度符合度指标，确保实际进度与计划进度保持一致。这使我们能够快速发现和解决潜在的进度问题，保持汽车结构件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汽车结构件项目绩效的不可或缺的一环。我们引入了一系列的质量标准和客户满意度指标，以确保汽车结构件项目交付的成果在质量上达到或超越预期水平。通过持续监测这些指标，我们努力提升汽车结构件项目整体质量水平，为汽车结构件项目的成功交付提供有力保障。通过这些科学且全面的绩效评估，我们能够更好地引导汽车结构件项目的持续改进，确保汽车结构件项目目标的顺利达成。</w:t>
      </w:r>
    </w:p>
    <w:p>
      <w:pPr>
        <w:pStyle w:val="Heading2"/>
        <w:ind w:firstLine="560" w:firstLineChars="200"/>
        <w:rPr>
          <w:rFonts w:ascii="仿宋" w:eastAsia="仿宋" w:hAnsi="仿宋" w:cs="仿宋" w:hint="eastAsia"/>
          <w:sz w:val="28"/>
          <w:lang w:eastAsia="zh-CN"/>
        </w:rPr>
      </w:pPr>
      <w:bookmarkStart w:id="8" w:name="_Toc23815"/>
      <w:r>
        <w:rPr>
          <w:rFonts w:ascii="仿宋" w:eastAsia="仿宋" w:hAnsi="仿宋" w:cs="仿宋" w:hint="eastAsia"/>
          <w:sz w:val="28"/>
          <w:lang w:eastAsia="zh-CN"/>
        </w:rPr>
        <w:t>(二)、绩效评估方法</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绩效评估是汽车结构件项目中的关键环节，为确保汽车结构件项目达到预期目标，我们采用了多层次、多维度的绩效评估方法。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汽车结构件项目的战略目标对齐，确保每个决策和行动都与汽车结构件项目整体目标保持一致。团队会定期召开战略对齐会议，审视当前工作与汽车结构件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汽车结构件项目进度、质量、成本和风险等方面。这些指标通过数据收集和分析，为汽车结构件项目管理团队提供了客观的评估依据。例如，我们通过汽车结构件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绩效评估不仅仅停留在汽车结构件项目内部，还考虑了汽车结构件项目对外部环境的影响。我们定期进行干系人满意度调查，以了解各利益相关方对汽车结构件项目的期望和满意度，并及时做出调整。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这种多层次、多角度的绩效评估方法，使得我们能够全面了解汽车结构件项目的运行状态，及时做出调整，确保汽车结构件项目在不断变化的环境中保持稳健前行。</w:t>
      </w:r>
    </w:p>
    <w:p>
      <w:pPr>
        <w:pStyle w:val="Heading2"/>
        <w:ind w:firstLine="560" w:firstLineChars="200"/>
        <w:rPr>
          <w:rFonts w:ascii="仿宋" w:eastAsia="仿宋" w:hAnsi="仿宋" w:cs="仿宋" w:hint="eastAsia"/>
          <w:sz w:val="28"/>
          <w:lang w:eastAsia="zh-CN"/>
        </w:rPr>
      </w:pPr>
      <w:bookmarkStart w:id="9" w:name="_Toc23042"/>
      <w:r>
        <w:rPr>
          <w:rFonts w:ascii="仿宋" w:eastAsia="仿宋" w:hAnsi="仿宋" w:cs="仿宋" w:hint="eastAsia"/>
          <w:sz w:val="28"/>
          <w:lang w:eastAsia="zh-CN"/>
        </w:rPr>
        <w:t>(三)、绩效评估周期</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为了确保汽车结构件项目的有效管理和不断优化，我们采用了精心设计的绩效评估周期。这个周期旨在实现灵活、实时和全面的评估，以适应汽车结构件项目执行中的各种挑战。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汽车结构件项目的不同需求，分为短期、中期和长期。短期评估关注每个迭代或工作周期，以及时发现和解决当前任务中的问题。中期评估涵盖几个迭代，深入了解整体汽车结构件项目的趋势和性能。长期评估则着眼于整个汽车结构件项目阶段，确保汽车结构件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汽车结构件项目管理工具和协作平台，团队成员能够随时更新和分享汽车结构件项目数据。这种实时性的反馈机制使我们能够及时察觉潜在问题，快速调整，保持汽车结构件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绩效评估周期与汽车结构件项目的决策制定密不可分。每个周期的汽车结构件项目回顾会议成为集体总结经验、识别问题深层次原因并找到创新解决方案的平台。这种定期的反思与调整机制使汽车结构件项目能够不断学习、进化，以更好地适应变化的环境。</w:t>
      </w:r>
    </w:p>
    <w:p>
      <w:pPr>
        <w:pStyle w:val="Heading1"/>
        <w:ind w:firstLine="560" w:firstLineChars="200"/>
        <w:rPr>
          <w:rFonts w:ascii="仿宋" w:eastAsia="仿宋" w:hAnsi="仿宋" w:cs="仿宋" w:hint="eastAsia"/>
          <w:sz w:val="28"/>
          <w:lang w:eastAsia="zh-CN"/>
        </w:rPr>
      </w:pPr>
      <w:bookmarkStart w:id="10" w:name="_Toc12159"/>
      <w:r>
        <w:rPr>
          <w:rFonts w:ascii="仿宋" w:eastAsia="仿宋" w:hAnsi="仿宋" w:cs="仿宋" w:hint="eastAsia"/>
          <w:sz w:val="28"/>
          <w:lang w:eastAsia="zh-CN"/>
        </w:rPr>
        <w:t>三、汽车结构件项目选址可行性分析</w:t>
      </w:r>
      <w:bookmarkEnd w:id="10"/>
    </w:p>
    <w:p>
      <w:pPr>
        <w:pStyle w:val="Heading2"/>
        <w:rPr>
          <w:rFonts w:ascii="仿宋" w:eastAsia="仿宋" w:hAnsi="仿宋" w:cs="仿宋" w:hint="eastAsia"/>
          <w:lang w:eastAsia="zh-CN"/>
        </w:rPr>
      </w:pPr>
      <w:bookmarkStart w:id="11" w:name="_Toc27883"/>
      <w:r>
        <w:rPr>
          <w:rFonts w:ascii="仿宋" w:eastAsia="仿宋" w:hAnsi="仿宋" w:cs="仿宋" w:hint="eastAsia"/>
          <w:lang w:eastAsia="zh-CN"/>
        </w:rPr>
        <w:t>(一)、汽车结构件项目选址</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该汽车结构件项目选址位于XX省XX市XX区XXX街道</w:t>
      </w:r>
    </w:p>
    <w:p>
      <w:pPr>
        <w:pStyle w:val="Heading2"/>
        <w:ind w:firstLine="560" w:firstLineChars="200"/>
        <w:rPr>
          <w:rFonts w:ascii="仿宋" w:eastAsia="仿宋" w:hAnsi="仿宋" w:cs="仿宋" w:hint="eastAsia"/>
          <w:sz w:val="28"/>
          <w:lang w:eastAsia="zh-CN"/>
        </w:rPr>
      </w:pPr>
      <w:bookmarkStart w:id="12" w:name="_Toc20847"/>
      <w:r>
        <w:rPr>
          <w:rFonts w:ascii="仿宋" w:eastAsia="仿宋" w:hAnsi="仿宋" w:cs="仿宋" w:hint="eastAsia"/>
          <w:sz w:val="28"/>
          <w:lang w:eastAsia="zh-CN"/>
        </w:rPr>
        <w:t>(二)、用地控制指标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汽车结构件项目的征地面积将根据汽车结构件项目的实际规模和需求进行精确规划。具体面积XXX平方米，旨在确保汽车结构件项目不仅能够满足当前的发展需求，还能够预留空间以适应未来的扩展。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净用地面积是在征地面积基础上去除不可利用面积后的实际可开发用地。具体面积XXX平方米，考虑到环保、交通、安全等多方面因素，以确保汽车结构件项目在整体利用效率上达到最优。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汽车结构件项目计划建设的建筑总规模具体面积XXX平方米。这一规模的确定综合考虑了汽车结构件项目的性质、规模，以及城市规划的相关要求，确保建筑布局与周边环境协调一致。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绿地率是汽车结构件项目用地中被规划为绿地的比例。具体面积XXX平方米，旨在通过合理规划绿地，改善汽车结构件项目周边环境，提升居民生活质量，并符合城市整体绿化规划。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容积率是用地上可以建设的建筑总体积与用地面积之比。具体面积XXX，通过合理的容积率规划，确保汽车结构件项目建筑规模与周边环境和谐共生。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汽车结构件项目选址与当地城市规划相一致，具体面积XXX平方米。通过与城市规划部门深入沟通，确保汽车结构件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汽车结构件项目选址符合当地产业政策，具体面积XXX平方米。这包括汽车结构件项目对当地经济的促进作用，以及对相关产业的带动效应，确保汽车结构件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用地总体要求必须符合环保和可持续发展的原则，具体面积XXX平方米。通过采用绿色建筑设计、节能减排等措施，确保汽车结构件项目在建设和运营过程中对环境的影响最小化，达到可持续发展的要求。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确保汽车结构件项目选址具备必要的公共设施配套，具体面积XXX平方米。这包括交通便利性、教育、医疗等基础设施，以提高居民生活品质，使得汽车结构件项目选址更具吸引力。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考虑用地总体要求对当地社会稳定性的影响，具体面积XXX平方米。通过深入了解当地社区反馈，确保汽车结构件项目的选址和建设过程对当地社会和谐稳定产生积极作用。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汽车结构件项目选址不仅符合法规和规划，还在实际操作中具有可行性。这一全面规划将为汽车结构件项目的成功实施提供坚实的基础，确保汽车结构件项目选址阶段就能够奠定良好的发展基础。</w:t>
      </w:r>
    </w:p>
    <w:p>
      <w:pPr>
        <w:pStyle w:val="Heading2"/>
        <w:ind w:firstLine="560" w:firstLineChars="200"/>
        <w:rPr>
          <w:rFonts w:ascii="仿宋" w:eastAsia="仿宋" w:hAnsi="仿宋" w:cs="仿宋" w:hint="eastAsia"/>
          <w:sz w:val="28"/>
          <w:lang w:eastAsia="zh-CN"/>
        </w:rPr>
      </w:pPr>
      <w:bookmarkStart w:id="13" w:name="_Toc2621"/>
      <w:r>
        <w:rPr>
          <w:rFonts w:ascii="仿宋" w:eastAsia="仿宋" w:hAnsi="仿宋" w:cs="仿宋" w:hint="eastAsia"/>
          <w:sz w:val="28"/>
          <w:lang w:eastAsia="zh-CN"/>
        </w:rPr>
        <w:t>(三)、节约用地措施</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汽车结构件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汽车结构件项目的设备规划和空间设计中，我们将采取灵活设备布局的措施。设备布局将根据实际需求进行灵活设计，避免不必要的浪费。通过合理规划设备摆放位置，我们将提高设备的利用率，减少设备间距，以确保汽车结构件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汽车结构件项目内部引入共享设施的概念，例如共享会议室、办公区等。通过这种方式，我们可以减少对资源的重复建设，提高资源共享效率，从而减小汽车结构件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4" w:name="_Toc14006"/>
      <w:r>
        <w:rPr>
          <w:rFonts w:ascii="仿宋" w:eastAsia="仿宋" w:hAnsi="仿宋" w:cs="仿宋" w:hint="eastAsia"/>
          <w:sz w:val="28"/>
          <w:lang w:eastAsia="zh-CN"/>
        </w:rPr>
        <w:t>(四)、总图布置方案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汽车结构件项目的总图布置中，我们将不同功能区域进行明确的规划，以最大程度满足汽车结构件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5" w:name="_Toc20178"/>
      <w:r>
        <w:rPr>
          <w:rFonts w:ascii="仿宋" w:eastAsia="仿宋" w:hAnsi="仿宋" w:cs="仿宋" w:hint="eastAsia"/>
          <w:sz w:val="28"/>
          <w:lang w:eastAsia="zh-CN"/>
        </w:rPr>
        <w:t>(五)、选址综合评价</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汽车结构件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汽车结构件项目对环境的影响是综合评价的重要因素之一。我们将详细考虑选址周边的自然环境、生态保护区、水源地等情况，确保汽车结构件项目的建设和运营对环境影响最小化，并符合当地的环保法规标准。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对选址的评价还需充分考虑当地政府的产业政策和法规。我们将详细了解汽车结构件项目所在地的相关政策，确保汽车结构件项目的规划和运营与当地法规相符，降低不必要的法律风险。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考虑到社会稳定性对企业运营的重要性，我们将评估选址地区的社会安全情况、劳工关系、社区反馈等方面，以确保汽车结构件项目的建设和运营不会受到社会稳定性的负面影响。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最后，我们将综合考虑用地成本，包括土地购置费用、土地开发成本等。通过对用地成本的详细评估，我们能够做出更为精确的经济效益分析，为汽车结构件项目的投资决策提供有力支持。</w:t>
      </w:r>
    </w:p>
    <w:p>
      <w:pPr>
        <w:pStyle w:val="Heading1"/>
        <w:ind w:firstLine="560" w:firstLineChars="200"/>
        <w:rPr>
          <w:rFonts w:ascii="仿宋" w:eastAsia="仿宋" w:hAnsi="仿宋" w:cs="仿宋" w:hint="eastAsia"/>
          <w:sz w:val="28"/>
          <w:lang w:eastAsia="zh-CN"/>
        </w:rPr>
      </w:pPr>
      <w:bookmarkStart w:id="16" w:name="_Toc1879"/>
      <w:r>
        <w:rPr>
          <w:rFonts w:ascii="仿宋" w:eastAsia="仿宋" w:hAnsi="仿宋" w:cs="仿宋" w:hint="eastAsia"/>
          <w:sz w:val="28"/>
          <w:lang w:eastAsia="zh-CN"/>
        </w:rPr>
        <w:t>四、汽车结构件项目危机管理</w:t>
      </w:r>
      <w:bookmarkEnd w:id="16"/>
    </w:p>
    <w:p>
      <w:pPr>
        <w:pStyle w:val="Heading2"/>
        <w:rPr>
          <w:rFonts w:ascii="仿宋" w:eastAsia="仿宋" w:hAnsi="仿宋" w:cs="仿宋" w:hint="eastAsia"/>
          <w:lang w:eastAsia="zh-CN"/>
        </w:rPr>
      </w:pPr>
      <w:bookmarkStart w:id="17" w:name="_Toc3821"/>
      <w:r>
        <w:rPr>
          <w:rFonts w:ascii="仿宋" w:eastAsia="仿宋" w:hAnsi="仿宋" w:cs="仿宋" w:hint="eastAsia"/>
          <w:lang w:eastAsia="zh-CN"/>
        </w:rPr>
        <w:t>(一)、危机预警与识别</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汽车结构件项目危机管理中，危机预警与识别是确保汽车结构件项目稳健运行的核心步骤。通过建立全面的监测机制，汽车结构件项目团队旨在及时发现和理解潜在的风险和危机因素，以便采取及时的预防和应对措施，确保汽车结构件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首先，通过深入的风险评估，汽车结构件项目团队全面分析了整个汽车结构件项目和各个阶段可能存在的威胁。这包括准确评估每个潜在风险的发生概率和可能影响的程度，为后续危机预警提供了有力支持。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汽车结构件项目团队着重于明确定义汽车结构件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汽车结构件项目进展的持续监控，团队能够及时发现潜在问题并作出迅速反应。汽车结构件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在这一阶段，团队的专业素养和反应速度将发挥至关重要的作用，以确保潜在危机能够在初期得到有效的处理，最大程度地减轻负面影响。通过危机预警与识别，汽车结构件项目得以更有序、可控地推进。</w:t>
      </w:r>
    </w:p>
    <w:p>
      <w:pPr>
        <w:pStyle w:val="Heading2"/>
        <w:ind w:firstLine="560" w:firstLineChars="200"/>
        <w:rPr>
          <w:rFonts w:ascii="仿宋" w:eastAsia="仿宋" w:hAnsi="仿宋" w:cs="仿宋" w:hint="eastAsia"/>
          <w:sz w:val="28"/>
          <w:lang w:eastAsia="zh-CN"/>
        </w:rPr>
      </w:pPr>
      <w:bookmarkStart w:id="18" w:name="_Toc2476"/>
      <w:r>
        <w:rPr>
          <w:rFonts w:ascii="仿宋" w:eastAsia="仿宋" w:hAnsi="仿宋" w:cs="仿宋" w:hint="eastAsia"/>
          <w:sz w:val="28"/>
          <w:lang w:eastAsia="zh-CN"/>
        </w:rPr>
        <w:t>(二)、危机应对与恢复</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在危机发生时，汽车结构件项目团队立即行动，成立了应急小组。该小组的任务是迅速制定并实施紧急应对措施，以最小化潜在损失。以下是采取的主要措施：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暂停汽车结构件项目进度：为遏制危机蔓延，汽车结构件项目暂时停止进行，以便全面评估当前状况。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资源重新分配：重新评估汽车结构件项目资源的分配，确保最大限度地减小损失。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实时沟通：与关键利益相关者建立实时沟通机制，向他们传递汽车结构件项目危机的实际状况，保障汽车结构件项目核心利益。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在紧急应对的同时，汽车结构件项目团队强调了团队协作和有效沟通的重要性。以下是团队协作的关键举措：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https://d.book118.com/648050135015006025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汽车结构件项目规划设计纲要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汽车结构件项目规划设计纲要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汽车结构件项目规划设计纲要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汽车结构件项目规划设计纲要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汽车结构件项目规划设计纲要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汽车结构件项目规划设计纲要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汽车结构件项目规划设计纲要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汽车结构件项目规划设计纲要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汽车结构件项目规划设计纲要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汽车结构件项目规划设计纲要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汽车结构件项目规划设计纲要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汽车结构件项目规划设计纲要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汽车结构件项目规划设计纲要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汽车结构件项目规划设计纲要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汽车结构件项目规划设计纲要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汽车结构件项目规划设计纲要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汽车结构件项目规划设计纲要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E224727"/>
    <w:rsid w:val="3E22472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48050135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2024-01-07T15:42:00Z</dcterms:created>
  <dcterms:modified xsi:type="dcterms:W3CDTF">2024-01-07T15:42:24Z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AB1155194BE847DF8C710DF79879428B_11</vt:lpwstr>
  </property>
  <property fmtid="{D5CDD505-2E9C-101B-9397-08002B2CF9AE}" pid="3" name="KSOProductBuildVer">
    <vt:lpwstr>2052-12.1.0.16120</vt:lpwstr>
  </property>
</Properties>
</file>