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数字仿真计算机项目构思建设方案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7" w:history="1">
        <w:r>
          <w:rPr>
            <w:rFonts w:ascii="仿宋" w:eastAsia="仿宋" w:hAnsi="仿宋" w:cs="仿宋" w:hint="eastAsia"/>
            <w:lang w:eastAsia="zh-CN"/>
          </w:rPr>
          <w:t>前言</w:t>
        </w:r>
        <w:r>
          <w:tab/>
        </w:r>
        <w:r>
          <w:fldChar w:fldCharType="begin"/>
        </w:r>
        <w:r>
          <w:instrText xml:space="preserve"> PAGEREF _Toc2967 \h </w:instrText>
        </w:r>
        <w:r>
          <w:fldChar w:fldCharType="separate"/>
        </w:r>
        <w:r>
          <w:t>3</w:t>
        </w:r>
        <w:r>
          <w:fldChar w:fldCharType="end"/>
        </w:r>
      </w:hyperlink>
    </w:p>
    <w:p>
      <w:pPr>
        <w:pStyle w:val="TOC1"/>
        <w:tabs>
          <w:tab w:val="right" w:leader="dot" w:pos="8306"/>
        </w:tabs>
      </w:pPr>
      <w:hyperlink w:anchor="_Toc30845" w:history="1">
        <w:r>
          <w:rPr>
            <w:rFonts w:ascii="仿宋" w:eastAsia="仿宋" w:hAnsi="仿宋" w:cs="仿宋" w:hint="eastAsia"/>
            <w:lang w:eastAsia="zh-CN"/>
          </w:rPr>
          <w:t>一、背景、必要性分析</w:t>
        </w:r>
        <w:r>
          <w:tab/>
        </w:r>
        <w:r>
          <w:fldChar w:fldCharType="begin"/>
        </w:r>
        <w:r>
          <w:instrText xml:space="preserve"> PAGEREF _Toc30845 \h </w:instrText>
        </w:r>
        <w:r>
          <w:fldChar w:fldCharType="separate"/>
        </w:r>
        <w:r>
          <w:t>3</w:t>
        </w:r>
        <w:r>
          <w:fldChar w:fldCharType="end"/>
        </w:r>
      </w:hyperlink>
    </w:p>
    <w:p>
      <w:pPr>
        <w:pStyle w:val="TOC2"/>
        <w:tabs>
          <w:tab w:val="right" w:leader="dot" w:pos="8306"/>
        </w:tabs>
      </w:pPr>
      <w:hyperlink w:anchor="_Toc31527" w:history="1">
        <w:r>
          <w:rPr>
            <w:rFonts w:ascii="仿宋" w:eastAsia="仿宋" w:hAnsi="仿宋" w:cs="仿宋" w:hint="eastAsia"/>
            <w:lang w:eastAsia="zh-CN"/>
          </w:rPr>
          <w:t>(一)、项目建设背景</w:t>
        </w:r>
        <w:r>
          <w:tab/>
        </w:r>
        <w:r>
          <w:fldChar w:fldCharType="begin"/>
        </w:r>
        <w:r>
          <w:instrText xml:space="preserve"> PAGEREF _Toc31527 \h </w:instrText>
        </w:r>
        <w:r>
          <w:fldChar w:fldCharType="separate"/>
        </w:r>
        <w:r>
          <w:t>3</w:t>
        </w:r>
        <w:r>
          <w:fldChar w:fldCharType="end"/>
        </w:r>
      </w:hyperlink>
    </w:p>
    <w:p>
      <w:pPr>
        <w:pStyle w:val="TOC2"/>
        <w:tabs>
          <w:tab w:val="right" w:leader="dot" w:pos="8306"/>
        </w:tabs>
      </w:pPr>
      <w:hyperlink w:anchor="_Toc9159" w:history="1">
        <w:r>
          <w:rPr>
            <w:rFonts w:ascii="仿宋" w:eastAsia="仿宋" w:hAnsi="仿宋" w:cs="仿宋" w:hint="eastAsia"/>
            <w:lang w:eastAsia="zh-CN"/>
          </w:rPr>
          <w:t>(二)、必要性分析</w:t>
        </w:r>
        <w:r>
          <w:tab/>
        </w:r>
        <w:r>
          <w:fldChar w:fldCharType="begin"/>
        </w:r>
        <w:r>
          <w:instrText xml:space="preserve"> PAGEREF _Toc9159 \h </w:instrText>
        </w:r>
        <w:r>
          <w:fldChar w:fldCharType="separate"/>
        </w:r>
        <w:r>
          <w:t>4</w:t>
        </w:r>
        <w:r>
          <w:fldChar w:fldCharType="end"/>
        </w:r>
      </w:hyperlink>
    </w:p>
    <w:p>
      <w:pPr>
        <w:pStyle w:val="TOC2"/>
        <w:tabs>
          <w:tab w:val="right" w:leader="dot" w:pos="8306"/>
        </w:tabs>
      </w:pPr>
      <w:hyperlink w:anchor="_Toc12796" w:history="1">
        <w:r>
          <w:rPr>
            <w:rFonts w:ascii="仿宋" w:eastAsia="仿宋" w:hAnsi="仿宋" w:cs="仿宋" w:hint="eastAsia"/>
            <w:lang w:eastAsia="zh-CN"/>
          </w:rPr>
          <w:t>(三)、项目建设有利条件</w:t>
        </w:r>
        <w:r>
          <w:tab/>
        </w:r>
        <w:r>
          <w:fldChar w:fldCharType="begin"/>
        </w:r>
        <w:r>
          <w:instrText xml:space="preserve"> PAGEREF _Toc12796 \h </w:instrText>
        </w:r>
        <w:r>
          <w:fldChar w:fldCharType="separate"/>
        </w:r>
        <w:r>
          <w:t>5</w:t>
        </w:r>
        <w:r>
          <w:fldChar w:fldCharType="end"/>
        </w:r>
      </w:hyperlink>
    </w:p>
    <w:p>
      <w:pPr>
        <w:pStyle w:val="TOC1"/>
        <w:tabs>
          <w:tab w:val="right" w:leader="dot" w:pos="8306"/>
        </w:tabs>
      </w:pPr>
      <w:hyperlink w:anchor="_Toc24905" w:history="1">
        <w:r>
          <w:rPr>
            <w:rFonts w:ascii="仿宋" w:eastAsia="仿宋" w:hAnsi="仿宋" w:cs="仿宋" w:hint="eastAsia"/>
            <w:lang w:eastAsia="zh-CN"/>
          </w:rPr>
          <w:t>二、项目监理与质量保证</w:t>
        </w:r>
        <w:r>
          <w:tab/>
        </w:r>
        <w:r>
          <w:fldChar w:fldCharType="begin"/>
        </w:r>
        <w:r>
          <w:instrText xml:space="preserve"> PAGEREF _Toc24905 \h </w:instrText>
        </w:r>
        <w:r>
          <w:fldChar w:fldCharType="separate"/>
        </w:r>
        <w:r>
          <w:t>7</w:t>
        </w:r>
        <w:r>
          <w:fldChar w:fldCharType="end"/>
        </w:r>
      </w:hyperlink>
    </w:p>
    <w:p>
      <w:pPr>
        <w:pStyle w:val="TOC2"/>
        <w:tabs>
          <w:tab w:val="right" w:leader="dot" w:pos="8306"/>
        </w:tabs>
      </w:pPr>
      <w:hyperlink w:anchor="_Toc12048" w:history="1">
        <w:r>
          <w:rPr>
            <w:rFonts w:ascii="仿宋" w:eastAsia="仿宋" w:hAnsi="仿宋" w:cs="仿宋" w:hint="eastAsia"/>
            <w:lang w:eastAsia="zh-CN"/>
          </w:rPr>
          <w:t>(一)、监理体系构建</w:t>
        </w:r>
        <w:r>
          <w:tab/>
        </w:r>
        <w:r>
          <w:fldChar w:fldCharType="begin"/>
        </w:r>
        <w:r>
          <w:instrText xml:space="preserve"> PAGEREF _Toc12048 \h </w:instrText>
        </w:r>
        <w:r>
          <w:fldChar w:fldCharType="separate"/>
        </w:r>
        <w:r>
          <w:t>7</w:t>
        </w:r>
        <w:r>
          <w:fldChar w:fldCharType="end"/>
        </w:r>
      </w:hyperlink>
    </w:p>
    <w:p>
      <w:pPr>
        <w:pStyle w:val="TOC2"/>
        <w:tabs>
          <w:tab w:val="right" w:leader="dot" w:pos="8306"/>
        </w:tabs>
      </w:pPr>
      <w:hyperlink w:anchor="_Toc13924" w:history="1">
        <w:r>
          <w:rPr>
            <w:rFonts w:ascii="仿宋" w:eastAsia="仿宋" w:hAnsi="仿宋" w:cs="仿宋" w:hint="eastAsia"/>
            <w:lang w:eastAsia="zh-CN"/>
          </w:rPr>
          <w:t>(二)、质量保证体系实施</w:t>
        </w:r>
        <w:r>
          <w:tab/>
        </w:r>
        <w:r>
          <w:fldChar w:fldCharType="begin"/>
        </w:r>
        <w:r>
          <w:instrText xml:space="preserve"> PAGEREF _Toc13924 \h </w:instrText>
        </w:r>
        <w:r>
          <w:fldChar w:fldCharType="separate"/>
        </w:r>
        <w:r>
          <w:t>8</w:t>
        </w:r>
        <w:r>
          <w:fldChar w:fldCharType="end"/>
        </w:r>
      </w:hyperlink>
    </w:p>
    <w:p>
      <w:pPr>
        <w:pStyle w:val="TOC2"/>
        <w:tabs>
          <w:tab w:val="right" w:leader="dot" w:pos="8306"/>
        </w:tabs>
      </w:pPr>
      <w:hyperlink w:anchor="_Toc862" w:history="1">
        <w:r>
          <w:rPr>
            <w:rFonts w:ascii="仿宋" w:eastAsia="仿宋" w:hAnsi="仿宋" w:cs="仿宋" w:hint="eastAsia"/>
            <w:lang w:eastAsia="zh-CN"/>
          </w:rPr>
          <w:t>(三)、监理与质量控制流程</w:t>
        </w:r>
        <w:r>
          <w:tab/>
        </w:r>
        <w:r>
          <w:fldChar w:fldCharType="begin"/>
        </w:r>
        <w:r>
          <w:instrText xml:space="preserve"> PAGEREF _Toc862 \h </w:instrText>
        </w:r>
        <w:r>
          <w:fldChar w:fldCharType="separate"/>
        </w:r>
        <w:r>
          <w:t>8</w:t>
        </w:r>
        <w:r>
          <w:fldChar w:fldCharType="end"/>
        </w:r>
      </w:hyperlink>
    </w:p>
    <w:p>
      <w:pPr>
        <w:pStyle w:val="TOC1"/>
        <w:tabs>
          <w:tab w:val="right" w:leader="dot" w:pos="8306"/>
        </w:tabs>
      </w:pPr>
      <w:hyperlink w:anchor="_Toc5310" w:history="1">
        <w:r>
          <w:rPr>
            <w:rFonts w:ascii="仿宋" w:eastAsia="仿宋" w:hAnsi="仿宋" w:cs="仿宋" w:hint="eastAsia"/>
            <w:lang w:eastAsia="zh-CN"/>
          </w:rPr>
          <w:t>三、环境和生态影响分析</w:t>
        </w:r>
        <w:r>
          <w:tab/>
        </w:r>
        <w:r>
          <w:fldChar w:fldCharType="begin"/>
        </w:r>
        <w:r>
          <w:instrText xml:space="preserve"> PAGEREF _Toc5310 \h </w:instrText>
        </w:r>
        <w:r>
          <w:fldChar w:fldCharType="separate"/>
        </w:r>
        <w:r>
          <w:t>9</w:t>
        </w:r>
        <w:r>
          <w:fldChar w:fldCharType="end"/>
        </w:r>
      </w:hyperlink>
    </w:p>
    <w:p>
      <w:pPr>
        <w:pStyle w:val="TOC2"/>
        <w:tabs>
          <w:tab w:val="right" w:leader="dot" w:pos="8306"/>
        </w:tabs>
      </w:pPr>
      <w:hyperlink w:anchor="_Toc21545" w:history="1">
        <w:r>
          <w:rPr>
            <w:rFonts w:ascii="仿宋" w:eastAsia="仿宋" w:hAnsi="仿宋" w:cs="仿宋" w:hint="eastAsia"/>
            <w:lang w:eastAsia="zh-CN"/>
          </w:rPr>
          <w:t>(一)、环境和生态现状</w:t>
        </w:r>
        <w:r>
          <w:tab/>
        </w:r>
        <w:r>
          <w:fldChar w:fldCharType="begin"/>
        </w:r>
        <w:r>
          <w:instrText xml:space="preserve"> PAGEREF _Toc21545 \h </w:instrText>
        </w:r>
        <w:r>
          <w:fldChar w:fldCharType="separate"/>
        </w:r>
        <w:r>
          <w:t>9</w:t>
        </w:r>
        <w:r>
          <w:fldChar w:fldCharType="end"/>
        </w:r>
      </w:hyperlink>
    </w:p>
    <w:p>
      <w:pPr>
        <w:pStyle w:val="TOC2"/>
        <w:tabs>
          <w:tab w:val="right" w:leader="dot" w:pos="8306"/>
        </w:tabs>
      </w:pPr>
      <w:hyperlink w:anchor="_Toc26101" w:history="1">
        <w:r>
          <w:rPr>
            <w:rFonts w:ascii="仿宋" w:eastAsia="仿宋" w:hAnsi="仿宋" w:cs="仿宋" w:hint="eastAsia"/>
            <w:lang w:eastAsia="zh-CN"/>
          </w:rPr>
          <w:t>(二)、生态环境影响分析</w:t>
        </w:r>
        <w:r>
          <w:tab/>
        </w:r>
        <w:r>
          <w:fldChar w:fldCharType="begin"/>
        </w:r>
        <w:r>
          <w:instrText xml:space="preserve"> PAGEREF _Toc26101 \h </w:instrText>
        </w:r>
        <w:r>
          <w:fldChar w:fldCharType="separate"/>
        </w:r>
        <w:r>
          <w:t>11</w:t>
        </w:r>
        <w:r>
          <w:fldChar w:fldCharType="end"/>
        </w:r>
      </w:hyperlink>
    </w:p>
    <w:p>
      <w:pPr>
        <w:pStyle w:val="TOC2"/>
        <w:tabs>
          <w:tab w:val="right" w:leader="dot" w:pos="8306"/>
        </w:tabs>
      </w:pPr>
      <w:hyperlink w:anchor="_Toc85" w:history="1">
        <w:r>
          <w:rPr>
            <w:rFonts w:ascii="仿宋" w:eastAsia="仿宋" w:hAnsi="仿宋" w:cs="仿宋" w:hint="eastAsia"/>
            <w:lang w:eastAsia="zh-CN"/>
          </w:rPr>
          <w:t>(三)、生态环境保护措施</w:t>
        </w:r>
        <w:r>
          <w:tab/>
        </w:r>
        <w:r>
          <w:fldChar w:fldCharType="begin"/>
        </w:r>
        <w:r>
          <w:instrText xml:space="preserve"> PAGEREF _Toc85 \h </w:instrText>
        </w:r>
        <w:r>
          <w:fldChar w:fldCharType="separate"/>
        </w:r>
        <w:r>
          <w:t>12</w:t>
        </w:r>
        <w:r>
          <w:fldChar w:fldCharType="end"/>
        </w:r>
      </w:hyperlink>
    </w:p>
    <w:p>
      <w:pPr>
        <w:pStyle w:val="TOC2"/>
        <w:tabs>
          <w:tab w:val="right" w:leader="dot" w:pos="8306"/>
        </w:tabs>
      </w:pPr>
      <w:hyperlink w:anchor="_Toc16927" w:history="1">
        <w:r>
          <w:rPr>
            <w:rFonts w:ascii="仿宋" w:eastAsia="仿宋" w:hAnsi="仿宋" w:cs="仿宋" w:hint="eastAsia"/>
            <w:lang w:eastAsia="zh-CN"/>
          </w:rPr>
          <w:t>(四)、地质灾害影响分析</w:t>
        </w:r>
        <w:r>
          <w:tab/>
        </w:r>
        <w:r>
          <w:fldChar w:fldCharType="begin"/>
        </w:r>
        <w:r>
          <w:instrText xml:space="preserve"> PAGEREF _Toc16927 \h </w:instrText>
        </w:r>
        <w:r>
          <w:fldChar w:fldCharType="separate"/>
        </w:r>
        <w:r>
          <w:t>14</w:t>
        </w:r>
        <w:r>
          <w:fldChar w:fldCharType="end"/>
        </w:r>
      </w:hyperlink>
    </w:p>
    <w:p>
      <w:pPr>
        <w:pStyle w:val="TOC2"/>
        <w:tabs>
          <w:tab w:val="right" w:leader="dot" w:pos="8306"/>
        </w:tabs>
      </w:pPr>
      <w:hyperlink w:anchor="_Toc2420" w:history="1">
        <w:r>
          <w:rPr>
            <w:rFonts w:ascii="仿宋" w:eastAsia="仿宋" w:hAnsi="仿宋" w:cs="仿宋" w:hint="eastAsia"/>
            <w:lang w:eastAsia="zh-CN"/>
          </w:rPr>
          <w:t>(五)、特殊环境影响</w:t>
        </w:r>
        <w:r>
          <w:tab/>
        </w:r>
        <w:r>
          <w:fldChar w:fldCharType="begin"/>
        </w:r>
        <w:r>
          <w:instrText xml:space="preserve"> PAGEREF _Toc2420 \h </w:instrText>
        </w:r>
        <w:r>
          <w:fldChar w:fldCharType="separate"/>
        </w:r>
        <w:r>
          <w:t>15</w:t>
        </w:r>
        <w:r>
          <w:fldChar w:fldCharType="end"/>
        </w:r>
      </w:hyperlink>
    </w:p>
    <w:p>
      <w:pPr>
        <w:pStyle w:val="TOC1"/>
        <w:tabs>
          <w:tab w:val="right" w:leader="dot" w:pos="8306"/>
        </w:tabs>
      </w:pPr>
      <w:hyperlink w:anchor="_Toc3846" w:history="1">
        <w:r>
          <w:rPr>
            <w:rFonts w:ascii="仿宋" w:eastAsia="仿宋" w:hAnsi="仿宋" w:cs="仿宋" w:hint="eastAsia"/>
            <w:lang w:eastAsia="zh-CN"/>
          </w:rPr>
          <w:t>四、资源开发及综合利用分析</w:t>
        </w:r>
        <w:r>
          <w:tab/>
        </w:r>
        <w:r>
          <w:fldChar w:fldCharType="begin"/>
        </w:r>
        <w:r>
          <w:instrText xml:space="preserve"> PAGEREF _Toc3846 \h </w:instrText>
        </w:r>
        <w:r>
          <w:fldChar w:fldCharType="separate"/>
        </w:r>
        <w:r>
          <w:t>16</w:t>
        </w:r>
        <w:r>
          <w:fldChar w:fldCharType="end"/>
        </w:r>
      </w:hyperlink>
    </w:p>
    <w:p>
      <w:pPr>
        <w:pStyle w:val="TOC2"/>
        <w:tabs>
          <w:tab w:val="right" w:leader="dot" w:pos="8306"/>
        </w:tabs>
      </w:pPr>
      <w:hyperlink w:anchor="_Toc9867" w:history="1">
        <w:r>
          <w:rPr>
            <w:rFonts w:ascii="仿宋" w:eastAsia="仿宋" w:hAnsi="仿宋" w:cs="仿宋" w:hint="eastAsia"/>
            <w:lang w:eastAsia="zh-CN"/>
          </w:rPr>
          <w:t>(一)、资源开发方案</w:t>
        </w:r>
        <w:r>
          <w:tab/>
        </w:r>
        <w:r>
          <w:fldChar w:fldCharType="begin"/>
        </w:r>
        <w:r>
          <w:instrText xml:space="preserve"> PAGEREF _Toc9867 \h </w:instrText>
        </w:r>
        <w:r>
          <w:fldChar w:fldCharType="separate"/>
        </w:r>
        <w:r>
          <w:t>16</w:t>
        </w:r>
        <w:r>
          <w:fldChar w:fldCharType="end"/>
        </w:r>
      </w:hyperlink>
    </w:p>
    <w:p>
      <w:pPr>
        <w:pStyle w:val="TOC2"/>
        <w:tabs>
          <w:tab w:val="right" w:leader="dot" w:pos="8306"/>
        </w:tabs>
      </w:pPr>
      <w:hyperlink w:anchor="_Toc30335" w:history="1">
        <w:r>
          <w:rPr>
            <w:rFonts w:ascii="仿宋" w:eastAsia="仿宋" w:hAnsi="仿宋" w:cs="仿宋" w:hint="eastAsia"/>
            <w:lang w:eastAsia="zh-CN"/>
          </w:rPr>
          <w:t>(二)、资源利用方案</w:t>
        </w:r>
        <w:r>
          <w:tab/>
        </w:r>
        <w:r>
          <w:fldChar w:fldCharType="begin"/>
        </w:r>
        <w:r>
          <w:instrText xml:space="preserve"> PAGEREF _Toc30335 \h </w:instrText>
        </w:r>
        <w:r>
          <w:fldChar w:fldCharType="separate"/>
        </w:r>
        <w:r>
          <w:t>17</w:t>
        </w:r>
        <w:r>
          <w:fldChar w:fldCharType="end"/>
        </w:r>
      </w:hyperlink>
    </w:p>
    <w:p>
      <w:pPr>
        <w:pStyle w:val="TOC2"/>
        <w:tabs>
          <w:tab w:val="right" w:leader="dot" w:pos="8306"/>
        </w:tabs>
      </w:pPr>
      <w:hyperlink w:anchor="_Toc21901" w:history="1">
        <w:r>
          <w:rPr>
            <w:rFonts w:ascii="仿宋" w:eastAsia="仿宋" w:hAnsi="仿宋" w:cs="仿宋" w:hint="eastAsia"/>
            <w:lang w:eastAsia="zh-CN"/>
          </w:rPr>
          <w:t>(三)、资源节约措施</w:t>
        </w:r>
        <w:r>
          <w:tab/>
        </w:r>
        <w:r>
          <w:fldChar w:fldCharType="begin"/>
        </w:r>
        <w:r>
          <w:instrText xml:space="preserve"> PAGEREF _Toc21901 \h </w:instrText>
        </w:r>
        <w:r>
          <w:fldChar w:fldCharType="separate"/>
        </w:r>
        <w:r>
          <w:t>18</w:t>
        </w:r>
        <w:r>
          <w:fldChar w:fldCharType="end"/>
        </w:r>
      </w:hyperlink>
    </w:p>
    <w:p>
      <w:pPr>
        <w:pStyle w:val="TOC1"/>
        <w:tabs>
          <w:tab w:val="right" w:leader="dot" w:pos="8306"/>
        </w:tabs>
      </w:pPr>
      <w:hyperlink w:anchor="_Toc21587" w:history="1">
        <w:r>
          <w:rPr>
            <w:rFonts w:ascii="仿宋" w:eastAsia="仿宋" w:hAnsi="仿宋" w:cs="仿宋" w:hint="eastAsia"/>
            <w:lang w:eastAsia="zh-CN"/>
          </w:rPr>
          <w:t>五、建设风险评估分析</w:t>
        </w:r>
        <w:r>
          <w:tab/>
        </w:r>
        <w:r>
          <w:fldChar w:fldCharType="begin"/>
        </w:r>
        <w:r>
          <w:instrText xml:space="preserve"> PAGEREF _Toc21587 \h </w:instrText>
        </w:r>
        <w:r>
          <w:fldChar w:fldCharType="separate"/>
        </w:r>
        <w:r>
          <w:t>20</w:t>
        </w:r>
        <w:r>
          <w:fldChar w:fldCharType="end"/>
        </w:r>
      </w:hyperlink>
    </w:p>
    <w:p>
      <w:pPr>
        <w:pStyle w:val="TOC2"/>
        <w:tabs>
          <w:tab w:val="right" w:leader="dot" w:pos="8306"/>
        </w:tabs>
      </w:pPr>
      <w:hyperlink w:anchor="_Toc10784" w:history="1">
        <w:r>
          <w:rPr>
            <w:rFonts w:ascii="仿宋" w:eastAsia="仿宋" w:hAnsi="仿宋" w:cs="仿宋" w:hint="eastAsia"/>
            <w:lang w:eastAsia="zh-CN"/>
          </w:rPr>
          <w:t>(一)、政策风险分析</w:t>
        </w:r>
        <w:r>
          <w:tab/>
        </w:r>
        <w:r>
          <w:fldChar w:fldCharType="begin"/>
        </w:r>
        <w:r>
          <w:instrText xml:space="preserve"> PAGEREF _Toc10784 \h </w:instrText>
        </w:r>
        <w:r>
          <w:fldChar w:fldCharType="separate"/>
        </w:r>
        <w:r>
          <w:t>20</w:t>
        </w:r>
        <w:r>
          <w:fldChar w:fldCharType="end"/>
        </w:r>
      </w:hyperlink>
    </w:p>
    <w:p>
      <w:pPr>
        <w:pStyle w:val="TOC2"/>
        <w:tabs>
          <w:tab w:val="right" w:leader="dot" w:pos="8306"/>
        </w:tabs>
      </w:pPr>
      <w:hyperlink w:anchor="_Toc142" w:history="1">
        <w:r>
          <w:rPr>
            <w:rFonts w:ascii="仿宋" w:eastAsia="仿宋" w:hAnsi="仿宋" w:cs="仿宋" w:hint="eastAsia"/>
            <w:lang w:eastAsia="zh-CN"/>
          </w:rPr>
          <w:t>(二)、社会风险分析</w:t>
        </w:r>
        <w:r>
          <w:tab/>
        </w:r>
        <w:r>
          <w:fldChar w:fldCharType="begin"/>
        </w:r>
        <w:r>
          <w:instrText xml:space="preserve"> PAGEREF _Toc142 \h </w:instrText>
        </w:r>
        <w:r>
          <w:fldChar w:fldCharType="separate"/>
        </w:r>
        <w:r>
          <w:t>21</w:t>
        </w:r>
        <w:r>
          <w:fldChar w:fldCharType="end"/>
        </w:r>
      </w:hyperlink>
    </w:p>
    <w:p>
      <w:pPr>
        <w:pStyle w:val="TOC2"/>
        <w:tabs>
          <w:tab w:val="right" w:leader="dot" w:pos="8306"/>
        </w:tabs>
      </w:pPr>
      <w:hyperlink w:anchor="_Toc19248" w:history="1">
        <w:r>
          <w:rPr>
            <w:rFonts w:ascii="仿宋" w:eastAsia="仿宋" w:hAnsi="仿宋" w:cs="仿宋" w:hint="eastAsia"/>
            <w:lang w:eastAsia="zh-CN"/>
          </w:rPr>
          <w:t>(三)、市场风险分析</w:t>
        </w:r>
        <w:r>
          <w:tab/>
        </w:r>
        <w:r>
          <w:fldChar w:fldCharType="begin"/>
        </w:r>
        <w:r>
          <w:instrText xml:space="preserve"> PAGEREF _Toc19248 \h </w:instrText>
        </w:r>
        <w:r>
          <w:fldChar w:fldCharType="separate"/>
        </w:r>
        <w:r>
          <w:t>22</w:t>
        </w:r>
        <w:r>
          <w:fldChar w:fldCharType="end"/>
        </w:r>
      </w:hyperlink>
    </w:p>
    <w:p>
      <w:pPr>
        <w:pStyle w:val="TOC2"/>
        <w:tabs>
          <w:tab w:val="right" w:leader="dot" w:pos="8306"/>
        </w:tabs>
      </w:pPr>
      <w:hyperlink w:anchor="_Toc16696" w:history="1">
        <w:r>
          <w:rPr>
            <w:rFonts w:ascii="仿宋" w:eastAsia="仿宋" w:hAnsi="仿宋" w:cs="仿宋" w:hint="eastAsia"/>
            <w:lang w:eastAsia="zh-CN"/>
          </w:rPr>
          <w:t>(四)、资金风险分析</w:t>
        </w:r>
        <w:r>
          <w:tab/>
        </w:r>
        <w:r>
          <w:fldChar w:fldCharType="begin"/>
        </w:r>
        <w:r>
          <w:instrText xml:space="preserve"> PAGEREF _Toc16696 \h </w:instrText>
        </w:r>
        <w:r>
          <w:fldChar w:fldCharType="separate"/>
        </w:r>
        <w:r>
          <w:t>23</w:t>
        </w:r>
        <w:r>
          <w:fldChar w:fldCharType="end"/>
        </w:r>
      </w:hyperlink>
    </w:p>
    <w:p>
      <w:pPr>
        <w:pStyle w:val="TOC2"/>
        <w:tabs>
          <w:tab w:val="right" w:leader="dot" w:pos="8306"/>
        </w:tabs>
      </w:pPr>
      <w:hyperlink w:anchor="_Toc24141" w:history="1">
        <w:r>
          <w:rPr>
            <w:rFonts w:ascii="仿宋" w:eastAsia="仿宋" w:hAnsi="仿宋" w:cs="仿宋" w:hint="eastAsia"/>
            <w:lang w:eastAsia="zh-CN"/>
          </w:rPr>
          <w:t>(五)、技术风险分析</w:t>
        </w:r>
        <w:r>
          <w:tab/>
        </w:r>
        <w:r>
          <w:fldChar w:fldCharType="begin"/>
        </w:r>
        <w:r>
          <w:instrText xml:space="preserve"> PAGEREF _Toc24141 \h </w:instrText>
        </w:r>
        <w:r>
          <w:fldChar w:fldCharType="separate"/>
        </w:r>
        <w:r>
          <w:t>24</w:t>
        </w:r>
        <w:r>
          <w:fldChar w:fldCharType="end"/>
        </w:r>
      </w:hyperlink>
    </w:p>
    <w:p>
      <w:pPr>
        <w:pStyle w:val="TOC2"/>
        <w:tabs>
          <w:tab w:val="right" w:leader="dot" w:pos="8306"/>
        </w:tabs>
      </w:pPr>
      <w:hyperlink w:anchor="_Toc18100" w:history="1">
        <w:r>
          <w:rPr>
            <w:rFonts w:ascii="仿宋" w:eastAsia="仿宋" w:hAnsi="仿宋" w:cs="仿宋" w:hint="eastAsia"/>
            <w:lang w:eastAsia="zh-CN"/>
          </w:rPr>
          <w:t>(六)、财务风险分析</w:t>
        </w:r>
        <w:r>
          <w:tab/>
        </w:r>
        <w:r>
          <w:fldChar w:fldCharType="begin"/>
        </w:r>
        <w:r>
          <w:instrText xml:space="preserve"> PAGEREF _Toc18100 \h </w:instrText>
        </w:r>
        <w:r>
          <w:fldChar w:fldCharType="separate"/>
        </w:r>
        <w:r>
          <w:t>26</w:t>
        </w:r>
        <w:r>
          <w:fldChar w:fldCharType="end"/>
        </w:r>
      </w:hyperlink>
    </w:p>
    <w:p>
      <w:pPr>
        <w:pStyle w:val="TOC2"/>
        <w:tabs>
          <w:tab w:val="right" w:leader="dot" w:pos="8306"/>
        </w:tabs>
      </w:pPr>
      <w:hyperlink w:anchor="_Toc22266" w:history="1">
        <w:r>
          <w:rPr>
            <w:rFonts w:ascii="仿宋" w:eastAsia="仿宋" w:hAnsi="仿宋" w:cs="仿宋" w:hint="eastAsia"/>
            <w:lang w:eastAsia="zh-CN"/>
          </w:rPr>
          <w:t>(七)、管理风险分析</w:t>
        </w:r>
        <w:r>
          <w:tab/>
        </w:r>
        <w:r>
          <w:fldChar w:fldCharType="begin"/>
        </w:r>
        <w:r>
          <w:instrText xml:space="preserve"> PAGEREF _Toc22266 \h </w:instrText>
        </w:r>
        <w:r>
          <w:fldChar w:fldCharType="separate"/>
        </w:r>
        <w:r>
          <w:t>27</w:t>
        </w:r>
        <w:r>
          <w:fldChar w:fldCharType="end"/>
        </w:r>
      </w:hyperlink>
    </w:p>
    <w:p>
      <w:pPr>
        <w:pStyle w:val="TOC2"/>
        <w:tabs>
          <w:tab w:val="right" w:leader="dot" w:pos="8306"/>
        </w:tabs>
      </w:pPr>
      <w:hyperlink w:anchor="_Toc28776" w:history="1">
        <w:r>
          <w:rPr>
            <w:rFonts w:ascii="仿宋" w:eastAsia="仿宋" w:hAnsi="仿宋" w:cs="仿宋" w:hint="eastAsia"/>
            <w:lang w:eastAsia="zh-CN"/>
          </w:rPr>
          <w:t>(八)、其它风险分析</w:t>
        </w:r>
        <w:r>
          <w:tab/>
        </w:r>
        <w:r>
          <w:fldChar w:fldCharType="begin"/>
        </w:r>
        <w:r>
          <w:instrText xml:space="preserve"> PAGEREF _Toc28776 \h </w:instrText>
        </w:r>
        <w:r>
          <w:fldChar w:fldCharType="separate"/>
        </w:r>
        <w:r>
          <w:t>29</w:t>
        </w:r>
        <w:r>
          <w:fldChar w:fldCharType="end"/>
        </w:r>
      </w:hyperlink>
    </w:p>
    <w:p>
      <w:pPr>
        <w:pStyle w:val="TOC2"/>
        <w:tabs>
          <w:tab w:val="right" w:leader="dot" w:pos="8306"/>
        </w:tabs>
      </w:pPr>
      <w:hyperlink w:anchor="_Toc4424" w:history="1">
        <w:r>
          <w:rPr>
            <w:rFonts w:ascii="仿宋" w:eastAsia="仿宋" w:hAnsi="仿宋" w:cs="仿宋" w:hint="eastAsia"/>
            <w:lang w:eastAsia="zh-CN"/>
          </w:rPr>
          <w:t>(九)、社会影响评估</w:t>
        </w:r>
        <w:r>
          <w:tab/>
        </w:r>
        <w:r>
          <w:fldChar w:fldCharType="begin"/>
        </w:r>
        <w:r>
          <w:instrText xml:space="preserve"> PAGEREF _Toc4424 \h </w:instrText>
        </w:r>
        <w:r>
          <w:fldChar w:fldCharType="separate"/>
        </w:r>
        <w:r>
          <w:t>30</w:t>
        </w:r>
        <w:r>
          <w:fldChar w:fldCharType="end"/>
        </w:r>
      </w:hyperlink>
    </w:p>
    <w:p>
      <w:pPr>
        <w:pStyle w:val="TOC1"/>
        <w:tabs>
          <w:tab w:val="right" w:leader="dot" w:pos="8306"/>
        </w:tabs>
      </w:pPr>
      <w:hyperlink w:anchor="_Toc17244" w:history="1">
        <w:r>
          <w:rPr>
            <w:rFonts w:ascii="仿宋" w:eastAsia="仿宋" w:hAnsi="仿宋" w:cs="仿宋" w:hint="eastAsia"/>
            <w:lang w:eastAsia="zh-CN"/>
          </w:rPr>
          <w:t>六、数字仿真计算机项目概论</w:t>
        </w:r>
        <w:r>
          <w:tab/>
        </w:r>
        <w:r>
          <w:fldChar w:fldCharType="begin"/>
        </w:r>
        <w:r>
          <w:instrText xml:space="preserve"> PAGEREF _Toc17244 \h </w:instrText>
        </w:r>
        <w:r>
          <w:fldChar w:fldCharType="separate"/>
        </w:r>
        <w:r>
          <w:t>32</w:t>
        </w:r>
        <w:r>
          <w:fldChar w:fldCharType="end"/>
        </w:r>
      </w:hyperlink>
    </w:p>
    <w:p>
      <w:pPr>
        <w:pStyle w:val="TOC2"/>
        <w:tabs>
          <w:tab w:val="right" w:leader="dot" w:pos="8306"/>
        </w:tabs>
      </w:pPr>
      <w:hyperlink w:anchor="_Toc6772" w:history="1">
        <w:r>
          <w:rPr>
            <w:rFonts w:ascii="仿宋" w:eastAsia="仿宋" w:hAnsi="仿宋" w:cs="仿宋" w:hint="eastAsia"/>
            <w:lang w:eastAsia="zh-CN"/>
          </w:rPr>
          <w:t>(一)、项目申报单位概况</w:t>
        </w:r>
        <w:r>
          <w:tab/>
        </w:r>
        <w:r>
          <w:fldChar w:fldCharType="begin"/>
        </w:r>
        <w:r>
          <w:instrText xml:space="preserve"> PAGEREF _Toc6772 \h </w:instrText>
        </w:r>
        <w:r>
          <w:fldChar w:fldCharType="separate"/>
        </w:r>
        <w:r>
          <w:t>32</w:t>
        </w:r>
        <w:r>
          <w:fldChar w:fldCharType="end"/>
        </w:r>
      </w:hyperlink>
    </w:p>
    <w:p>
      <w:pPr>
        <w:pStyle w:val="TOC2"/>
        <w:tabs>
          <w:tab w:val="right" w:leader="dot" w:pos="8306"/>
        </w:tabs>
      </w:pPr>
      <w:hyperlink w:anchor="_Toc2786" w:history="1">
        <w:r>
          <w:rPr>
            <w:rFonts w:ascii="仿宋" w:eastAsia="仿宋" w:hAnsi="仿宋" w:cs="仿宋" w:hint="eastAsia"/>
            <w:lang w:eastAsia="zh-CN"/>
          </w:rPr>
          <w:t>(二)、项目概况</w:t>
        </w:r>
        <w:r>
          <w:tab/>
        </w:r>
        <w:r>
          <w:fldChar w:fldCharType="begin"/>
        </w:r>
        <w:r>
          <w:instrText xml:space="preserve"> PAGEREF _Toc2786 \h </w:instrText>
        </w:r>
        <w:r>
          <w:fldChar w:fldCharType="separate"/>
        </w:r>
        <w:r>
          <w:t>33</w:t>
        </w:r>
        <w:r>
          <w:fldChar w:fldCharType="end"/>
        </w:r>
      </w:hyperlink>
    </w:p>
    <w:p>
      <w:pPr>
        <w:pStyle w:val="TOC1"/>
        <w:tabs>
          <w:tab w:val="right" w:leader="dot" w:pos="8306"/>
        </w:tabs>
      </w:pPr>
      <w:hyperlink w:anchor="_Toc24424" w:history="1">
        <w:r>
          <w:rPr>
            <w:rFonts w:ascii="仿宋" w:eastAsia="仿宋" w:hAnsi="仿宋" w:cs="仿宋" w:hint="eastAsia"/>
            <w:lang w:eastAsia="zh-CN"/>
          </w:rPr>
          <w:t>七、环境保护与治理方案</w:t>
        </w:r>
        <w:r>
          <w:tab/>
        </w:r>
        <w:r>
          <w:fldChar w:fldCharType="begin"/>
        </w:r>
        <w:r>
          <w:instrText xml:space="preserve"> PAGEREF _Toc24424 \h </w:instrText>
        </w:r>
        <w:r>
          <w:fldChar w:fldCharType="separate"/>
        </w:r>
        <w:r>
          <w:t>36</w:t>
        </w:r>
        <w:r>
          <w:fldChar w:fldCharType="end"/>
        </w:r>
      </w:hyperlink>
    </w:p>
    <w:p>
      <w:pPr>
        <w:pStyle w:val="TOC2"/>
        <w:tabs>
          <w:tab w:val="right" w:leader="dot" w:pos="8306"/>
        </w:tabs>
      </w:pPr>
      <w:hyperlink w:anchor="_Toc7059" w:history="1">
        <w:r>
          <w:rPr>
            <w:rFonts w:ascii="仿宋" w:eastAsia="仿宋" w:hAnsi="仿宋" w:cs="仿宋" w:hint="eastAsia"/>
            <w:lang w:eastAsia="zh-CN"/>
          </w:rPr>
          <w:t>(一)、项目环境影响评估</w:t>
        </w:r>
        <w:r>
          <w:tab/>
        </w:r>
        <w:r>
          <w:fldChar w:fldCharType="begin"/>
        </w:r>
        <w:r>
          <w:instrText xml:space="preserve"> PAGEREF _Toc7059 \h </w:instrText>
        </w:r>
        <w:r>
          <w:fldChar w:fldCharType="separate"/>
        </w:r>
        <w:r>
          <w:t>36</w:t>
        </w:r>
        <w:r>
          <w:fldChar w:fldCharType="end"/>
        </w:r>
      </w:hyperlink>
    </w:p>
    <w:p>
      <w:pPr>
        <w:pStyle w:val="TOC2"/>
        <w:tabs>
          <w:tab w:val="right" w:leader="dot" w:pos="8306"/>
        </w:tabs>
      </w:pPr>
      <w:hyperlink w:anchor="_Toc30797" w:history="1">
        <w:r>
          <w:rPr>
            <w:rFonts w:ascii="仿宋" w:eastAsia="仿宋" w:hAnsi="仿宋" w:cs="仿宋" w:hint="eastAsia"/>
            <w:lang w:eastAsia="zh-CN"/>
          </w:rPr>
          <w:t>(二)、环境保护措施与治理方案</w:t>
        </w:r>
        <w:r>
          <w:tab/>
        </w:r>
        <w:r>
          <w:fldChar w:fldCharType="begin"/>
        </w:r>
        <w:r>
          <w:instrText xml:space="preserve"> PAGEREF _Toc30797 \h </w:instrText>
        </w:r>
        <w:r>
          <w:fldChar w:fldCharType="separate"/>
        </w:r>
        <w:r>
          <w:t>36</w:t>
        </w:r>
        <w:r>
          <w:fldChar w:fldCharType="end"/>
        </w:r>
      </w:hyperlink>
    </w:p>
    <w:p>
      <w:pPr>
        <w:pStyle w:val="TOC1"/>
        <w:tabs>
          <w:tab w:val="right" w:leader="dot" w:pos="8306"/>
        </w:tabs>
      </w:pPr>
      <w:hyperlink w:anchor="_Toc13089" w:history="1">
        <w:r>
          <w:rPr>
            <w:rFonts w:ascii="仿宋" w:eastAsia="仿宋" w:hAnsi="仿宋" w:cs="仿宋" w:hint="eastAsia"/>
            <w:lang w:eastAsia="zh-CN"/>
          </w:rPr>
          <w:t>八、经济效益与社会效益优化</w:t>
        </w:r>
        <w:r>
          <w:tab/>
        </w:r>
        <w:r>
          <w:fldChar w:fldCharType="begin"/>
        </w:r>
        <w:r>
          <w:instrText xml:space="preserve"> PAGEREF _Toc13089 \h </w:instrText>
        </w:r>
        <w:r>
          <w:fldChar w:fldCharType="separate"/>
        </w:r>
        <w:r>
          <w:t>37</w:t>
        </w:r>
        <w:r>
          <w:fldChar w:fldCharType="end"/>
        </w:r>
      </w:hyperlink>
    </w:p>
    <w:p>
      <w:pPr>
        <w:pStyle w:val="TOC2"/>
        <w:tabs>
          <w:tab w:val="right" w:leader="dot" w:pos="8306"/>
        </w:tabs>
      </w:pPr>
      <w:hyperlink w:anchor="_Toc16778" w:history="1">
        <w:r>
          <w:rPr>
            <w:rFonts w:ascii="仿宋" w:eastAsia="仿宋" w:hAnsi="仿宋" w:cs="仿宋" w:hint="eastAsia"/>
            <w:lang w:eastAsia="zh-CN"/>
          </w:rPr>
          <w:t>(一)、经济效益提升策略</w:t>
        </w:r>
        <w:r>
          <w:tab/>
        </w:r>
        <w:r>
          <w:fldChar w:fldCharType="begin"/>
        </w:r>
        <w:r>
          <w:instrText xml:space="preserve"> PAGEREF _Toc16778 \h </w:instrText>
        </w:r>
        <w:r>
          <w:fldChar w:fldCharType="separate"/>
        </w:r>
        <w:r>
          <w:t>37</w:t>
        </w:r>
        <w:r>
          <w:fldChar w:fldCharType="end"/>
        </w:r>
      </w:hyperlink>
    </w:p>
    <w:p>
      <w:pPr>
        <w:pStyle w:val="TOC2"/>
        <w:tabs>
          <w:tab w:val="right" w:leader="dot" w:pos="8306"/>
        </w:tabs>
      </w:pPr>
      <w:hyperlink w:anchor="_Toc977" w:history="1">
        <w:r>
          <w:rPr>
            <w:rFonts w:ascii="仿宋" w:eastAsia="仿宋" w:hAnsi="仿宋" w:cs="仿宋" w:hint="eastAsia"/>
            <w:lang w:eastAsia="zh-CN"/>
          </w:rPr>
          <w:t>(二)、社会效益增强方案</w:t>
        </w:r>
        <w:r>
          <w:tab/>
        </w:r>
        <w:r>
          <w:fldChar w:fldCharType="begin"/>
        </w:r>
        <w:r>
          <w:instrText xml:space="preserve"> PAGEREF _Toc977 \h </w:instrText>
        </w:r>
        <w:r>
          <w:fldChar w:fldCharType="separate"/>
        </w:r>
        <w:r>
          <w:t>38</w:t>
        </w:r>
        <w:r>
          <w:fldChar w:fldCharType="end"/>
        </w:r>
      </w:hyperlink>
    </w:p>
    <w:p>
      <w:pPr>
        <w:pStyle w:val="TOC1"/>
        <w:tabs>
          <w:tab w:val="right" w:leader="dot" w:pos="8306"/>
        </w:tabs>
      </w:pPr>
      <w:hyperlink w:anchor="_Toc13799" w:history="1">
        <w:r>
          <w:rPr>
            <w:rFonts w:ascii="仿宋" w:eastAsia="仿宋" w:hAnsi="仿宋" w:cs="仿宋" w:hint="eastAsia"/>
            <w:lang w:eastAsia="zh-CN"/>
          </w:rPr>
          <w:t>九、安全与应急管理</w:t>
        </w:r>
        <w:r>
          <w:tab/>
        </w:r>
        <w:r>
          <w:fldChar w:fldCharType="begin"/>
        </w:r>
        <w:r>
          <w:instrText xml:space="preserve"> PAGEREF _Toc13799 \h </w:instrText>
        </w:r>
        <w:r>
          <w:fldChar w:fldCharType="separate"/>
        </w:r>
        <w:r>
          <w:t>39</w:t>
        </w:r>
        <w:r>
          <w:fldChar w:fldCharType="end"/>
        </w:r>
      </w:hyperlink>
    </w:p>
    <w:p>
      <w:pPr>
        <w:pStyle w:val="TOC2"/>
        <w:tabs>
          <w:tab w:val="right" w:leader="dot" w:pos="8306"/>
        </w:tabs>
      </w:pPr>
      <w:hyperlink w:anchor="_Toc12435" w:history="1">
        <w:r>
          <w:rPr>
            <w:rFonts w:ascii="仿宋" w:eastAsia="仿宋" w:hAnsi="仿宋" w:cs="仿宋" w:hint="eastAsia"/>
            <w:lang w:eastAsia="zh-CN"/>
          </w:rPr>
          <w:t>(一)、安全生产管理</w:t>
        </w:r>
        <w:r>
          <w:tab/>
        </w:r>
        <w:r>
          <w:fldChar w:fldCharType="begin"/>
        </w:r>
        <w:r>
          <w:instrText xml:space="preserve"> PAGEREF _Toc12435 \h </w:instrText>
        </w:r>
        <w:r>
          <w:fldChar w:fldCharType="separate"/>
        </w:r>
        <w:r>
          <w:t>39</w:t>
        </w:r>
        <w:r>
          <w:fldChar w:fldCharType="end"/>
        </w:r>
      </w:hyperlink>
    </w:p>
    <w:p>
      <w:pPr>
        <w:pStyle w:val="TOC2"/>
        <w:tabs>
          <w:tab w:val="right" w:leader="dot" w:pos="8306"/>
        </w:tabs>
      </w:pPr>
      <w:hyperlink w:anchor="_Toc23219" w:history="1">
        <w:r>
          <w:rPr>
            <w:rFonts w:ascii="仿宋" w:eastAsia="仿宋" w:hAnsi="仿宋" w:cs="仿宋" w:hint="eastAsia"/>
            <w:lang w:eastAsia="zh-CN"/>
          </w:rPr>
          <w:t>(二)、应急预案与响应</w:t>
        </w:r>
        <w:r>
          <w:tab/>
        </w:r>
        <w:r>
          <w:fldChar w:fldCharType="begin"/>
        </w:r>
        <w:r>
          <w:instrText xml:space="preserve"> PAGEREF _Toc23219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90" w:history="1">
        <w:r>
          <w:rPr>
            <w:rFonts w:ascii="仿宋" w:eastAsia="仿宋" w:hAnsi="仿宋" w:cs="仿宋" w:hint="eastAsia"/>
            <w:lang w:eastAsia="zh-CN"/>
          </w:rPr>
          <w:t>十、资金管理与财务规划</w:t>
        </w:r>
        <w:r>
          <w:tab/>
        </w:r>
        <w:r>
          <w:fldChar w:fldCharType="begin"/>
        </w:r>
        <w:r>
          <w:instrText xml:space="preserve"> PAGEREF _Toc26390 \h </w:instrText>
        </w:r>
        <w:r>
          <w:fldChar w:fldCharType="separate"/>
        </w:r>
        <w:r>
          <w:t>42</w:t>
        </w:r>
        <w:r>
          <w:fldChar w:fldCharType="end"/>
        </w:r>
      </w:hyperlink>
    </w:p>
    <w:p>
      <w:pPr>
        <w:pStyle w:val="TOC2"/>
        <w:tabs>
          <w:tab w:val="right" w:leader="dot" w:pos="8306"/>
        </w:tabs>
      </w:pPr>
      <w:hyperlink w:anchor="_Toc22038" w:history="1">
        <w:r>
          <w:rPr>
            <w:rFonts w:ascii="仿宋" w:eastAsia="仿宋" w:hAnsi="仿宋" w:cs="仿宋" w:hint="eastAsia"/>
            <w:lang w:eastAsia="zh-CN"/>
          </w:rPr>
          <w:t>(一)、项目资金来源与筹措</w:t>
        </w:r>
        <w:r>
          <w:tab/>
        </w:r>
        <w:r>
          <w:fldChar w:fldCharType="begin"/>
        </w:r>
        <w:r>
          <w:instrText xml:space="preserve"> PAGEREF _Toc22038 \h </w:instrText>
        </w:r>
        <w:r>
          <w:fldChar w:fldCharType="separate"/>
        </w:r>
        <w:r>
          <w:t>42</w:t>
        </w:r>
        <w:r>
          <w:fldChar w:fldCharType="end"/>
        </w:r>
      </w:hyperlink>
    </w:p>
    <w:p>
      <w:pPr>
        <w:pStyle w:val="TOC2"/>
        <w:tabs>
          <w:tab w:val="right" w:leader="dot" w:pos="8306"/>
        </w:tabs>
      </w:pPr>
      <w:hyperlink w:anchor="_Toc28493" w:history="1">
        <w:r>
          <w:rPr>
            <w:rFonts w:ascii="仿宋" w:eastAsia="仿宋" w:hAnsi="仿宋" w:cs="仿宋" w:hint="eastAsia"/>
            <w:lang w:eastAsia="zh-CN"/>
          </w:rPr>
          <w:t>(二)、资金使用与监管</w:t>
        </w:r>
        <w:r>
          <w:tab/>
        </w:r>
        <w:r>
          <w:fldChar w:fldCharType="begin"/>
        </w:r>
        <w:r>
          <w:instrText xml:space="preserve"> PAGEREF _Toc28493 \h </w:instrText>
        </w:r>
        <w:r>
          <w:fldChar w:fldCharType="separate"/>
        </w:r>
        <w:r>
          <w:t>44</w:t>
        </w:r>
        <w:r>
          <w:fldChar w:fldCharType="end"/>
        </w:r>
      </w:hyperlink>
    </w:p>
    <w:p>
      <w:pPr>
        <w:pStyle w:val="TOC2"/>
        <w:tabs>
          <w:tab w:val="right" w:leader="dot" w:pos="8306"/>
        </w:tabs>
      </w:pPr>
      <w:hyperlink w:anchor="_Toc18679" w:history="1">
        <w:r>
          <w:rPr>
            <w:rFonts w:ascii="仿宋" w:eastAsia="仿宋" w:hAnsi="仿宋" w:cs="仿宋" w:hint="eastAsia"/>
            <w:lang w:eastAsia="zh-CN"/>
          </w:rPr>
          <w:t>(三)、财务规划与预测</w:t>
        </w:r>
        <w:r>
          <w:tab/>
        </w:r>
        <w:r>
          <w:fldChar w:fldCharType="begin"/>
        </w:r>
        <w:r>
          <w:instrText xml:space="preserve"> PAGEREF _Toc18679 \h </w:instrText>
        </w:r>
        <w:r>
          <w:fldChar w:fldCharType="separate"/>
        </w:r>
        <w:r>
          <w:t>45</w:t>
        </w:r>
        <w:r>
          <w:fldChar w:fldCharType="end"/>
        </w:r>
      </w:hyperlink>
    </w:p>
    <w:p>
      <w:pPr>
        <w:pStyle w:val="TOC1"/>
        <w:tabs>
          <w:tab w:val="right" w:leader="dot" w:pos="8306"/>
        </w:tabs>
      </w:pPr>
      <w:hyperlink w:anchor="_Toc1081" w:history="1">
        <w:r>
          <w:rPr>
            <w:rFonts w:ascii="仿宋" w:eastAsia="仿宋" w:hAnsi="仿宋" w:cs="仿宋" w:hint="eastAsia"/>
            <w:lang w:eastAsia="zh-CN"/>
          </w:rPr>
          <w:t>十一、项目进度计划</w:t>
        </w:r>
        <w:r>
          <w:tab/>
        </w:r>
        <w:r>
          <w:fldChar w:fldCharType="begin"/>
        </w:r>
        <w:r>
          <w:instrText xml:space="preserve"> PAGEREF _Toc1081 \h </w:instrText>
        </w:r>
        <w:r>
          <w:fldChar w:fldCharType="separate"/>
        </w:r>
        <w:r>
          <w:t>46</w:t>
        </w:r>
        <w:r>
          <w:fldChar w:fldCharType="end"/>
        </w:r>
      </w:hyperlink>
    </w:p>
    <w:p>
      <w:pPr>
        <w:pStyle w:val="TOC2"/>
        <w:tabs>
          <w:tab w:val="right" w:leader="dot" w:pos="8306"/>
        </w:tabs>
      </w:pPr>
      <w:hyperlink w:anchor="_Toc4388" w:history="1">
        <w:r>
          <w:rPr>
            <w:rFonts w:ascii="仿宋" w:eastAsia="仿宋" w:hAnsi="仿宋" w:cs="仿宋" w:hint="eastAsia"/>
            <w:lang w:eastAsia="zh-CN"/>
          </w:rPr>
          <w:t>(一)、建设周期</w:t>
        </w:r>
        <w:r>
          <w:tab/>
        </w:r>
        <w:r>
          <w:fldChar w:fldCharType="begin"/>
        </w:r>
        <w:r>
          <w:instrText xml:space="preserve"> PAGEREF _Toc4388 \h </w:instrText>
        </w:r>
        <w:r>
          <w:fldChar w:fldCharType="separate"/>
        </w:r>
        <w:r>
          <w:t>46</w:t>
        </w:r>
        <w:r>
          <w:fldChar w:fldCharType="end"/>
        </w:r>
      </w:hyperlink>
    </w:p>
    <w:p>
      <w:pPr>
        <w:pStyle w:val="TOC2"/>
        <w:tabs>
          <w:tab w:val="right" w:leader="dot" w:pos="8306"/>
        </w:tabs>
      </w:pPr>
      <w:hyperlink w:anchor="_Toc10237" w:history="1">
        <w:r>
          <w:rPr>
            <w:rFonts w:ascii="仿宋" w:eastAsia="仿宋" w:hAnsi="仿宋" w:cs="仿宋" w:hint="eastAsia"/>
            <w:lang w:eastAsia="zh-CN"/>
          </w:rPr>
          <w:t>(二)、建设进度</w:t>
        </w:r>
        <w:r>
          <w:tab/>
        </w:r>
        <w:r>
          <w:fldChar w:fldCharType="begin"/>
        </w:r>
        <w:r>
          <w:instrText xml:space="preserve"> PAGEREF _Toc10237 \h </w:instrText>
        </w:r>
        <w:r>
          <w:fldChar w:fldCharType="separate"/>
        </w:r>
        <w:r>
          <w:t>46</w:t>
        </w:r>
        <w:r>
          <w:fldChar w:fldCharType="end"/>
        </w:r>
      </w:hyperlink>
    </w:p>
    <w:p>
      <w:pPr>
        <w:pStyle w:val="TOC2"/>
        <w:tabs>
          <w:tab w:val="right" w:leader="dot" w:pos="8306"/>
        </w:tabs>
      </w:pPr>
      <w:hyperlink w:anchor="_Toc32153" w:history="1">
        <w:r>
          <w:rPr>
            <w:rFonts w:ascii="仿宋" w:eastAsia="仿宋" w:hAnsi="仿宋" w:cs="仿宋" w:hint="eastAsia"/>
            <w:lang w:eastAsia="zh-CN"/>
          </w:rPr>
          <w:t>(三)、进度安排注意事项</w:t>
        </w:r>
        <w:r>
          <w:tab/>
        </w:r>
        <w:r>
          <w:fldChar w:fldCharType="begin"/>
        </w:r>
        <w:r>
          <w:instrText xml:space="preserve"> PAGEREF _Toc32153 \h </w:instrText>
        </w:r>
        <w:r>
          <w:fldChar w:fldCharType="separate"/>
        </w:r>
        <w:r>
          <w:t>48</w:t>
        </w:r>
        <w:r>
          <w:fldChar w:fldCharType="end"/>
        </w:r>
      </w:hyperlink>
    </w:p>
    <w:p>
      <w:pPr>
        <w:pStyle w:val="TOC2"/>
        <w:tabs>
          <w:tab w:val="right" w:leader="dot" w:pos="8306"/>
        </w:tabs>
      </w:pPr>
      <w:hyperlink w:anchor="_Toc30077" w:history="1">
        <w:r>
          <w:rPr>
            <w:rFonts w:ascii="仿宋" w:eastAsia="仿宋" w:hAnsi="仿宋" w:cs="仿宋" w:hint="eastAsia"/>
            <w:lang w:eastAsia="zh-CN"/>
          </w:rPr>
          <w:t>(四)、人力资源配置</w:t>
        </w:r>
        <w:r>
          <w:tab/>
        </w:r>
        <w:r>
          <w:fldChar w:fldCharType="begin"/>
        </w:r>
        <w:r>
          <w:instrText xml:space="preserve"> PAGEREF _Toc30077 \h </w:instrText>
        </w:r>
        <w:r>
          <w:fldChar w:fldCharType="separate"/>
        </w:r>
        <w:r>
          <w:t>49</w:t>
        </w:r>
        <w:r>
          <w:fldChar w:fldCharType="end"/>
        </w:r>
      </w:hyperlink>
    </w:p>
    <w:p>
      <w:pPr>
        <w:pStyle w:val="TOC2"/>
        <w:tabs>
          <w:tab w:val="right" w:leader="dot" w:pos="8306"/>
        </w:tabs>
      </w:pPr>
      <w:hyperlink w:anchor="_Toc3608" w:history="1">
        <w:r>
          <w:rPr>
            <w:rFonts w:ascii="仿宋" w:eastAsia="仿宋" w:hAnsi="仿宋" w:cs="仿宋" w:hint="eastAsia"/>
            <w:lang w:eastAsia="zh-CN"/>
          </w:rPr>
          <w:t>(五)、员工培训</w:t>
        </w:r>
        <w:r>
          <w:tab/>
        </w:r>
        <w:r>
          <w:fldChar w:fldCharType="begin"/>
        </w:r>
        <w:r>
          <w:instrText xml:space="preserve"> PAGEREF _Toc3608 \h </w:instrText>
        </w:r>
        <w:r>
          <w:fldChar w:fldCharType="separate"/>
        </w:r>
        <w:r>
          <w:t>51</w:t>
        </w:r>
        <w:r>
          <w:fldChar w:fldCharType="end"/>
        </w:r>
      </w:hyperlink>
    </w:p>
    <w:p>
      <w:pPr>
        <w:pStyle w:val="TOC2"/>
        <w:tabs>
          <w:tab w:val="right" w:leader="dot" w:pos="8306"/>
        </w:tabs>
      </w:pPr>
      <w:hyperlink w:anchor="_Toc17440" w:history="1">
        <w:r>
          <w:rPr>
            <w:rFonts w:ascii="仿宋" w:eastAsia="仿宋" w:hAnsi="仿宋" w:cs="仿宋" w:hint="eastAsia"/>
            <w:lang w:eastAsia="zh-CN"/>
          </w:rPr>
          <w:t>(六)、项目实施保障</w:t>
        </w:r>
        <w:r>
          <w:tab/>
        </w:r>
        <w:r>
          <w:fldChar w:fldCharType="begin"/>
        </w:r>
        <w:r>
          <w:instrText xml:space="preserve"> PAGEREF _Toc17440 \h </w:instrText>
        </w:r>
        <w:r>
          <w:fldChar w:fldCharType="separate"/>
        </w:r>
        <w:r>
          <w:t>52</w:t>
        </w:r>
        <w:r>
          <w:fldChar w:fldCharType="end"/>
        </w:r>
      </w:hyperlink>
    </w:p>
    <w:p>
      <w:pPr>
        <w:pStyle w:val="TOC2"/>
        <w:tabs>
          <w:tab w:val="right" w:leader="dot" w:pos="8306"/>
        </w:tabs>
      </w:pPr>
      <w:hyperlink w:anchor="_Toc24691" w:history="1">
        <w:r>
          <w:rPr>
            <w:rFonts w:ascii="仿宋" w:eastAsia="仿宋" w:hAnsi="仿宋" w:cs="仿宋" w:hint="eastAsia"/>
            <w:lang w:eastAsia="zh-CN"/>
          </w:rPr>
          <w:t>(七)、安全规范管理</w:t>
        </w:r>
        <w:r>
          <w:tab/>
        </w:r>
        <w:r>
          <w:fldChar w:fldCharType="begin"/>
        </w:r>
        <w:r>
          <w:instrText xml:space="preserve"> PAGEREF _Toc24691 \h </w:instrText>
        </w:r>
        <w:r>
          <w:fldChar w:fldCharType="separate"/>
        </w:r>
        <w:r>
          <w:t>52</w:t>
        </w:r>
        <w:r>
          <w:fldChar w:fldCharType="end"/>
        </w:r>
      </w:hyperlink>
    </w:p>
    <w:p>
      <w:pPr>
        <w:pStyle w:val="TOC1"/>
        <w:tabs>
          <w:tab w:val="right" w:leader="dot" w:pos="8306"/>
        </w:tabs>
      </w:pPr>
      <w:hyperlink w:anchor="_Toc22118" w:history="1">
        <w:r>
          <w:rPr>
            <w:rFonts w:ascii="仿宋" w:eastAsia="仿宋" w:hAnsi="仿宋" w:cs="仿宋" w:hint="eastAsia"/>
            <w:lang w:eastAsia="zh-CN"/>
          </w:rPr>
          <w:t>十二、土地利用与规划方案</w:t>
        </w:r>
        <w:r>
          <w:tab/>
        </w:r>
        <w:r>
          <w:fldChar w:fldCharType="begin"/>
        </w:r>
        <w:r>
          <w:instrText xml:space="preserve"> PAGEREF _Toc22118 \h </w:instrText>
        </w:r>
        <w:r>
          <w:fldChar w:fldCharType="separate"/>
        </w:r>
        <w:r>
          <w:t>54</w:t>
        </w:r>
        <w:r>
          <w:fldChar w:fldCharType="end"/>
        </w:r>
      </w:hyperlink>
    </w:p>
    <w:p>
      <w:pPr>
        <w:pStyle w:val="TOC2"/>
        <w:tabs>
          <w:tab w:val="right" w:leader="dot" w:pos="8306"/>
        </w:tabs>
      </w:pPr>
      <w:hyperlink w:anchor="_Toc16695" w:history="1">
        <w:r>
          <w:rPr>
            <w:rFonts w:ascii="仿宋" w:eastAsia="仿宋" w:hAnsi="仿宋" w:cs="仿宋" w:hint="eastAsia"/>
            <w:lang w:eastAsia="zh-CN"/>
          </w:rPr>
          <w:t>(一)、项目用地情况分析</w:t>
        </w:r>
        <w:r>
          <w:tab/>
        </w:r>
        <w:r>
          <w:fldChar w:fldCharType="begin"/>
        </w:r>
        <w:r>
          <w:instrText xml:space="preserve"> PAGEREF _Toc16695 \h </w:instrText>
        </w:r>
        <w:r>
          <w:fldChar w:fldCharType="separate"/>
        </w:r>
        <w:r>
          <w:t>54</w:t>
        </w:r>
        <w:r>
          <w:fldChar w:fldCharType="end"/>
        </w:r>
      </w:hyperlink>
    </w:p>
    <w:p>
      <w:pPr>
        <w:pStyle w:val="TOC2"/>
        <w:tabs>
          <w:tab w:val="right" w:leader="dot" w:pos="8306"/>
        </w:tabs>
      </w:pPr>
      <w:hyperlink w:anchor="_Toc21109" w:history="1">
        <w:r>
          <w:rPr>
            <w:rFonts w:ascii="仿宋" w:eastAsia="仿宋" w:hAnsi="仿宋" w:cs="仿宋" w:hint="eastAsia"/>
            <w:lang w:eastAsia="zh-CN"/>
          </w:rPr>
          <w:t>(二)、土地利用规划方案</w:t>
        </w:r>
        <w:r>
          <w:tab/>
        </w:r>
        <w:r>
          <w:fldChar w:fldCharType="begin"/>
        </w:r>
        <w:r>
          <w:instrText xml:space="preserve"> PAGEREF _Toc21109 \h </w:instrText>
        </w:r>
        <w:r>
          <w:fldChar w:fldCharType="separate"/>
        </w:r>
        <w:r>
          <w:t>55</w:t>
        </w:r>
        <w:r>
          <w:fldChar w:fldCharType="end"/>
        </w:r>
      </w:hyperlink>
    </w:p>
    <w:p>
      <w:pPr>
        <w:pStyle w:val="TOC1"/>
        <w:tabs>
          <w:tab w:val="right" w:leader="dot" w:pos="8306"/>
        </w:tabs>
      </w:pPr>
      <w:hyperlink w:anchor="_Toc17048" w:history="1">
        <w:r>
          <w:rPr>
            <w:rFonts w:ascii="仿宋" w:eastAsia="仿宋" w:hAnsi="仿宋" w:cs="仿宋" w:hint="eastAsia"/>
            <w:lang w:eastAsia="zh-CN"/>
          </w:rPr>
          <w:t>十三、法律法规与政策遵循</w:t>
        </w:r>
        <w:r>
          <w:tab/>
        </w:r>
        <w:r>
          <w:fldChar w:fldCharType="begin"/>
        </w:r>
        <w:r>
          <w:instrText xml:space="preserve"> PAGEREF _Toc17048 \h </w:instrText>
        </w:r>
        <w:r>
          <w:fldChar w:fldCharType="separate"/>
        </w:r>
        <w:r>
          <w:t>56</w:t>
        </w:r>
        <w:r>
          <w:fldChar w:fldCharType="end"/>
        </w:r>
      </w:hyperlink>
    </w:p>
    <w:p>
      <w:pPr>
        <w:pStyle w:val="TOC2"/>
        <w:tabs>
          <w:tab w:val="right" w:leader="dot" w:pos="8306"/>
        </w:tabs>
      </w:pPr>
      <w:hyperlink w:anchor="_Toc31691" w:history="1">
        <w:r>
          <w:rPr>
            <w:rFonts w:ascii="仿宋" w:eastAsia="仿宋" w:hAnsi="仿宋" w:cs="仿宋" w:hint="eastAsia"/>
            <w:lang w:eastAsia="zh-CN"/>
          </w:rPr>
          <w:t>(一)、法律法规遵守</w:t>
        </w:r>
        <w:r>
          <w:tab/>
        </w:r>
        <w:r>
          <w:fldChar w:fldCharType="begin"/>
        </w:r>
        <w:r>
          <w:instrText xml:space="preserve"> PAGEREF _Toc31691 \h </w:instrText>
        </w:r>
        <w:r>
          <w:fldChar w:fldCharType="separate"/>
        </w:r>
        <w:r>
          <w:t>56</w:t>
        </w:r>
        <w:r>
          <w:fldChar w:fldCharType="end"/>
        </w:r>
      </w:hyperlink>
    </w:p>
    <w:p>
      <w:pPr>
        <w:pStyle w:val="TOC2"/>
        <w:tabs>
          <w:tab w:val="right" w:leader="dot" w:pos="8306"/>
        </w:tabs>
      </w:pPr>
      <w:hyperlink w:anchor="_Toc5068" w:history="1">
        <w:r>
          <w:rPr>
            <w:rFonts w:ascii="仿宋" w:eastAsia="仿宋" w:hAnsi="仿宋" w:cs="仿宋" w:hint="eastAsia"/>
            <w:lang w:eastAsia="zh-CN"/>
          </w:rPr>
          <w:t>(二)、政策导向与利用</w:t>
        </w:r>
        <w:r>
          <w:tab/>
        </w:r>
        <w:r>
          <w:fldChar w:fldCharType="begin"/>
        </w:r>
        <w:r>
          <w:instrText xml:space="preserve"> PAGEREF _Toc5068 \h </w:instrText>
        </w:r>
        <w:r>
          <w:fldChar w:fldCharType="separate"/>
        </w:r>
        <w:r>
          <w:t>57</w:t>
        </w:r>
        <w:r>
          <w:fldChar w:fldCharType="end"/>
        </w:r>
      </w:hyperlink>
    </w:p>
    <w:p>
      <w:pPr>
        <w:pStyle w:val="TOC1"/>
        <w:tabs>
          <w:tab w:val="right" w:leader="dot" w:pos="8306"/>
        </w:tabs>
      </w:pPr>
      <w:hyperlink w:anchor="_Toc8113" w:history="1">
        <w:r>
          <w:rPr>
            <w:rFonts w:ascii="仿宋" w:eastAsia="仿宋" w:hAnsi="仿宋" w:cs="仿宋" w:hint="eastAsia"/>
            <w:lang w:eastAsia="zh-CN"/>
          </w:rPr>
          <w:t>十四、质量管理与控制</w:t>
        </w:r>
        <w:r>
          <w:tab/>
        </w:r>
        <w:r>
          <w:fldChar w:fldCharType="begin"/>
        </w:r>
        <w:r>
          <w:instrText xml:space="preserve"> PAGEREF _Toc8113 \h </w:instrText>
        </w:r>
        <w:r>
          <w:fldChar w:fldCharType="separate"/>
        </w:r>
        <w:r>
          <w:t>58</w:t>
        </w:r>
        <w:r>
          <w:fldChar w:fldCharType="end"/>
        </w:r>
      </w:hyperlink>
    </w:p>
    <w:p>
      <w:pPr>
        <w:pStyle w:val="TOC2"/>
        <w:tabs>
          <w:tab w:val="right" w:leader="dot" w:pos="8306"/>
        </w:tabs>
      </w:pPr>
      <w:hyperlink w:anchor="_Toc25657" w:history="1">
        <w:r>
          <w:rPr>
            <w:rFonts w:ascii="仿宋" w:eastAsia="仿宋" w:hAnsi="仿宋" w:cs="仿宋" w:hint="eastAsia"/>
            <w:lang w:eastAsia="zh-CN"/>
          </w:rPr>
          <w:t>(一)、质量管理体系建设</w:t>
        </w:r>
        <w:r>
          <w:tab/>
        </w:r>
        <w:r>
          <w:fldChar w:fldCharType="begin"/>
        </w:r>
        <w:r>
          <w:instrText xml:space="preserve"> PAGEREF _Toc25657 \h </w:instrText>
        </w:r>
        <w:r>
          <w:fldChar w:fldCharType="separate"/>
        </w:r>
        <w:r>
          <w:t>58</w:t>
        </w:r>
        <w:r>
          <w:fldChar w:fldCharType="end"/>
        </w:r>
      </w:hyperlink>
    </w:p>
    <w:p>
      <w:pPr>
        <w:pStyle w:val="TOC2"/>
        <w:tabs>
          <w:tab w:val="right" w:leader="dot" w:pos="8306"/>
        </w:tabs>
      </w:pPr>
      <w:hyperlink w:anchor="_Toc29227" w:history="1">
        <w:r>
          <w:rPr>
            <w:rFonts w:ascii="仿宋" w:eastAsia="仿宋" w:hAnsi="仿宋" w:cs="仿宋" w:hint="eastAsia"/>
            <w:lang w:eastAsia="zh-CN"/>
          </w:rPr>
          <w:t>(二)、质量控制措施</w:t>
        </w:r>
        <w:r>
          <w:tab/>
        </w:r>
        <w:r>
          <w:fldChar w:fldCharType="begin"/>
        </w:r>
        <w:r>
          <w:instrText xml:space="preserve"> PAGEREF _Toc29227 \h </w:instrText>
        </w:r>
        <w:r>
          <w:fldChar w:fldCharType="separate"/>
        </w:r>
        <w:r>
          <w:t>59</w:t>
        </w:r>
        <w:r>
          <w:fldChar w:fldCharType="end"/>
        </w:r>
      </w:hyperlink>
    </w:p>
    <w:p>
      <w:pPr>
        <w:pStyle w:val="TOC1"/>
        <w:tabs>
          <w:tab w:val="right" w:leader="dot" w:pos="8306"/>
        </w:tabs>
      </w:pPr>
      <w:hyperlink w:anchor="_Toc14629" w:history="1">
        <w:r>
          <w:rPr>
            <w:rFonts w:ascii="仿宋" w:eastAsia="仿宋" w:hAnsi="仿宋" w:cs="仿宋" w:hint="eastAsia"/>
            <w:lang w:eastAsia="zh-CN"/>
          </w:rPr>
          <w:t>十五、设施与设备管理</w:t>
        </w:r>
        <w:r>
          <w:tab/>
        </w:r>
        <w:r>
          <w:fldChar w:fldCharType="begin"/>
        </w:r>
        <w:r>
          <w:instrText xml:space="preserve"> PAGEREF _Toc14629 \h </w:instrText>
        </w:r>
        <w:r>
          <w:fldChar w:fldCharType="separate"/>
        </w:r>
        <w:r>
          <w:t>60</w:t>
        </w:r>
        <w:r>
          <w:fldChar w:fldCharType="end"/>
        </w:r>
      </w:hyperlink>
    </w:p>
    <w:p>
      <w:pPr>
        <w:pStyle w:val="TOC2"/>
        <w:tabs>
          <w:tab w:val="right" w:leader="dot" w:pos="8306"/>
        </w:tabs>
      </w:pPr>
      <w:hyperlink w:anchor="_Toc18292" w:history="1">
        <w:r>
          <w:rPr>
            <w:rFonts w:ascii="仿宋" w:eastAsia="仿宋" w:hAnsi="仿宋" w:cs="仿宋" w:hint="eastAsia"/>
            <w:lang w:eastAsia="zh-CN"/>
          </w:rPr>
          <w:t>(一)、设施规划与配置</w:t>
        </w:r>
        <w:r>
          <w:tab/>
        </w:r>
        <w:r>
          <w:fldChar w:fldCharType="begin"/>
        </w:r>
        <w:r>
          <w:instrText xml:space="preserve"> PAGEREF _Toc18292 \h </w:instrText>
        </w:r>
        <w:r>
          <w:fldChar w:fldCharType="separate"/>
        </w:r>
        <w:r>
          <w:t>60</w:t>
        </w:r>
        <w:r>
          <w:fldChar w:fldCharType="end"/>
        </w:r>
      </w:hyperlink>
    </w:p>
    <w:p>
      <w:pPr>
        <w:pStyle w:val="TOC2"/>
        <w:tabs>
          <w:tab w:val="right" w:leader="dot" w:pos="8306"/>
        </w:tabs>
      </w:pPr>
      <w:hyperlink w:anchor="_Toc4549" w:history="1">
        <w:r>
          <w:rPr>
            <w:rFonts w:ascii="仿宋" w:eastAsia="仿宋" w:hAnsi="仿宋" w:cs="仿宋" w:hint="eastAsia"/>
            <w:lang w:eastAsia="zh-CN"/>
          </w:rPr>
          <w:t>(二)、设备采购与维护管理</w:t>
        </w:r>
        <w:r>
          <w:tab/>
        </w:r>
        <w:r>
          <w:fldChar w:fldCharType="begin"/>
        </w:r>
        <w:r>
          <w:instrText xml:space="preserve"> PAGEREF _Toc4549 \h </w:instrText>
        </w:r>
        <w:r>
          <w:fldChar w:fldCharType="separate"/>
        </w:r>
        <w:r>
          <w:t>61</w:t>
        </w:r>
        <w:r>
          <w:fldChar w:fldCharType="end"/>
        </w:r>
      </w:hyperlink>
    </w:p>
    <w:p>
      <w:pPr>
        <w:pStyle w:val="TOC2"/>
        <w:tabs>
          <w:tab w:val="right" w:leader="dot" w:pos="8306"/>
        </w:tabs>
      </w:pPr>
      <w:hyperlink w:anchor="_Toc13893" w:history="1">
        <w:r>
          <w:rPr>
            <w:rFonts w:ascii="仿宋" w:eastAsia="仿宋" w:hAnsi="仿宋" w:cs="仿宋" w:hint="eastAsia"/>
            <w:lang w:eastAsia="zh-CN"/>
          </w:rPr>
          <w:t>(三)、设施设备升级策略</w:t>
        </w:r>
        <w:r>
          <w:tab/>
        </w:r>
        <w:r>
          <w:fldChar w:fldCharType="begin"/>
        </w:r>
        <w:r>
          <w:instrText xml:space="preserve"> PAGEREF _Toc13893 \h </w:instrText>
        </w:r>
        <w:r>
          <w:fldChar w:fldCharType="separate"/>
        </w:r>
        <w:r>
          <w:t>62</w:t>
        </w:r>
        <w:r>
          <w:fldChar w:fldCharType="end"/>
        </w:r>
      </w:hyperlink>
    </w:p>
    <w:p>
      <w:pPr>
        <w:pStyle w:val="TOC1"/>
        <w:tabs>
          <w:tab w:val="right" w:leader="dot" w:pos="8306"/>
        </w:tabs>
      </w:pPr>
      <w:hyperlink w:anchor="_Toc21726" w:history="1">
        <w:r>
          <w:rPr>
            <w:rFonts w:ascii="仿宋" w:eastAsia="仿宋" w:hAnsi="仿宋" w:cs="仿宋" w:hint="eastAsia"/>
            <w:lang w:eastAsia="zh-CN"/>
          </w:rPr>
          <w:t>十六、企业合规与伦理</w:t>
        </w:r>
        <w:r>
          <w:tab/>
        </w:r>
        <w:r>
          <w:fldChar w:fldCharType="begin"/>
        </w:r>
        <w:r>
          <w:instrText xml:space="preserve"> PAGEREF _Toc21726 \h </w:instrText>
        </w:r>
        <w:r>
          <w:fldChar w:fldCharType="separate"/>
        </w:r>
        <w:r>
          <w:t>62</w:t>
        </w:r>
        <w:r>
          <w:fldChar w:fldCharType="end"/>
        </w:r>
      </w:hyperlink>
    </w:p>
    <w:p>
      <w:pPr>
        <w:pStyle w:val="TOC2"/>
        <w:tabs>
          <w:tab w:val="right" w:leader="dot" w:pos="8306"/>
        </w:tabs>
      </w:pPr>
      <w:hyperlink w:anchor="_Toc20860" w:history="1">
        <w:r>
          <w:rPr>
            <w:rFonts w:ascii="仿宋" w:eastAsia="仿宋" w:hAnsi="仿宋" w:cs="仿宋" w:hint="eastAsia"/>
            <w:lang w:eastAsia="zh-CN"/>
          </w:rPr>
          <w:t>(一)、合规政策与程序</w:t>
        </w:r>
        <w:r>
          <w:tab/>
        </w:r>
        <w:r>
          <w:fldChar w:fldCharType="begin"/>
        </w:r>
        <w:r>
          <w:instrText xml:space="preserve"> PAGEREF _Toc20860 \h </w:instrText>
        </w:r>
        <w:r>
          <w:fldChar w:fldCharType="separate"/>
        </w:r>
        <w:r>
          <w:t>62</w:t>
        </w:r>
        <w:r>
          <w:fldChar w:fldCharType="end"/>
        </w:r>
      </w:hyperlink>
    </w:p>
    <w:p>
      <w:pPr>
        <w:pStyle w:val="TOC2"/>
        <w:tabs>
          <w:tab w:val="right" w:leader="dot" w:pos="8306"/>
        </w:tabs>
      </w:pPr>
      <w:hyperlink w:anchor="_Toc7252" w:history="1">
        <w:r>
          <w:rPr>
            <w:rFonts w:ascii="仿宋" w:eastAsia="仿宋" w:hAnsi="仿宋" w:cs="仿宋" w:hint="eastAsia"/>
            <w:lang w:eastAsia="zh-CN"/>
          </w:rPr>
          <w:t>(二)、伦理规范与培训</w:t>
        </w:r>
        <w:r>
          <w:tab/>
        </w:r>
        <w:r>
          <w:fldChar w:fldCharType="begin"/>
        </w:r>
        <w:r>
          <w:instrText xml:space="preserve"> PAGEREF _Toc7252 \h </w:instrText>
        </w:r>
        <w:r>
          <w:fldChar w:fldCharType="separate"/>
        </w:r>
        <w:r>
          <w:t>64</w:t>
        </w:r>
        <w:r>
          <w:fldChar w:fldCharType="end"/>
        </w:r>
      </w:hyperlink>
    </w:p>
    <w:p>
      <w:pPr>
        <w:pStyle w:val="TOC2"/>
        <w:tabs>
          <w:tab w:val="right" w:leader="dot" w:pos="8306"/>
        </w:tabs>
      </w:pPr>
      <w:hyperlink w:anchor="_Toc23522" w:history="1">
        <w:r>
          <w:rPr>
            <w:rFonts w:ascii="仿宋" w:eastAsia="仿宋" w:hAnsi="仿宋" w:cs="仿宋" w:hint="eastAsia"/>
            <w:lang w:eastAsia="zh-CN"/>
          </w:rPr>
          <w:t>(三)、合规风险评估</w:t>
        </w:r>
        <w:r>
          <w:tab/>
        </w:r>
        <w:r>
          <w:fldChar w:fldCharType="begin"/>
        </w:r>
        <w:r>
          <w:instrText xml:space="preserve"> PAGEREF _Toc23522 \h </w:instrText>
        </w:r>
        <w:r>
          <w:fldChar w:fldCharType="separate"/>
        </w:r>
        <w:r>
          <w:t>64</w:t>
        </w:r>
        <w:r>
          <w:fldChar w:fldCharType="end"/>
        </w:r>
      </w:hyperlink>
    </w:p>
    <w:p>
      <w:pPr>
        <w:pStyle w:val="TOC2"/>
        <w:tabs>
          <w:tab w:val="right" w:leader="dot" w:pos="8306"/>
        </w:tabs>
      </w:pPr>
      <w:hyperlink w:anchor="_Toc22114" w:history="1">
        <w:r>
          <w:rPr>
            <w:rFonts w:ascii="仿宋" w:eastAsia="仿宋" w:hAnsi="仿宋" w:cs="仿宋" w:hint="eastAsia"/>
            <w:lang w:eastAsia="zh-CN"/>
          </w:rPr>
          <w:t>(四)、合规监督与执行</w:t>
        </w:r>
        <w:r>
          <w:tab/>
        </w:r>
        <w:r>
          <w:fldChar w:fldCharType="begin"/>
        </w:r>
        <w:r>
          <w:instrText xml:space="preserve"> PAGEREF _Toc22114 \h </w:instrText>
        </w:r>
        <w:r>
          <w:fldChar w:fldCharType="separate"/>
        </w:r>
        <w:r>
          <w:t>66</w:t>
        </w:r>
        <w:r>
          <w:fldChar w:fldCharType="end"/>
        </w:r>
      </w:hyperlink>
    </w:p>
    <w:p>
      <w:pPr>
        <w:pStyle w:val="TOC1"/>
        <w:tabs>
          <w:tab w:val="right" w:leader="dot" w:pos="8306"/>
        </w:tabs>
      </w:pPr>
      <w:hyperlink w:anchor="_Toc12057" w:history="1">
        <w:r>
          <w:rPr>
            <w:rFonts w:ascii="仿宋" w:eastAsia="仿宋" w:hAnsi="仿宋" w:cs="仿宋" w:hint="eastAsia"/>
            <w:lang w:eastAsia="zh-CN"/>
          </w:rPr>
          <w:t>十七、产业协同与集群发展</w:t>
        </w:r>
        <w:r>
          <w:tab/>
        </w:r>
        <w:r>
          <w:fldChar w:fldCharType="begin"/>
        </w:r>
        <w:r>
          <w:instrText xml:space="preserve"> PAGEREF _Toc12057 \h </w:instrText>
        </w:r>
        <w:r>
          <w:fldChar w:fldCharType="separate"/>
        </w:r>
        <w:r>
          <w:t>66</w:t>
        </w:r>
        <w:r>
          <w:fldChar w:fldCharType="end"/>
        </w:r>
      </w:hyperlink>
    </w:p>
    <w:p>
      <w:pPr>
        <w:pStyle w:val="TOC2"/>
        <w:tabs>
          <w:tab w:val="right" w:leader="dot" w:pos="8306"/>
        </w:tabs>
      </w:pPr>
      <w:hyperlink w:anchor="_Toc12614" w:history="1">
        <w:r>
          <w:rPr>
            <w:rFonts w:ascii="仿宋" w:eastAsia="仿宋" w:hAnsi="仿宋" w:cs="仿宋" w:hint="eastAsia"/>
            <w:lang w:eastAsia="zh-CN"/>
          </w:rPr>
          <w:t>(一)、产业协同机制建设</w:t>
        </w:r>
        <w:r>
          <w:tab/>
        </w:r>
        <w:r>
          <w:fldChar w:fldCharType="begin"/>
        </w:r>
        <w:r>
          <w:instrText xml:space="preserve"> PAGEREF _Toc12614 \h </w:instrText>
        </w:r>
        <w:r>
          <w:fldChar w:fldCharType="separate"/>
        </w:r>
        <w:r>
          <w:t>66</w:t>
        </w:r>
        <w:r>
          <w:fldChar w:fldCharType="end"/>
        </w:r>
      </w:hyperlink>
    </w:p>
    <w:p>
      <w:pPr>
        <w:pStyle w:val="TOC2"/>
        <w:tabs>
          <w:tab w:val="right" w:leader="dot" w:pos="8306"/>
        </w:tabs>
      </w:pPr>
      <w:hyperlink w:anchor="_Toc5878" w:history="1">
        <w:r>
          <w:rPr>
            <w:rFonts w:ascii="仿宋" w:eastAsia="仿宋" w:hAnsi="仿宋" w:cs="仿宋" w:hint="eastAsia"/>
            <w:lang w:eastAsia="zh-CN"/>
          </w:rPr>
          <w:t>(二)、产业集群培育与发展</w:t>
        </w:r>
        <w:r>
          <w:tab/>
        </w:r>
        <w:r>
          <w:fldChar w:fldCharType="begin"/>
        </w:r>
        <w:r>
          <w:instrText xml:space="preserve"> PAGEREF _Toc5878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4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52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仿真计算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数字仿真计算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仿真计算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数字仿真计算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15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数字仿真计算机项目的必要性在当前经济和社会背景下表现得尤为重要，其对市场需求的满足、技术创新的推动、社会经济发展的促进以及环境可持续性的提高，共同构成了项目建设的核心价值和必要性。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数字仿真计算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数字仿真计算机项目在其专注的领域内，特别是在人工智能和数据科学方面，有望推动显著的技术革新。项目的研发活动不仅有望孕育出改变行业运作方式的新技术，还可能在长远中影响整个技术生态系统。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数字仿真计算机项目还致力于提升当地居民的技能和就业能力，通过与当地教育机构合作提供培训和教育机会，从而提高社区整体的生活水平和社会福祉。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数字仿真计算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79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数字仿真计算机项目的建设和发展得益于一系列有利条件，这些条件涵盖了技术优势、市场潜力、政策支持、人力资源、基础设施以及投资和合作伙伴的支持，共同构成了项目成功的坚实基础。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数字仿真计算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数字仿真计算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90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204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392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86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5310"/>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1545"/>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仿真计算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仿真计算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数字仿真计算机项目将积极采用可持续材料，如再生塑料和生物降解材料，以减少对环境的影响。项目还将推行废物减量和回收计划，例如通过再利用工业废料或建立回收系统。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数字仿真计算机项目还将参与当地的环保活动和计划，如资助当地的环境保护项目或与社区合作进行环保宣传活动。通过这些活动，项目不仅能够提高自身的环境表现，还能在当地社区中树立积极的环保形象。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6101"/>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数字仿真计算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数字仿真计算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https://d.book118.com/648052126110006025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数字仿真计算机项目构思建设方案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D84A12"/>
    <w:rsid w:val="41D84A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05212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2023-12-28T00:56:00Z</dcterms:created>
  <dcterms:modified xsi:type="dcterms:W3CDTF">2023-12-28T00:56:30Z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CA261CC274774EFAB7295B95403E0027_11</vt:lpwstr>
  </property>
  <property fmtid="{D5CDD505-2E9C-101B-9397-08002B2CF9AE}" pid="3" name="KSOProductBuildVer">
    <vt:lpwstr>2052-12.1.0.16120</vt:lpwstr>
  </property>
</Properties>
</file>