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高压聚乙烯项目规划设计蓝图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84" w:history="1">
        <w:r>
          <w:rPr>
            <w:rFonts w:ascii="仿宋" w:eastAsia="仿宋" w:hAnsi="仿宋" w:cs="仿宋" w:hint="eastAsia"/>
            <w:lang w:eastAsia="zh-CN"/>
          </w:rPr>
          <w:t>序言</w:t>
        </w:r>
        <w:r>
          <w:tab/>
        </w:r>
        <w:r>
          <w:fldChar w:fldCharType="begin"/>
        </w:r>
        <w:r>
          <w:instrText xml:space="preserve"> PAGEREF _Toc19184 \h </w:instrText>
        </w:r>
        <w:r>
          <w:fldChar w:fldCharType="separate"/>
        </w:r>
        <w:r>
          <w:t>3</w:t>
        </w:r>
        <w:r>
          <w:fldChar w:fldCharType="end"/>
        </w:r>
      </w:hyperlink>
    </w:p>
    <w:p>
      <w:pPr>
        <w:pStyle w:val="TOC1"/>
        <w:tabs>
          <w:tab w:val="right" w:leader="dot" w:pos="8306"/>
        </w:tabs>
      </w:pPr>
      <w:hyperlink w:anchor="_Toc13845" w:history="1">
        <w:r>
          <w:rPr>
            <w:rFonts w:ascii="仿宋" w:eastAsia="仿宋" w:hAnsi="仿宋" w:cs="仿宋" w:hint="eastAsia"/>
            <w:lang w:eastAsia="zh-CN"/>
          </w:rPr>
          <w:t>一、高压聚乙烯项目土建工程</w:t>
        </w:r>
        <w:r>
          <w:tab/>
        </w:r>
        <w:r>
          <w:fldChar w:fldCharType="begin"/>
        </w:r>
        <w:r>
          <w:instrText xml:space="preserve"> PAGEREF _Toc13845 \h </w:instrText>
        </w:r>
        <w:r>
          <w:fldChar w:fldCharType="separate"/>
        </w:r>
        <w:r>
          <w:t>3</w:t>
        </w:r>
        <w:r>
          <w:fldChar w:fldCharType="end"/>
        </w:r>
      </w:hyperlink>
    </w:p>
    <w:p>
      <w:pPr>
        <w:pStyle w:val="TOC2"/>
        <w:tabs>
          <w:tab w:val="right" w:leader="dot" w:pos="8306"/>
        </w:tabs>
      </w:pPr>
      <w:hyperlink w:anchor="_Toc6360" w:history="1">
        <w:r>
          <w:rPr>
            <w:rFonts w:ascii="仿宋" w:eastAsia="仿宋" w:hAnsi="仿宋" w:cs="仿宋" w:hint="eastAsia"/>
            <w:lang w:eastAsia="zh-CN"/>
          </w:rPr>
          <w:t>(一)、建筑工程设计原则</w:t>
        </w:r>
        <w:r>
          <w:tab/>
        </w:r>
        <w:r>
          <w:fldChar w:fldCharType="begin"/>
        </w:r>
        <w:r>
          <w:instrText xml:space="preserve"> PAGEREF _Toc6360 \h </w:instrText>
        </w:r>
        <w:r>
          <w:fldChar w:fldCharType="separate"/>
        </w:r>
        <w:r>
          <w:t>3</w:t>
        </w:r>
        <w:r>
          <w:fldChar w:fldCharType="end"/>
        </w:r>
      </w:hyperlink>
    </w:p>
    <w:p>
      <w:pPr>
        <w:pStyle w:val="TOC2"/>
        <w:tabs>
          <w:tab w:val="right" w:leader="dot" w:pos="8306"/>
        </w:tabs>
      </w:pPr>
      <w:hyperlink w:anchor="_Toc27438" w:history="1">
        <w:r>
          <w:rPr>
            <w:rFonts w:ascii="仿宋" w:eastAsia="仿宋" w:hAnsi="仿宋" w:cs="仿宋" w:hint="eastAsia"/>
            <w:lang w:eastAsia="zh-CN"/>
          </w:rPr>
          <w:t>(二)、土建工程设计年限及安全等级</w:t>
        </w:r>
        <w:r>
          <w:tab/>
        </w:r>
        <w:r>
          <w:fldChar w:fldCharType="begin"/>
        </w:r>
        <w:r>
          <w:instrText xml:space="preserve"> PAGEREF _Toc27438 \h </w:instrText>
        </w:r>
        <w:r>
          <w:fldChar w:fldCharType="separate"/>
        </w:r>
        <w:r>
          <w:t>4</w:t>
        </w:r>
        <w:r>
          <w:fldChar w:fldCharType="end"/>
        </w:r>
      </w:hyperlink>
    </w:p>
    <w:p>
      <w:pPr>
        <w:pStyle w:val="TOC2"/>
        <w:tabs>
          <w:tab w:val="right" w:leader="dot" w:pos="8306"/>
        </w:tabs>
      </w:pPr>
      <w:hyperlink w:anchor="_Toc3771" w:history="1">
        <w:r>
          <w:rPr>
            <w:rFonts w:ascii="仿宋" w:eastAsia="仿宋" w:hAnsi="仿宋" w:cs="仿宋" w:hint="eastAsia"/>
            <w:lang w:eastAsia="zh-CN"/>
          </w:rPr>
          <w:t>(三)、建筑工程设计总体要求</w:t>
        </w:r>
        <w:r>
          <w:tab/>
        </w:r>
        <w:r>
          <w:fldChar w:fldCharType="begin"/>
        </w:r>
        <w:r>
          <w:instrText xml:space="preserve"> PAGEREF _Toc3771 \h </w:instrText>
        </w:r>
        <w:r>
          <w:fldChar w:fldCharType="separate"/>
        </w:r>
        <w:r>
          <w:t>5</w:t>
        </w:r>
        <w:r>
          <w:fldChar w:fldCharType="end"/>
        </w:r>
      </w:hyperlink>
    </w:p>
    <w:p>
      <w:pPr>
        <w:pStyle w:val="TOC2"/>
        <w:tabs>
          <w:tab w:val="right" w:leader="dot" w:pos="8306"/>
        </w:tabs>
      </w:pPr>
      <w:hyperlink w:anchor="_Toc29972" w:history="1">
        <w:r>
          <w:rPr>
            <w:rFonts w:ascii="仿宋" w:eastAsia="仿宋" w:hAnsi="仿宋" w:cs="仿宋" w:hint="eastAsia"/>
            <w:lang w:eastAsia="zh-CN"/>
          </w:rPr>
          <w:t>(四)、土建工程建设指标</w:t>
        </w:r>
        <w:r>
          <w:tab/>
        </w:r>
        <w:r>
          <w:fldChar w:fldCharType="begin"/>
        </w:r>
        <w:r>
          <w:instrText xml:space="preserve"> PAGEREF _Toc29972 \h </w:instrText>
        </w:r>
        <w:r>
          <w:fldChar w:fldCharType="separate"/>
        </w:r>
        <w:r>
          <w:t>6</w:t>
        </w:r>
        <w:r>
          <w:fldChar w:fldCharType="end"/>
        </w:r>
      </w:hyperlink>
    </w:p>
    <w:p>
      <w:pPr>
        <w:pStyle w:val="TOC1"/>
        <w:tabs>
          <w:tab w:val="right" w:leader="dot" w:pos="8306"/>
        </w:tabs>
      </w:pPr>
      <w:hyperlink w:anchor="_Toc11515" w:history="1">
        <w:r>
          <w:rPr>
            <w:rFonts w:ascii="仿宋" w:eastAsia="仿宋" w:hAnsi="仿宋" w:cs="仿宋" w:hint="eastAsia"/>
            <w:lang w:eastAsia="zh-CN"/>
          </w:rPr>
          <w:t>二、产品规划分析</w:t>
        </w:r>
        <w:r>
          <w:tab/>
        </w:r>
        <w:r>
          <w:fldChar w:fldCharType="begin"/>
        </w:r>
        <w:r>
          <w:instrText xml:space="preserve"> PAGEREF _Toc11515 \h </w:instrText>
        </w:r>
        <w:r>
          <w:fldChar w:fldCharType="separate"/>
        </w:r>
        <w:r>
          <w:t>6</w:t>
        </w:r>
        <w:r>
          <w:fldChar w:fldCharType="end"/>
        </w:r>
      </w:hyperlink>
    </w:p>
    <w:p>
      <w:pPr>
        <w:pStyle w:val="TOC2"/>
        <w:tabs>
          <w:tab w:val="right" w:leader="dot" w:pos="8306"/>
        </w:tabs>
      </w:pPr>
      <w:hyperlink w:anchor="_Toc27292" w:history="1">
        <w:r>
          <w:rPr>
            <w:rFonts w:ascii="仿宋" w:eastAsia="仿宋" w:hAnsi="仿宋" w:cs="仿宋" w:hint="eastAsia"/>
            <w:lang w:eastAsia="zh-CN"/>
          </w:rPr>
          <w:t>(一)、产品规划</w:t>
        </w:r>
        <w:r>
          <w:tab/>
        </w:r>
        <w:r>
          <w:fldChar w:fldCharType="begin"/>
        </w:r>
        <w:r>
          <w:instrText xml:space="preserve"> PAGEREF _Toc27292 \h </w:instrText>
        </w:r>
        <w:r>
          <w:fldChar w:fldCharType="separate"/>
        </w:r>
        <w:r>
          <w:t>6</w:t>
        </w:r>
        <w:r>
          <w:fldChar w:fldCharType="end"/>
        </w:r>
      </w:hyperlink>
    </w:p>
    <w:p>
      <w:pPr>
        <w:pStyle w:val="TOC2"/>
        <w:tabs>
          <w:tab w:val="right" w:leader="dot" w:pos="8306"/>
        </w:tabs>
      </w:pPr>
      <w:hyperlink w:anchor="_Toc20268" w:history="1">
        <w:r>
          <w:rPr>
            <w:rFonts w:ascii="仿宋" w:eastAsia="仿宋" w:hAnsi="仿宋" w:cs="仿宋" w:hint="eastAsia"/>
            <w:lang w:eastAsia="zh-CN"/>
          </w:rPr>
          <w:t>(二)、建设规模</w:t>
        </w:r>
        <w:r>
          <w:tab/>
        </w:r>
        <w:r>
          <w:fldChar w:fldCharType="begin"/>
        </w:r>
        <w:r>
          <w:instrText xml:space="preserve"> PAGEREF _Toc20268 \h </w:instrText>
        </w:r>
        <w:r>
          <w:fldChar w:fldCharType="separate"/>
        </w:r>
        <w:r>
          <w:t>7</w:t>
        </w:r>
        <w:r>
          <w:fldChar w:fldCharType="end"/>
        </w:r>
      </w:hyperlink>
    </w:p>
    <w:p>
      <w:pPr>
        <w:pStyle w:val="TOC1"/>
        <w:tabs>
          <w:tab w:val="right" w:leader="dot" w:pos="8306"/>
        </w:tabs>
      </w:pPr>
      <w:hyperlink w:anchor="_Toc8404" w:history="1">
        <w:r>
          <w:rPr>
            <w:rFonts w:ascii="仿宋" w:eastAsia="仿宋" w:hAnsi="仿宋" w:cs="仿宋" w:hint="eastAsia"/>
            <w:lang w:eastAsia="zh-CN"/>
          </w:rPr>
          <w:t>三、高压聚乙烯项目建设背景及必要性分析</w:t>
        </w:r>
        <w:r>
          <w:tab/>
        </w:r>
        <w:r>
          <w:fldChar w:fldCharType="begin"/>
        </w:r>
        <w:r>
          <w:instrText xml:space="preserve"> PAGEREF _Toc8404 \h </w:instrText>
        </w:r>
        <w:r>
          <w:fldChar w:fldCharType="separate"/>
        </w:r>
        <w:r>
          <w:t>8</w:t>
        </w:r>
        <w:r>
          <w:fldChar w:fldCharType="end"/>
        </w:r>
      </w:hyperlink>
    </w:p>
    <w:p>
      <w:pPr>
        <w:pStyle w:val="TOC2"/>
        <w:tabs>
          <w:tab w:val="right" w:leader="dot" w:pos="8306"/>
        </w:tabs>
      </w:pPr>
      <w:hyperlink w:anchor="_Toc26305" w:history="1">
        <w:r>
          <w:rPr>
            <w:rFonts w:ascii="仿宋" w:eastAsia="仿宋" w:hAnsi="仿宋" w:cs="仿宋" w:hint="eastAsia"/>
            <w:lang w:eastAsia="zh-CN"/>
          </w:rPr>
          <w:t>(一)、高压聚乙烯项目背景分析</w:t>
        </w:r>
        <w:r>
          <w:tab/>
        </w:r>
        <w:r>
          <w:fldChar w:fldCharType="begin"/>
        </w:r>
        <w:r>
          <w:instrText xml:space="preserve"> PAGEREF _Toc26305 \h </w:instrText>
        </w:r>
        <w:r>
          <w:fldChar w:fldCharType="separate"/>
        </w:r>
        <w:r>
          <w:t>8</w:t>
        </w:r>
        <w:r>
          <w:fldChar w:fldCharType="end"/>
        </w:r>
      </w:hyperlink>
    </w:p>
    <w:p>
      <w:pPr>
        <w:pStyle w:val="TOC2"/>
        <w:tabs>
          <w:tab w:val="right" w:leader="dot" w:pos="8306"/>
        </w:tabs>
      </w:pPr>
      <w:hyperlink w:anchor="_Toc31103" w:history="1">
        <w:r>
          <w:rPr>
            <w:rFonts w:ascii="仿宋" w:eastAsia="仿宋" w:hAnsi="仿宋" w:cs="仿宋" w:hint="eastAsia"/>
            <w:lang w:eastAsia="zh-CN"/>
          </w:rPr>
          <w:t>(二)、高压聚乙烯项目建设必要性分析</w:t>
        </w:r>
        <w:r>
          <w:tab/>
        </w:r>
        <w:r>
          <w:fldChar w:fldCharType="begin"/>
        </w:r>
        <w:r>
          <w:instrText xml:space="preserve"> PAGEREF _Toc31103 \h </w:instrText>
        </w:r>
        <w:r>
          <w:fldChar w:fldCharType="separate"/>
        </w:r>
        <w:r>
          <w:t>10</w:t>
        </w:r>
        <w:r>
          <w:fldChar w:fldCharType="end"/>
        </w:r>
      </w:hyperlink>
    </w:p>
    <w:p>
      <w:pPr>
        <w:pStyle w:val="TOC1"/>
        <w:tabs>
          <w:tab w:val="right" w:leader="dot" w:pos="8306"/>
        </w:tabs>
      </w:pPr>
      <w:hyperlink w:anchor="_Toc5158" w:history="1">
        <w:r>
          <w:rPr>
            <w:rFonts w:ascii="仿宋" w:eastAsia="仿宋" w:hAnsi="仿宋" w:cs="仿宋" w:hint="eastAsia"/>
            <w:lang w:eastAsia="zh-CN"/>
          </w:rPr>
          <w:t>四、高压聚乙烯项目绩效评估</w:t>
        </w:r>
        <w:r>
          <w:tab/>
        </w:r>
        <w:r>
          <w:fldChar w:fldCharType="begin"/>
        </w:r>
        <w:r>
          <w:instrText xml:space="preserve"> PAGEREF _Toc5158 \h </w:instrText>
        </w:r>
        <w:r>
          <w:fldChar w:fldCharType="separate"/>
        </w:r>
        <w:r>
          <w:t>11</w:t>
        </w:r>
        <w:r>
          <w:fldChar w:fldCharType="end"/>
        </w:r>
      </w:hyperlink>
    </w:p>
    <w:p>
      <w:pPr>
        <w:pStyle w:val="TOC2"/>
        <w:tabs>
          <w:tab w:val="right" w:leader="dot" w:pos="8306"/>
        </w:tabs>
      </w:pPr>
      <w:hyperlink w:anchor="_Toc2624" w:history="1">
        <w:r>
          <w:rPr>
            <w:rFonts w:ascii="仿宋" w:eastAsia="仿宋" w:hAnsi="仿宋" w:cs="仿宋" w:hint="eastAsia"/>
            <w:lang w:eastAsia="zh-CN"/>
          </w:rPr>
          <w:t>(一)、绩效评估指标</w:t>
        </w:r>
        <w:r>
          <w:tab/>
        </w:r>
        <w:r>
          <w:fldChar w:fldCharType="begin"/>
        </w:r>
        <w:r>
          <w:instrText xml:space="preserve"> PAGEREF _Toc2624 \h </w:instrText>
        </w:r>
        <w:r>
          <w:fldChar w:fldCharType="separate"/>
        </w:r>
        <w:r>
          <w:t>11</w:t>
        </w:r>
        <w:r>
          <w:fldChar w:fldCharType="end"/>
        </w:r>
      </w:hyperlink>
    </w:p>
    <w:p>
      <w:pPr>
        <w:pStyle w:val="TOC2"/>
        <w:tabs>
          <w:tab w:val="right" w:leader="dot" w:pos="8306"/>
        </w:tabs>
      </w:pPr>
      <w:hyperlink w:anchor="_Toc22961" w:history="1">
        <w:r>
          <w:rPr>
            <w:rFonts w:ascii="仿宋" w:eastAsia="仿宋" w:hAnsi="仿宋" w:cs="仿宋" w:hint="eastAsia"/>
            <w:lang w:eastAsia="zh-CN"/>
          </w:rPr>
          <w:t>(二)、绩效评估方法</w:t>
        </w:r>
        <w:r>
          <w:tab/>
        </w:r>
        <w:r>
          <w:fldChar w:fldCharType="begin"/>
        </w:r>
        <w:r>
          <w:instrText xml:space="preserve"> PAGEREF _Toc22961 \h </w:instrText>
        </w:r>
        <w:r>
          <w:fldChar w:fldCharType="separate"/>
        </w:r>
        <w:r>
          <w:t>12</w:t>
        </w:r>
        <w:r>
          <w:fldChar w:fldCharType="end"/>
        </w:r>
      </w:hyperlink>
    </w:p>
    <w:p>
      <w:pPr>
        <w:pStyle w:val="TOC2"/>
        <w:tabs>
          <w:tab w:val="right" w:leader="dot" w:pos="8306"/>
        </w:tabs>
      </w:pPr>
      <w:hyperlink w:anchor="_Toc2639" w:history="1">
        <w:r>
          <w:rPr>
            <w:rFonts w:ascii="仿宋" w:eastAsia="仿宋" w:hAnsi="仿宋" w:cs="仿宋" w:hint="eastAsia"/>
            <w:lang w:eastAsia="zh-CN"/>
          </w:rPr>
          <w:t>(三)、绩效评估周期</w:t>
        </w:r>
        <w:r>
          <w:tab/>
        </w:r>
        <w:r>
          <w:fldChar w:fldCharType="begin"/>
        </w:r>
        <w:r>
          <w:instrText xml:space="preserve"> PAGEREF _Toc2639 \h </w:instrText>
        </w:r>
        <w:r>
          <w:fldChar w:fldCharType="separate"/>
        </w:r>
        <w:r>
          <w:t>13</w:t>
        </w:r>
        <w:r>
          <w:fldChar w:fldCharType="end"/>
        </w:r>
      </w:hyperlink>
    </w:p>
    <w:p>
      <w:pPr>
        <w:pStyle w:val="TOC1"/>
        <w:tabs>
          <w:tab w:val="right" w:leader="dot" w:pos="8306"/>
        </w:tabs>
      </w:pPr>
      <w:hyperlink w:anchor="_Toc16144" w:history="1">
        <w:r>
          <w:rPr>
            <w:rFonts w:ascii="仿宋" w:eastAsia="仿宋" w:hAnsi="仿宋" w:cs="仿宋" w:hint="eastAsia"/>
            <w:lang w:eastAsia="zh-CN"/>
          </w:rPr>
          <w:t>五、高压聚乙烯项目建设单位说明</w:t>
        </w:r>
        <w:r>
          <w:tab/>
        </w:r>
        <w:r>
          <w:fldChar w:fldCharType="begin"/>
        </w:r>
        <w:r>
          <w:instrText xml:space="preserve"> PAGEREF _Toc16144 \h </w:instrText>
        </w:r>
        <w:r>
          <w:fldChar w:fldCharType="separate"/>
        </w:r>
        <w:r>
          <w:t>14</w:t>
        </w:r>
        <w:r>
          <w:fldChar w:fldCharType="end"/>
        </w:r>
      </w:hyperlink>
    </w:p>
    <w:p>
      <w:pPr>
        <w:pStyle w:val="TOC2"/>
        <w:tabs>
          <w:tab w:val="right" w:leader="dot" w:pos="8306"/>
        </w:tabs>
      </w:pPr>
      <w:hyperlink w:anchor="_Toc8881" w:history="1">
        <w:r>
          <w:rPr>
            <w:rFonts w:ascii="仿宋" w:eastAsia="仿宋" w:hAnsi="仿宋" w:cs="仿宋" w:hint="eastAsia"/>
            <w:lang w:eastAsia="zh-CN"/>
          </w:rPr>
          <w:t>(一)、高压聚乙烯项目承办单位基本情况</w:t>
        </w:r>
        <w:r>
          <w:tab/>
        </w:r>
        <w:r>
          <w:fldChar w:fldCharType="begin"/>
        </w:r>
        <w:r>
          <w:instrText xml:space="preserve"> PAGEREF _Toc8881 \h </w:instrText>
        </w:r>
        <w:r>
          <w:fldChar w:fldCharType="separate"/>
        </w:r>
        <w:r>
          <w:t>14</w:t>
        </w:r>
        <w:r>
          <w:fldChar w:fldCharType="end"/>
        </w:r>
      </w:hyperlink>
    </w:p>
    <w:p>
      <w:pPr>
        <w:pStyle w:val="TOC2"/>
        <w:tabs>
          <w:tab w:val="right" w:leader="dot" w:pos="8306"/>
        </w:tabs>
      </w:pPr>
      <w:hyperlink w:anchor="_Toc12566" w:history="1">
        <w:r>
          <w:rPr>
            <w:rFonts w:ascii="仿宋" w:eastAsia="仿宋" w:hAnsi="仿宋" w:cs="仿宋" w:hint="eastAsia"/>
            <w:lang w:eastAsia="zh-CN"/>
          </w:rPr>
          <w:t>(二)、公司经济效益分析</w:t>
        </w:r>
        <w:r>
          <w:tab/>
        </w:r>
        <w:r>
          <w:fldChar w:fldCharType="begin"/>
        </w:r>
        <w:r>
          <w:instrText xml:space="preserve"> PAGEREF _Toc12566 \h </w:instrText>
        </w:r>
        <w:r>
          <w:fldChar w:fldCharType="separate"/>
        </w:r>
        <w:r>
          <w:t>15</w:t>
        </w:r>
        <w:r>
          <w:fldChar w:fldCharType="end"/>
        </w:r>
      </w:hyperlink>
    </w:p>
    <w:p>
      <w:pPr>
        <w:pStyle w:val="TOC1"/>
        <w:tabs>
          <w:tab w:val="right" w:leader="dot" w:pos="8306"/>
        </w:tabs>
      </w:pPr>
      <w:hyperlink w:anchor="_Toc23873" w:history="1">
        <w:r>
          <w:rPr>
            <w:rFonts w:ascii="仿宋" w:eastAsia="仿宋" w:hAnsi="仿宋" w:cs="仿宋" w:hint="eastAsia"/>
            <w:lang w:eastAsia="zh-CN"/>
          </w:rPr>
          <w:t>六、高压聚乙烯项目选址可行性分析</w:t>
        </w:r>
        <w:r>
          <w:tab/>
        </w:r>
        <w:r>
          <w:fldChar w:fldCharType="begin"/>
        </w:r>
        <w:r>
          <w:instrText xml:space="preserve"> PAGEREF _Toc23873 \h </w:instrText>
        </w:r>
        <w:r>
          <w:fldChar w:fldCharType="separate"/>
        </w:r>
        <w:r>
          <w:t>16</w:t>
        </w:r>
        <w:r>
          <w:fldChar w:fldCharType="end"/>
        </w:r>
      </w:hyperlink>
    </w:p>
    <w:p>
      <w:pPr>
        <w:pStyle w:val="TOC2"/>
        <w:tabs>
          <w:tab w:val="right" w:leader="dot" w:pos="8306"/>
        </w:tabs>
      </w:pPr>
      <w:hyperlink w:anchor="_Toc2333" w:history="1">
        <w:r>
          <w:rPr>
            <w:rFonts w:ascii="仿宋" w:eastAsia="仿宋" w:hAnsi="仿宋" w:cs="仿宋" w:hint="eastAsia"/>
            <w:lang w:eastAsia="zh-CN"/>
          </w:rPr>
          <w:t>(一)、高压聚乙烯项目选址</w:t>
        </w:r>
        <w:r>
          <w:tab/>
        </w:r>
        <w:r>
          <w:fldChar w:fldCharType="begin"/>
        </w:r>
        <w:r>
          <w:instrText xml:space="preserve"> PAGEREF _Toc2333 \h </w:instrText>
        </w:r>
        <w:r>
          <w:fldChar w:fldCharType="separate"/>
        </w:r>
        <w:r>
          <w:t>16</w:t>
        </w:r>
        <w:r>
          <w:fldChar w:fldCharType="end"/>
        </w:r>
      </w:hyperlink>
    </w:p>
    <w:p>
      <w:pPr>
        <w:pStyle w:val="TOC2"/>
        <w:tabs>
          <w:tab w:val="right" w:leader="dot" w:pos="8306"/>
        </w:tabs>
      </w:pPr>
      <w:hyperlink w:anchor="_Toc4379" w:history="1">
        <w:r>
          <w:rPr>
            <w:rFonts w:ascii="仿宋" w:eastAsia="仿宋" w:hAnsi="仿宋" w:cs="仿宋" w:hint="eastAsia"/>
            <w:lang w:eastAsia="zh-CN"/>
          </w:rPr>
          <w:t>(二)、用地控制指标</w:t>
        </w:r>
        <w:r>
          <w:tab/>
        </w:r>
        <w:r>
          <w:fldChar w:fldCharType="begin"/>
        </w:r>
        <w:r>
          <w:instrText xml:space="preserve"> PAGEREF _Toc4379 \h </w:instrText>
        </w:r>
        <w:r>
          <w:fldChar w:fldCharType="separate"/>
        </w:r>
        <w:r>
          <w:t>16</w:t>
        </w:r>
        <w:r>
          <w:fldChar w:fldCharType="end"/>
        </w:r>
      </w:hyperlink>
    </w:p>
    <w:p>
      <w:pPr>
        <w:pStyle w:val="TOC2"/>
        <w:tabs>
          <w:tab w:val="right" w:leader="dot" w:pos="8306"/>
        </w:tabs>
      </w:pPr>
      <w:hyperlink w:anchor="_Toc16476" w:history="1">
        <w:r>
          <w:rPr>
            <w:rFonts w:ascii="仿宋" w:eastAsia="仿宋" w:hAnsi="仿宋" w:cs="仿宋" w:hint="eastAsia"/>
            <w:lang w:eastAsia="zh-CN"/>
          </w:rPr>
          <w:t>(三)、节约用地措施</w:t>
        </w:r>
        <w:r>
          <w:tab/>
        </w:r>
        <w:r>
          <w:fldChar w:fldCharType="begin"/>
        </w:r>
        <w:r>
          <w:instrText xml:space="preserve"> PAGEREF _Toc16476 \h </w:instrText>
        </w:r>
        <w:r>
          <w:fldChar w:fldCharType="separate"/>
        </w:r>
        <w:r>
          <w:t>18</w:t>
        </w:r>
        <w:r>
          <w:fldChar w:fldCharType="end"/>
        </w:r>
      </w:hyperlink>
    </w:p>
    <w:p>
      <w:pPr>
        <w:pStyle w:val="TOC2"/>
        <w:tabs>
          <w:tab w:val="right" w:leader="dot" w:pos="8306"/>
        </w:tabs>
      </w:pPr>
      <w:hyperlink w:anchor="_Toc24346" w:history="1">
        <w:r>
          <w:rPr>
            <w:rFonts w:ascii="仿宋" w:eastAsia="仿宋" w:hAnsi="仿宋" w:cs="仿宋" w:hint="eastAsia"/>
            <w:lang w:eastAsia="zh-CN"/>
          </w:rPr>
          <w:t>(四)、总图布置方案</w:t>
        </w:r>
        <w:r>
          <w:tab/>
        </w:r>
        <w:r>
          <w:fldChar w:fldCharType="begin"/>
        </w:r>
        <w:r>
          <w:instrText xml:space="preserve"> PAGEREF _Toc24346 \h </w:instrText>
        </w:r>
        <w:r>
          <w:fldChar w:fldCharType="separate"/>
        </w:r>
        <w:r>
          <w:t>19</w:t>
        </w:r>
        <w:r>
          <w:fldChar w:fldCharType="end"/>
        </w:r>
      </w:hyperlink>
    </w:p>
    <w:p>
      <w:pPr>
        <w:pStyle w:val="TOC2"/>
        <w:tabs>
          <w:tab w:val="right" w:leader="dot" w:pos="8306"/>
        </w:tabs>
      </w:pPr>
      <w:hyperlink w:anchor="_Toc14033" w:history="1">
        <w:r>
          <w:rPr>
            <w:rFonts w:ascii="仿宋" w:eastAsia="仿宋" w:hAnsi="仿宋" w:cs="仿宋" w:hint="eastAsia"/>
            <w:lang w:eastAsia="zh-CN"/>
          </w:rPr>
          <w:t>(五)、选址综合评价</w:t>
        </w:r>
        <w:r>
          <w:tab/>
        </w:r>
        <w:r>
          <w:fldChar w:fldCharType="begin"/>
        </w:r>
        <w:r>
          <w:instrText xml:space="preserve"> PAGEREF _Toc14033 \h </w:instrText>
        </w:r>
        <w:r>
          <w:fldChar w:fldCharType="separate"/>
        </w:r>
        <w:r>
          <w:t>20</w:t>
        </w:r>
        <w:r>
          <w:fldChar w:fldCharType="end"/>
        </w:r>
      </w:hyperlink>
    </w:p>
    <w:p>
      <w:pPr>
        <w:pStyle w:val="TOC1"/>
        <w:tabs>
          <w:tab w:val="right" w:leader="dot" w:pos="8306"/>
        </w:tabs>
      </w:pPr>
      <w:hyperlink w:anchor="_Toc10121" w:history="1">
        <w:r>
          <w:rPr>
            <w:rFonts w:ascii="仿宋" w:eastAsia="仿宋" w:hAnsi="仿宋" w:cs="仿宋" w:hint="eastAsia"/>
            <w:lang w:eastAsia="zh-CN"/>
          </w:rPr>
          <w:t>七、生产安全保护</w:t>
        </w:r>
        <w:r>
          <w:tab/>
        </w:r>
        <w:r>
          <w:fldChar w:fldCharType="begin"/>
        </w:r>
        <w:r>
          <w:instrText xml:space="preserve"> PAGEREF _Toc10121 \h </w:instrText>
        </w:r>
        <w:r>
          <w:fldChar w:fldCharType="separate"/>
        </w:r>
        <w:r>
          <w:t>21</w:t>
        </w:r>
        <w:r>
          <w:fldChar w:fldCharType="end"/>
        </w:r>
      </w:hyperlink>
    </w:p>
    <w:p>
      <w:pPr>
        <w:pStyle w:val="TOC2"/>
        <w:tabs>
          <w:tab w:val="right" w:leader="dot" w:pos="8306"/>
        </w:tabs>
      </w:pPr>
      <w:hyperlink w:anchor="_Toc29372" w:history="1">
        <w:r>
          <w:rPr>
            <w:rFonts w:ascii="仿宋" w:eastAsia="仿宋" w:hAnsi="仿宋" w:cs="仿宋" w:hint="eastAsia"/>
            <w:lang w:eastAsia="zh-CN"/>
          </w:rPr>
          <w:t>(一)、消防安全</w:t>
        </w:r>
        <w:r>
          <w:tab/>
        </w:r>
        <w:r>
          <w:fldChar w:fldCharType="begin"/>
        </w:r>
        <w:r>
          <w:instrText xml:space="preserve"> PAGEREF _Toc29372 \h </w:instrText>
        </w:r>
        <w:r>
          <w:fldChar w:fldCharType="separate"/>
        </w:r>
        <w:r>
          <w:t>21</w:t>
        </w:r>
        <w:r>
          <w:fldChar w:fldCharType="end"/>
        </w:r>
      </w:hyperlink>
    </w:p>
    <w:p>
      <w:pPr>
        <w:pStyle w:val="TOC2"/>
        <w:tabs>
          <w:tab w:val="right" w:leader="dot" w:pos="8306"/>
        </w:tabs>
      </w:pPr>
      <w:hyperlink w:anchor="_Toc27201" w:history="1">
        <w:r>
          <w:rPr>
            <w:rFonts w:ascii="仿宋" w:eastAsia="仿宋" w:hAnsi="仿宋" w:cs="仿宋" w:hint="eastAsia"/>
            <w:lang w:eastAsia="zh-CN"/>
          </w:rPr>
          <w:t>(二)、防火防爆总图布置措施</w:t>
        </w:r>
        <w:r>
          <w:tab/>
        </w:r>
        <w:r>
          <w:fldChar w:fldCharType="begin"/>
        </w:r>
        <w:r>
          <w:instrText xml:space="preserve"> PAGEREF _Toc27201 \h </w:instrText>
        </w:r>
        <w:r>
          <w:fldChar w:fldCharType="separate"/>
        </w:r>
        <w:r>
          <w:t>23</w:t>
        </w:r>
        <w:r>
          <w:fldChar w:fldCharType="end"/>
        </w:r>
      </w:hyperlink>
    </w:p>
    <w:p>
      <w:pPr>
        <w:pStyle w:val="TOC2"/>
        <w:tabs>
          <w:tab w:val="right" w:leader="dot" w:pos="8306"/>
        </w:tabs>
      </w:pPr>
      <w:hyperlink w:anchor="_Toc9409" w:history="1">
        <w:r>
          <w:rPr>
            <w:rFonts w:ascii="仿宋" w:eastAsia="仿宋" w:hAnsi="仿宋" w:cs="仿宋" w:hint="eastAsia"/>
            <w:lang w:eastAsia="zh-CN"/>
          </w:rPr>
          <w:t>(三)、自然灾害防范措施</w:t>
        </w:r>
        <w:r>
          <w:tab/>
        </w:r>
        <w:r>
          <w:fldChar w:fldCharType="begin"/>
        </w:r>
        <w:r>
          <w:instrText xml:space="preserve"> PAGEREF _Toc9409 \h </w:instrText>
        </w:r>
        <w:r>
          <w:fldChar w:fldCharType="separate"/>
        </w:r>
        <w:r>
          <w:t>23</w:t>
        </w:r>
        <w:r>
          <w:fldChar w:fldCharType="end"/>
        </w:r>
      </w:hyperlink>
    </w:p>
    <w:p>
      <w:pPr>
        <w:pStyle w:val="TOC2"/>
        <w:tabs>
          <w:tab w:val="right" w:leader="dot" w:pos="8306"/>
        </w:tabs>
      </w:pPr>
      <w:hyperlink w:anchor="_Toc19654" w:history="1">
        <w:r>
          <w:rPr>
            <w:rFonts w:ascii="仿宋" w:eastAsia="仿宋" w:hAnsi="仿宋" w:cs="仿宋" w:hint="eastAsia"/>
            <w:lang w:eastAsia="zh-CN"/>
          </w:rPr>
          <w:t>(四)、安全色及安全标志使用要求</w:t>
        </w:r>
        <w:r>
          <w:tab/>
        </w:r>
        <w:r>
          <w:fldChar w:fldCharType="begin"/>
        </w:r>
        <w:r>
          <w:instrText xml:space="preserve"> PAGEREF _Toc19654 \h </w:instrText>
        </w:r>
        <w:r>
          <w:fldChar w:fldCharType="separate"/>
        </w:r>
        <w:r>
          <w:t>24</w:t>
        </w:r>
        <w:r>
          <w:fldChar w:fldCharType="end"/>
        </w:r>
      </w:hyperlink>
    </w:p>
    <w:p>
      <w:pPr>
        <w:pStyle w:val="TOC2"/>
        <w:tabs>
          <w:tab w:val="right" w:leader="dot" w:pos="8306"/>
        </w:tabs>
      </w:pPr>
      <w:hyperlink w:anchor="_Toc24092" w:history="1">
        <w:r>
          <w:rPr>
            <w:rFonts w:ascii="仿宋" w:eastAsia="仿宋" w:hAnsi="仿宋" w:cs="仿宋" w:hint="eastAsia"/>
            <w:lang w:eastAsia="zh-CN"/>
          </w:rPr>
          <w:t>(五)、防尘防毒措施</w:t>
        </w:r>
        <w:r>
          <w:tab/>
        </w:r>
        <w:r>
          <w:fldChar w:fldCharType="begin"/>
        </w:r>
        <w:r>
          <w:instrText xml:space="preserve"> PAGEREF _Toc24092 \h </w:instrText>
        </w:r>
        <w:r>
          <w:fldChar w:fldCharType="separate"/>
        </w:r>
        <w:r>
          <w:t>25</w:t>
        </w:r>
        <w:r>
          <w:fldChar w:fldCharType="end"/>
        </w:r>
      </w:hyperlink>
    </w:p>
    <w:p>
      <w:pPr>
        <w:pStyle w:val="TOC2"/>
        <w:tabs>
          <w:tab w:val="right" w:leader="dot" w:pos="8306"/>
        </w:tabs>
      </w:pPr>
      <w:hyperlink w:anchor="_Toc7705" w:history="1">
        <w:r>
          <w:rPr>
            <w:rFonts w:ascii="仿宋" w:eastAsia="仿宋" w:hAnsi="仿宋" w:cs="仿宋" w:hint="eastAsia"/>
            <w:lang w:eastAsia="zh-CN"/>
          </w:rPr>
          <w:t>(六)、防静电、触电防护及防雷措施</w:t>
        </w:r>
        <w:r>
          <w:tab/>
        </w:r>
        <w:r>
          <w:fldChar w:fldCharType="begin"/>
        </w:r>
        <w:r>
          <w:instrText xml:space="preserve"> PAGEREF _Toc7705 \h </w:instrText>
        </w:r>
        <w:r>
          <w:fldChar w:fldCharType="separate"/>
        </w:r>
        <w:r>
          <w:t>26</w:t>
        </w:r>
        <w:r>
          <w:fldChar w:fldCharType="end"/>
        </w:r>
      </w:hyperlink>
    </w:p>
    <w:p>
      <w:pPr>
        <w:pStyle w:val="TOC2"/>
        <w:tabs>
          <w:tab w:val="right" w:leader="dot" w:pos="8306"/>
        </w:tabs>
      </w:pPr>
      <w:hyperlink w:anchor="_Toc4506" w:history="1">
        <w:r>
          <w:rPr>
            <w:rFonts w:ascii="仿宋" w:eastAsia="仿宋" w:hAnsi="仿宋" w:cs="仿宋" w:hint="eastAsia"/>
            <w:lang w:eastAsia="zh-CN"/>
          </w:rPr>
          <w:t>(七)、机械设备安全保障措施</w:t>
        </w:r>
        <w:r>
          <w:tab/>
        </w:r>
        <w:r>
          <w:fldChar w:fldCharType="begin"/>
        </w:r>
        <w:r>
          <w:instrText xml:space="preserve"> PAGEREF _Toc4506 \h </w:instrText>
        </w:r>
        <w:r>
          <w:fldChar w:fldCharType="separate"/>
        </w:r>
        <w:r>
          <w:t>28</w:t>
        </w:r>
        <w:r>
          <w:fldChar w:fldCharType="end"/>
        </w:r>
      </w:hyperlink>
    </w:p>
    <w:p>
      <w:pPr>
        <w:pStyle w:val="TOC1"/>
        <w:tabs>
          <w:tab w:val="right" w:leader="dot" w:pos="8306"/>
        </w:tabs>
      </w:pPr>
      <w:hyperlink w:anchor="_Toc11869" w:history="1">
        <w:r>
          <w:rPr>
            <w:rFonts w:ascii="仿宋" w:eastAsia="仿宋" w:hAnsi="仿宋" w:cs="仿宋" w:hint="eastAsia"/>
            <w:lang w:eastAsia="zh-CN"/>
          </w:rPr>
          <w:t>八、高压聚乙烯项目财务管理</w:t>
        </w:r>
        <w:r>
          <w:tab/>
        </w:r>
        <w:r>
          <w:fldChar w:fldCharType="begin"/>
        </w:r>
        <w:r>
          <w:instrText xml:space="preserve"> PAGEREF _Toc11869 \h </w:instrText>
        </w:r>
        <w:r>
          <w:fldChar w:fldCharType="separate"/>
        </w:r>
        <w:r>
          <w:t>29</w:t>
        </w:r>
        <w:r>
          <w:fldChar w:fldCharType="end"/>
        </w:r>
      </w:hyperlink>
    </w:p>
    <w:p>
      <w:pPr>
        <w:pStyle w:val="TOC2"/>
        <w:tabs>
          <w:tab w:val="right" w:leader="dot" w:pos="8306"/>
        </w:tabs>
      </w:pPr>
      <w:hyperlink w:anchor="_Toc32048" w:history="1">
        <w:r>
          <w:rPr>
            <w:rFonts w:ascii="仿宋" w:eastAsia="仿宋" w:hAnsi="仿宋" w:cs="仿宋" w:hint="eastAsia"/>
            <w:lang w:eastAsia="zh-CN"/>
          </w:rPr>
          <w:t>(一)、资金需求大</w:t>
        </w:r>
        <w:r>
          <w:tab/>
        </w:r>
        <w:r>
          <w:fldChar w:fldCharType="begin"/>
        </w:r>
        <w:r>
          <w:instrText xml:space="preserve"> PAGEREF _Toc32048 \h </w:instrText>
        </w:r>
        <w:r>
          <w:fldChar w:fldCharType="separate"/>
        </w:r>
        <w:r>
          <w:t>29</w:t>
        </w:r>
        <w:r>
          <w:fldChar w:fldCharType="end"/>
        </w:r>
      </w:hyperlink>
    </w:p>
    <w:p>
      <w:pPr>
        <w:pStyle w:val="TOC2"/>
        <w:tabs>
          <w:tab w:val="right" w:leader="dot" w:pos="8306"/>
        </w:tabs>
      </w:pPr>
      <w:hyperlink w:anchor="_Toc16525" w:history="1">
        <w:r>
          <w:rPr>
            <w:rFonts w:ascii="仿宋" w:eastAsia="仿宋" w:hAnsi="仿宋" w:cs="仿宋" w:hint="eastAsia"/>
            <w:lang w:eastAsia="zh-CN"/>
          </w:rPr>
          <w:t>(二)、研发周期长</w:t>
        </w:r>
        <w:r>
          <w:tab/>
        </w:r>
        <w:r>
          <w:fldChar w:fldCharType="begin"/>
        </w:r>
        <w:r>
          <w:instrText xml:space="preserve"> PAGEREF _Toc16525 \h </w:instrText>
        </w:r>
        <w:r>
          <w:fldChar w:fldCharType="separate"/>
        </w:r>
        <w:r>
          <w:t>30</w:t>
        </w:r>
        <w:r>
          <w:fldChar w:fldCharType="end"/>
        </w:r>
      </w:hyperlink>
    </w:p>
    <w:p>
      <w:pPr>
        <w:pStyle w:val="TOC2"/>
        <w:tabs>
          <w:tab w:val="right" w:leader="dot" w:pos="8306"/>
        </w:tabs>
      </w:pPr>
      <w:hyperlink w:anchor="_Toc18788" w:history="1">
        <w:r>
          <w:rPr>
            <w:rFonts w:ascii="仿宋" w:eastAsia="仿宋" w:hAnsi="仿宋" w:cs="仿宋" w:hint="eastAsia"/>
            <w:lang w:eastAsia="zh-CN"/>
          </w:rPr>
          <w:t>(三)、市场风险大</w:t>
        </w:r>
        <w:r>
          <w:tab/>
        </w:r>
        <w:r>
          <w:fldChar w:fldCharType="begin"/>
        </w:r>
        <w:r>
          <w:instrText xml:space="preserve"> PAGEREF _Toc18788 \h </w:instrText>
        </w:r>
        <w:r>
          <w:fldChar w:fldCharType="separate"/>
        </w:r>
        <w:r>
          <w:t>31</w:t>
        </w:r>
        <w:r>
          <w:fldChar w:fldCharType="end"/>
        </w:r>
      </w:hyperlink>
    </w:p>
    <w:p>
      <w:pPr>
        <w:pStyle w:val="TOC2"/>
        <w:tabs>
          <w:tab w:val="right" w:leader="dot" w:pos="8306"/>
        </w:tabs>
      </w:pPr>
      <w:hyperlink w:anchor="_Toc20164" w:history="1">
        <w:r>
          <w:rPr>
            <w:rFonts w:ascii="仿宋" w:eastAsia="仿宋" w:hAnsi="仿宋" w:cs="仿宋" w:hint="eastAsia"/>
            <w:lang w:eastAsia="zh-CN"/>
          </w:rPr>
          <w:t>(四)、利润率高</w:t>
        </w:r>
        <w:r>
          <w:tab/>
        </w:r>
        <w:r>
          <w:fldChar w:fldCharType="begin"/>
        </w:r>
        <w:r>
          <w:instrText xml:space="preserve"> PAGEREF _Toc20164 \h </w:instrText>
        </w:r>
        <w:r>
          <w:fldChar w:fldCharType="separate"/>
        </w:r>
        <w:r>
          <w:t>34</w:t>
        </w:r>
        <w:r>
          <w:fldChar w:fldCharType="end"/>
        </w:r>
      </w:hyperlink>
    </w:p>
    <w:p>
      <w:pPr>
        <w:pStyle w:val="TOC1"/>
        <w:tabs>
          <w:tab w:val="right" w:leader="dot" w:pos="8306"/>
        </w:tabs>
      </w:pPr>
      <w:hyperlink w:anchor="_Toc21734" w:history="1">
        <w:r>
          <w:rPr>
            <w:rFonts w:ascii="仿宋" w:eastAsia="仿宋" w:hAnsi="仿宋" w:cs="仿宋" w:hint="eastAsia"/>
            <w:lang w:eastAsia="zh-CN"/>
          </w:rPr>
          <w:t>九、高压聚乙烯项目人力资源培养与发展</w:t>
        </w:r>
        <w:r>
          <w:tab/>
        </w:r>
        <w:r>
          <w:fldChar w:fldCharType="begin"/>
        </w:r>
        <w:r>
          <w:instrText xml:space="preserve"> PAGEREF _Toc21734 \h </w:instrText>
        </w:r>
        <w:r>
          <w:fldChar w:fldCharType="separate"/>
        </w:r>
        <w:r>
          <w:t>36</w:t>
        </w:r>
        <w:r>
          <w:fldChar w:fldCharType="end"/>
        </w:r>
      </w:hyperlink>
    </w:p>
    <w:p>
      <w:pPr>
        <w:pStyle w:val="TOC2"/>
        <w:tabs>
          <w:tab w:val="right" w:leader="dot" w:pos="8306"/>
        </w:tabs>
      </w:pPr>
      <w:hyperlink w:anchor="_Toc24045" w:history="1">
        <w:r>
          <w:rPr>
            <w:rFonts w:ascii="仿宋" w:eastAsia="仿宋" w:hAnsi="仿宋" w:cs="仿宋" w:hint="eastAsia"/>
            <w:lang w:eastAsia="zh-CN"/>
          </w:rPr>
          <w:t>(一)、人才需求与规划</w:t>
        </w:r>
        <w:r>
          <w:tab/>
        </w:r>
        <w:r>
          <w:fldChar w:fldCharType="begin"/>
        </w:r>
        <w:r>
          <w:instrText xml:space="preserve"> PAGEREF _Toc24045 \h </w:instrText>
        </w:r>
        <w:r>
          <w:fldChar w:fldCharType="separate"/>
        </w:r>
        <w:r>
          <w:t>36</w:t>
        </w:r>
        <w:r>
          <w:fldChar w:fldCharType="end"/>
        </w:r>
      </w:hyperlink>
    </w:p>
    <w:p>
      <w:pPr>
        <w:pStyle w:val="TOC2"/>
        <w:tabs>
          <w:tab w:val="right" w:leader="dot" w:pos="8306"/>
        </w:tabs>
      </w:pPr>
      <w:hyperlink w:anchor="_Toc5640" w:history="1">
        <w:r>
          <w:rPr>
            <w:rFonts w:ascii="仿宋" w:eastAsia="仿宋" w:hAnsi="仿宋" w:cs="仿宋" w:hint="eastAsia"/>
            <w:lang w:eastAsia="zh-CN"/>
          </w:rPr>
          <w:t>(二)、培训与发展计划</w:t>
        </w:r>
        <w:r>
          <w:tab/>
        </w:r>
        <w:r>
          <w:fldChar w:fldCharType="begin"/>
        </w:r>
        <w:r>
          <w:instrText xml:space="preserve"> PAGEREF _Toc5640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65" w:history="1">
        <w:r>
          <w:rPr>
            <w:rFonts w:ascii="仿宋" w:eastAsia="仿宋" w:hAnsi="仿宋" w:cs="仿宋" w:hint="eastAsia"/>
            <w:lang w:eastAsia="zh-CN"/>
          </w:rPr>
          <w:t>十、高压聚乙烯项目创新与研发</w:t>
        </w:r>
        <w:r>
          <w:tab/>
        </w:r>
        <w:r>
          <w:fldChar w:fldCharType="begin"/>
        </w:r>
        <w:r>
          <w:instrText xml:space="preserve"> PAGEREF _Toc17365 \h </w:instrText>
        </w:r>
        <w:r>
          <w:fldChar w:fldCharType="separate"/>
        </w:r>
        <w:r>
          <w:t>37</w:t>
        </w:r>
        <w:r>
          <w:fldChar w:fldCharType="end"/>
        </w:r>
      </w:hyperlink>
    </w:p>
    <w:p>
      <w:pPr>
        <w:pStyle w:val="TOC2"/>
        <w:tabs>
          <w:tab w:val="right" w:leader="dot" w:pos="8306"/>
        </w:tabs>
      </w:pPr>
      <w:hyperlink w:anchor="_Toc2305" w:history="1">
        <w:r>
          <w:rPr>
            <w:rFonts w:ascii="仿宋" w:eastAsia="仿宋" w:hAnsi="仿宋" w:cs="仿宋" w:hint="eastAsia"/>
            <w:lang w:eastAsia="zh-CN"/>
          </w:rPr>
          <w:t>(一)、创新策略与方向</w:t>
        </w:r>
        <w:r>
          <w:tab/>
        </w:r>
        <w:r>
          <w:fldChar w:fldCharType="begin"/>
        </w:r>
        <w:r>
          <w:instrText xml:space="preserve"> PAGEREF _Toc2305 \h </w:instrText>
        </w:r>
        <w:r>
          <w:fldChar w:fldCharType="separate"/>
        </w:r>
        <w:r>
          <w:t>37</w:t>
        </w:r>
        <w:r>
          <w:fldChar w:fldCharType="end"/>
        </w:r>
      </w:hyperlink>
    </w:p>
    <w:p>
      <w:pPr>
        <w:pStyle w:val="TOC2"/>
        <w:tabs>
          <w:tab w:val="right" w:leader="dot" w:pos="8306"/>
        </w:tabs>
      </w:pPr>
      <w:hyperlink w:anchor="_Toc6904" w:history="1">
        <w:r>
          <w:rPr>
            <w:rFonts w:ascii="仿宋" w:eastAsia="仿宋" w:hAnsi="仿宋" w:cs="仿宋" w:hint="eastAsia"/>
            <w:lang w:eastAsia="zh-CN"/>
          </w:rPr>
          <w:t>(二)、研发规划与投入</w:t>
        </w:r>
        <w:r>
          <w:tab/>
        </w:r>
        <w:r>
          <w:fldChar w:fldCharType="begin"/>
        </w:r>
        <w:r>
          <w:instrText xml:space="preserve"> PAGEREF _Toc6904 \h </w:instrText>
        </w:r>
        <w:r>
          <w:fldChar w:fldCharType="separate"/>
        </w:r>
        <w:r>
          <w:t>39</w:t>
        </w:r>
        <w:r>
          <w:fldChar w:fldCharType="end"/>
        </w:r>
      </w:hyperlink>
    </w:p>
    <w:p>
      <w:pPr>
        <w:pStyle w:val="TOC1"/>
        <w:tabs>
          <w:tab w:val="right" w:leader="dot" w:pos="8306"/>
        </w:tabs>
      </w:pPr>
      <w:hyperlink w:anchor="_Toc6416" w:history="1">
        <w:r>
          <w:rPr>
            <w:rFonts w:ascii="仿宋" w:eastAsia="仿宋" w:hAnsi="仿宋" w:cs="仿宋" w:hint="eastAsia"/>
            <w:lang w:eastAsia="zh-CN"/>
          </w:rPr>
          <w:t>十一、高压聚乙烯项目投资规划</w:t>
        </w:r>
        <w:r>
          <w:tab/>
        </w:r>
        <w:r>
          <w:fldChar w:fldCharType="begin"/>
        </w:r>
        <w:r>
          <w:instrText xml:space="preserve"> PAGEREF _Toc6416 \h </w:instrText>
        </w:r>
        <w:r>
          <w:fldChar w:fldCharType="separate"/>
        </w:r>
        <w:r>
          <w:t>40</w:t>
        </w:r>
        <w:r>
          <w:fldChar w:fldCharType="end"/>
        </w:r>
      </w:hyperlink>
    </w:p>
    <w:p>
      <w:pPr>
        <w:pStyle w:val="TOC2"/>
        <w:tabs>
          <w:tab w:val="right" w:leader="dot" w:pos="8306"/>
        </w:tabs>
      </w:pPr>
      <w:hyperlink w:anchor="_Toc14717" w:history="1">
        <w:r>
          <w:rPr>
            <w:rFonts w:ascii="仿宋" w:eastAsia="仿宋" w:hAnsi="仿宋" w:cs="仿宋" w:hint="eastAsia"/>
            <w:lang w:eastAsia="zh-CN"/>
          </w:rPr>
          <w:t>(一)、高压聚乙烯项目总投资估算</w:t>
        </w:r>
        <w:r>
          <w:tab/>
        </w:r>
        <w:r>
          <w:fldChar w:fldCharType="begin"/>
        </w:r>
        <w:r>
          <w:instrText xml:space="preserve"> PAGEREF _Toc14717 \h </w:instrText>
        </w:r>
        <w:r>
          <w:fldChar w:fldCharType="separate"/>
        </w:r>
        <w:r>
          <w:t>40</w:t>
        </w:r>
        <w:r>
          <w:fldChar w:fldCharType="end"/>
        </w:r>
      </w:hyperlink>
    </w:p>
    <w:p>
      <w:pPr>
        <w:pStyle w:val="TOC2"/>
        <w:tabs>
          <w:tab w:val="right" w:leader="dot" w:pos="8306"/>
        </w:tabs>
      </w:pPr>
      <w:hyperlink w:anchor="_Toc9219" w:history="1">
        <w:r>
          <w:rPr>
            <w:rFonts w:ascii="仿宋" w:eastAsia="仿宋" w:hAnsi="仿宋" w:cs="仿宋" w:hint="eastAsia"/>
            <w:lang w:eastAsia="zh-CN"/>
          </w:rPr>
          <w:t>(二)、资金筹措</w:t>
        </w:r>
        <w:r>
          <w:tab/>
        </w:r>
        <w:r>
          <w:fldChar w:fldCharType="begin"/>
        </w:r>
        <w:r>
          <w:instrText xml:space="preserve"> PAGEREF _Toc9219 \h </w:instrText>
        </w:r>
        <w:r>
          <w:fldChar w:fldCharType="separate"/>
        </w:r>
        <w:r>
          <w:t>42</w:t>
        </w:r>
        <w:r>
          <w:fldChar w:fldCharType="end"/>
        </w:r>
      </w:hyperlink>
    </w:p>
    <w:p>
      <w:pPr>
        <w:pStyle w:val="TOC1"/>
        <w:tabs>
          <w:tab w:val="right" w:leader="dot" w:pos="8306"/>
        </w:tabs>
      </w:pPr>
      <w:hyperlink w:anchor="_Toc27962" w:history="1">
        <w:r>
          <w:rPr>
            <w:rFonts w:ascii="仿宋" w:eastAsia="仿宋" w:hAnsi="仿宋" w:cs="仿宋" w:hint="eastAsia"/>
            <w:lang w:eastAsia="zh-CN"/>
          </w:rPr>
          <w:t>十二、高压聚乙烯项目风险管理</w:t>
        </w:r>
        <w:r>
          <w:tab/>
        </w:r>
        <w:r>
          <w:fldChar w:fldCharType="begin"/>
        </w:r>
        <w:r>
          <w:instrText xml:space="preserve"> PAGEREF _Toc27962 \h </w:instrText>
        </w:r>
        <w:r>
          <w:fldChar w:fldCharType="separate"/>
        </w:r>
        <w:r>
          <w:t>42</w:t>
        </w:r>
        <w:r>
          <w:fldChar w:fldCharType="end"/>
        </w:r>
      </w:hyperlink>
    </w:p>
    <w:p>
      <w:pPr>
        <w:pStyle w:val="TOC2"/>
        <w:tabs>
          <w:tab w:val="right" w:leader="dot" w:pos="8306"/>
        </w:tabs>
      </w:pPr>
      <w:hyperlink w:anchor="_Toc29359" w:history="1">
        <w:r>
          <w:rPr>
            <w:rFonts w:ascii="仿宋" w:eastAsia="仿宋" w:hAnsi="仿宋" w:cs="仿宋" w:hint="eastAsia"/>
            <w:lang w:eastAsia="zh-CN"/>
          </w:rPr>
          <w:t>(一)、风险识别与评估</w:t>
        </w:r>
        <w:r>
          <w:tab/>
        </w:r>
        <w:r>
          <w:fldChar w:fldCharType="begin"/>
        </w:r>
        <w:r>
          <w:instrText xml:space="preserve"> PAGEREF _Toc29359 \h </w:instrText>
        </w:r>
        <w:r>
          <w:fldChar w:fldCharType="separate"/>
        </w:r>
        <w:r>
          <w:t>42</w:t>
        </w:r>
        <w:r>
          <w:fldChar w:fldCharType="end"/>
        </w:r>
      </w:hyperlink>
    </w:p>
    <w:p>
      <w:pPr>
        <w:pStyle w:val="TOC2"/>
        <w:tabs>
          <w:tab w:val="right" w:leader="dot" w:pos="8306"/>
        </w:tabs>
      </w:pPr>
      <w:hyperlink w:anchor="_Toc3256" w:history="1">
        <w:r>
          <w:rPr>
            <w:rFonts w:ascii="仿宋" w:eastAsia="仿宋" w:hAnsi="仿宋" w:cs="仿宋" w:hint="eastAsia"/>
            <w:lang w:eastAsia="zh-CN"/>
          </w:rPr>
          <w:t>(二)、风险应对策略</w:t>
        </w:r>
        <w:r>
          <w:tab/>
        </w:r>
        <w:r>
          <w:fldChar w:fldCharType="begin"/>
        </w:r>
        <w:r>
          <w:instrText xml:space="preserve"> PAGEREF _Toc3256 \h </w:instrText>
        </w:r>
        <w:r>
          <w:fldChar w:fldCharType="separate"/>
        </w:r>
        <w:r>
          <w:t>43</w:t>
        </w:r>
        <w:r>
          <w:fldChar w:fldCharType="end"/>
        </w:r>
      </w:hyperlink>
    </w:p>
    <w:p>
      <w:pPr>
        <w:pStyle w:val="TOC2"/>
        <w:tabs>
          <w:tab w:val="right" w:leader="dot" w:pos="8306"/>
        </w:tabs>
      </w:pPr>
      <w:hyperlink w:anchor="_Toc5713" w:history="1">
        <w:r>
          <w:rPr>
            <w:rFonts w:ascii="仿宋" w:eastAsia="仿宋" w:hAnsi="仿宋" w:cs="仿宋" w:hint="eastAsia"/>
            <w:lang w:eastAsia="zh-CN"/>
          </w:rPr>
          <w:t>(三)、风险监控与控制</w:t>
        </w:r>
        <w:r>
          <w:tab/>
        </w:r>
        <w:r>
          <w:fldChar w:fldCharType="begin"/>
        </w:r>
        <w:r>
          <w:instrText xml:space="preserve"> PAGEREF _Toc5713 \h </w:instrText>
        </w:r>
        <w:r>
          <w:fldChar w:fldCharType="separate"/>
        </w:r>
        <w:r>
          <w:t>45</w:t>
        </w:r>
        <w:r>
          <w:fldChar w:fldCharType="end"/>
        </w:r>
      </w:hyperlink>
    </w:p>
    <w:p>
      <w:pPr>
        <w:pStyle w:val="TOC1"/>
        <w:tabs>
          <w:tab w:val="right" w:leader="dot" w:pos="8306"/>
        </w:tabs>
      </w:pPr>
      <w:hyperlink w:anchor="_Toc11672" w:history="1">
        <w:r>
          <w:rPr>
            <w:rFonts w:ascii="仿宋" w:eastAsia="仿宋" w:hAnsi="仿宋" w:cs="仿宋" w:hint="eastAsia"/>
            <w:lang w:eastAsia="zh-CN"/>
          </w:rPr>
          <w:t>十三、高压聚乙烯项目实施保障措施</w:t>
        </w:r>
        <w:r>
          <w:tab/>
        </w:r>
        <w:r>
          <w:fldChar w:fldCharType="begin"/>
        </w:r>
        <w:r>
          <w:instrText xml:space="preserve"> PAGEREF _Toc11672 \h </w:instrText>
        </w:r>
        <w:r>
          <w:fldChar w:fldCharType="separate"/>
        </w:r>
        <w:r>
          <w:t>46</w:t>
        </w:r>
        <w:r>
          <w:fldChar w:fldCharType="end"/>
        </w:r>
      </w:hyperlink>
    </w:p>
    <w:p>
      <w:pPr>
        <w:pStyle w:val="TOC2"/>
        <w:tabs>
          <w:tab w:val="right" w:leader="dot" w:pos="8306"/>
        </w:tabs>
      </w:pPr>
      <w:hyperlink w:anchor="_Toc23041" w:history="1">
        <w:r>
          <w:rPr>
            <w:rFonts w:ascii="仿宋" w:eastAsia="仿宋" w:hAnsi="仿宋" w:cs="仿宋" w:hint="eastAsia"/>
            <w:lang w:eastAsia="zh-CN"/>
          </w:rPr>
          <w:t>(一)、高压聚乙烯项目实施保障机制</w:t>
        </w:r>
        <w:r>
          <w:tab/>
        </w:r>
        <w:r>
          <w:fldChar w:fldCharType="begin"/>
        </w:r>
        <w:r>
          <w:instrText xml:space="preserve"> PAGEREF _Toc23041 \h </w:instrText>
        </w:r>
        <w:r>
          <w:fldChar w:fldCharType="separate"/>
        </w:r>
        <w:r>
          <w:t>46</w:t>
        </w:r>
        <w:r>
          <w:fldChar w:fldCharType="end"/>
        </w:r>
      </w:hyperlink>
    </w:p>
    <w:p>
      <w:pPr>
        <w:pStyle w:val="TOC2"/>
        <w:tabs>
          <w:tab w:val="right" w:leader="dot" w:pos="8306"/>
        </w:tabs>
      </w:pPr>
      <w:hyperlink w:anchor="_Toc4797" w:history="1">
        <w:r>
          <w:rPr>
            <w:rFonts w:ascii="仿宋" w:eastAsia="仿宋" w:hAnsi="仿宋" w:cs="仿宋" w:hint="eastAsia"/>
            <w:lang w:eastAsia="zh-CN"/>
          </w:rPr>
          <w:t>(二)、高压聚乙烯项目法律合规要求</w:t>
        </w:r>
        <w:r>
          <w:tab/>
        </w:r>
        <w:r>
          <w:fldChar w:fldCharType="begin"/>
        </w:r>
        <w:r>
          <w:instrText xml:space="preserve"> PAGEREF _Toc4797 \h </w:instrText>
        </w:r>
        <w:r>
          <w:fldChar w:fldCharType="separate"/>
        </w:r>
        <w:r>
          <w:t>50</w:t>
        </w:r>
        <w:r>
          <w:fldChar w:fldCharType="end"/>
        </w:r>
      </w:hyperlink>
    </w:p>
    <w:p>
      <w:pPr>
        <w:pStyle w:val="TOC2"/>
        <w:tabs>
          <w:tab w:val="right" w:leader="dot" w:pos="8306"/>
        </w:tabs>
      </w:pPr>
      <w:hyperlink w:anchor="_Toc12434" w:history="1">
        <w:r>
          <w:rPr>
            <w:rFonts w:ascii="仿宋" w:eastAsia="仿宋" w:hAnsi="仿宋" w:cs="仿宋" w:hint="eastAsia"/>
            <w:lang w:eastAsia="zh-CN"/>
          </w:rPr>
          <w:t>(三)、高压聚乙烯项目合同管理与法律事务</w:t>
        </w:r>
        <w:r>
          <w:tab/>
        </w:r>
        <w:r>
          <w:fldChar w:fldCharType="begin"/>
        </w:r>
        <w:r>
          <w:instrText xml:space="preserve"> PAGEREF _Toc12434 \h </w:instrText>
        </w:r>
        <w:r>
          <w:fldChar w:fldCharType="separate"/>
        </w:r>
        <w:r>
          <w:t>54</w:t>
        </w:r>
        <w:r>
          <w:fldChar w:fldCharType="end"/>
        </w:r>
      </w:hyperlink>
    </w:p>
    <w:p>
      <w:pPr>
        <w:pStyle w:val="TOC2"/>
        <w:tabs>
          <w:tab w:val="right" w:leader="dot" w:pos="8306"/>
        </w:tabs>
      </w:pPr>
      <w:hyperlink w:anchor="_Toc14633" w:history="1">
        <w:r>
          <w:rPr>
            <w:rFonts w:ascii="仿宋" w:eastAsia="仿宋" w:hAnsi="仿宋" w:cs="仿宋" w:hint="eastAsia"/>
            <w:lang w:eastAsia="zh-CN"/>
          </w:rPr>
          <w:t>(四)、高压聚乙烯项目知识产权保护策略</w:t>
        </w:r>
        <w:r>
          <w:tab/>
        </w:r>
        <w:r>
          <w:fldChar w:fldCharType="begin"/>
        </w:r>
        <w:r>
          <w:instrText xml:space="preserve"> PAGEREF _Toc14633 \h </w:instrText>
        </w:r>
        <w:r>
          <w:fldChar w:fldCharType="separate"/>
        </w:r>
        <w:r>
          <w:t>60</w:t>
        </w:r>
        <w:r>
          <w:fldChar w:fldCharType="end"/>
        </w:r>
      </w:hyperlink>
    </w:p>
    <w:p>
      <w:pPr>
        <w:pStyle w:val="TOC1"/>
        <w:tabs>
          <w:tab w:val="right" w:leader="dot" w:pos="8306"/>
        </w:tabs>
      </w:pPr>
      <w:hyperlink w:anchor="_Toc2707" w:history="1">
        <w:r>
          <w:rPr>
            <w:rFonts w:ascii="仿宋" w:eastAsia="仿宋" w:hAnsi="仿宋" w:cs="仿宋" w:hint="eastAsia"/>
            <w:lang w:eastAsia="zh-CN"/>
          </w:rPr>
          <w:t>十四、高压聚乙烯项目工程方案分析</w:t>
        </w:r>
        <w:r>
          <w:tab/>
        </w:r>
        <w:r>
          <w:fldChar w:fldCharType="begin"/>
        </w:r>
        <w:r>
          <w:instrText xml:space="preserve"> PAGEREF _Toc2707 \h </w:instrText>
        </w:r>
        <w:r>
          <w:fldChar w:fldCharType="separate"/>
        </w:r>
        <w:r>
          <w:t>63</w:t>
        </w:r>
        <w:r>
          <w:fldChar w:fldCharType="end"/>
        </w:r>
      </w:hyperlink>
    </w:p>
    <w:p>
      <w:pPr>
        <w:pStyle w:val="TOC2"/>
        <w:tabs>
          <w:tab w:val="right" w:leader="dot" w:pos="8306"/>
        </w:tabs>
      </w:pPr>
      <w:hyperlink w:anchor="_Toc24693" w:history="1">
        <w:r>
          <w:rPr>
            <w:rFonts w:ascii="仿宋" w:eastAsia="仿宋" w:hAnsi="仿宋" w:cs="仿宋" w:hint="eastAsia"/>
            <w:lang w:eastAsia="zh-CN"/>
          </w:rPr>
          <w:t>(一)、建筑工程设计原则</w:t>
        </w:r>
        <w:r>
          <w:tab/>
        </w:r>
        <w:r>
          <w:fldChar w:fldCharType="begin"/>
        </w:r>
        <w:r>
          <w:instrText xml:space="preserve"> PAGEREF _Toc24693 \h </w:instrText>
        </w:r>
        <w:r>
          <w:fldChar w:fldCharType="separate"/>
        </w:r>
        <w:r>
          <w:t>63</w:t>
        </w:r>
        <w:r>
          <w:fldChar w:fldCharType="end"/>
        </w:r>
      </w:hyperlink>
    </w:p>
    <w:p>
      <w:pPr>
        <w:pStyle w:val="TOC2"/>
        <w:tabs>
          <w:tab w:val="right" w:leader="dot" w:pos="8306"/>
        </w:tabs>
      </w:pPr>
      <w:hyperlink w:anchor="_Toc7512" w:history="1">
        <w:r>
          <w:rPr>
            <w:rFonts w:ascii="仿宋" w:eastAsia="仿宋" w:hAnsi="仿宋" w:cs="仿宋" w:hint="eastAsia"/>
            <w:lang w:eastAsia="zh-CN"/>
          </w:rPr>
          <w:t>(二)、土建工程建设指标</w:t>
        </w:r>
        <w:r>
          <w:tab/>
        </w:r>
        <w:r>
          <w:fldChar w:fldCharType="begin"/>
        </w:r>
        <w:r>
          <w:instrText xml:space="preserve"> PAGEREF _Toc7512 \h </w:instrText>
        </w:r>
        <w:r>
          <w:fldChar w:fldCharType="separate"/>
        </w:r>
        <w:r>
          <w:t>66</w:t>
        </w:r>
        <w:r>
          <w:fldChar w:fldCharType="end"/>
        </w:r>
      </w:hyperlink>
    </w:p>
    <w:p>
      <w:pPr>
        <w:pStyle w:val="TOC1"/>
        <w:tabs>
          <w:tab w:val="right" w:leader="dot" w:pos="8306"/>
        </w:tabs>
      </w:pPr>
      <w:hyperlink w:anchor="_Toc5191" w:history="1">
        <w:r>
          <w:rPr>
            <w:rFonts w:ascii="仿宋" w:eastAsia="仿宋" w:hAnsi="仿宋" w:cs="仿宋" w:hint="eastAsia"/>
            <w:lang w:eastAsia="zh-CN"/>
          </w:rPr>
          <w:t>十五、高压聚乙烯项目变更管理</w:t>
        </w:r>
        <w:r>
          <w:tab/>
        </w:r>
        <w:r>
          <w:fldChar w:fldCharType="begin"/>
        </w:r>
        <w:r>
          <w:instrText xml:space="preserve"> PAGEREF _Toc5191 \h </w:instrText>
        </w:r>
        <w:r>
          <w:fldChar w:fldCharType="separate"/>
        </w:r>
        <w:r>
          <w:t>68</w:t>
        </w:r>
        <w:r>
          <w:fldChar w:fldCharType="end"/>
        </w:r>
      </w:hyperlink>
    </w:p>
    <w:p>
      <w:pPr>
        <w:pStyle w:val="TOC2"/>
        <w:tabs>
          <w:tab w:val="right" w:leader="dot" w:pos="8306"/>
        </w:tabs>
      </w:pPr>
      <w:hyperlink w:anchor="_Toc11046" w:history="1">
        <w:r>
          <w:rPr>
            <w:rFonts w:ascii="仿宋" w:eastAsia="仿宋" w:hAnsi="仿宋" w:cs="仿宋" w:hint="eastAsia"/>
            <w:lang w:eastAsia="zh-CN"/>
          </w:rPr>
          <w:t>(一)、变更申请与评估</w:t>
        </w:r>
        <w:r>
          <w:tab/>
        </w:r>
        <w:r>
          <w:fldChar w:fldCharType="begin"/>
        </w:r>
        <w:r>
          <w:instrText xml:space="preserve"> PAGEREF _Toc11046 \h </w:instrText>
        </w:r>
        <w:r>
          <w:fldChar w:fldCharType="separate"/>
        </w:r>
        <w:r>
          <w:t>68</w:t>
        </w:r>
        <w:r>
          <w:fldChar w:fldCharType="end"/>
        </w:r>
      </w:hyperlink>
    </w:p>
    <w:p>
      <w:pPr>
        <w:pStyle w:val="TOC2"/>
        <w:tabs>
          <w:tab w:val="right" w:leader="dot" w:pos="8306"/>
        </w:tabs>
      </w:pPr>
      <w:hyperlink w:anchor="_Toc9778" w:history="1">
        <w:r>
          <w:rPr>
            <w:rFonts w:ascii="仿宋" w:eastAsia="仿宋" w:hAnsi="仿宋" w:cs="仿宋" w:hint="eastAsia"/>
            <w:lang w:eastAsia="zh-CN"/>
          </w:rPr>
          <w:t>(二)、变更实施与控制</w:t>
        </w:r>
        <w:r>
          <w:tab/>
        </w:r>
        <w:r>
          <w:fldChar w:fldCharType="begin"/>
        </w:r>
        <w:r>
          <w:instrText xml:space="preserve"> PAGEREF _Toc9778 \h </w:instrText>
        </w:r>
        <w:r>
          <w:fldChar w:fldCharType="separate"/>
        </w:r>
        <w:r>
          <w:t>68</w:t>
        </w:r>
        <w:r>
          <w:fldChar w:fldCharType="end"/>
        </w:r>
      </w:hyperlink>
    </w:p>
    <w:p>
      <w:pPr>
        <w:pStyle w:val="TOC1"/>
        <w:tabs>
          <w:tab w:val="right" w:leader="dot" w:pos="8306"/>
        </w:tabs>
      </w:pPr>
      <w:hyperlink w:anchor="_Toc7682" w:history="1">
        <w:r>
          <w:rPr>
            <w:rFonts w:ascii="仿宋" w:eastAsia="仿宋" w:hAnsi="仿宋" w:cs="仿宋" w:hint="eastAsia"/>
            <w:lang w:eastAsia="zh-CN"/>
          </w:rPr>
          <w:t>十六、质量管理体系</w:t>
        </w:r>
        <w:r>
          <w:tab/>
        </w:r>
        <w:r>
          <w:fldChar w:fldCharType="begin"/>
        </w:r>
        <w:r>
          <w:instrText xml:space="preserve"> PAGEREF _Toc7682 \h </w:instrText>
        </w:r>
        <w:r>
          <w:fldChar w:fldCharType="separate"/>
        </w:r>
        <w:r>
          <w:t>69</w:t>
        </w:r>
        <w:r>
          <w:fldChar w:fldCharType="end"/>
        </w:r>
      </w:hyperlink>
    </w:p>
    <w:p>
      <w:pPr>
        <w:pStyle w:val="TOC2"/>
        <w:tabs>
          <w:tab w:val="right" w:leader="dot" w:pos="8306"/>
        </w:tabs>
      </w:pPr>
      <w:hyperlink w:anchor="_Toc17382" w:history="1">
        <w:r>
          <w:rPr>
            <w:rFonts w:ascii="仿宋" w:eastAsia="仿宋" w:hAnsi="仿宋" w:cs="仿宋" w:hint="eastAsia"/>
            <w:lang w:eastAsia="zh-CN"/>
          </w:rPr>
          <w:t>(一)、质量目标与方针</w:t>
        </w:r>
        <w:r>
          <w:tab/>
        </w:r>
        <w:r>
          <w:fldChar w:fldCharType="begin"/>
        </w:r>
        <w:r>
          <w:instrText xml:space="preserve"> PAGEREF _Toc17382 \h </w:instrText>
        </w:r>
        <w:r>
          <w:fldChar w:fldCharType="separate"/>
        </w:r>
        <w:r>
          <w:t>69</w:t>
        </w:r>
        <w:r>
          <w:fldChar w:fldCharType="end"/>
        </w:r>
      </w:hyperlink>
    </w:p>
    <w:p>
      <w:pPr>
        <w:pStyle w:val="TOC2"/>
        <w:tabs>
          <w:tab w:val="right" w:leader="dot" w:pos="8306"/>
        </w:tabs>
      </w:pPr>
      <w:hyperlink w:anchor="_Toc4528" w:history="1">
        <w:r>
          <w:rPr>
            <w:rFonts w:ascii="仿宋" w:eastAsia="仿宋" w:hAnsi="仿宋" w:cs="仿宋" w:hint="eastAsia"/>
            <w:lang w:eastAsia="zh-CN"/>
          </w:rPr>
          <w:t>(二)、质量管理责任</w:t>
        </w:r>
        <w:r>
          <w:tab/>
        </w:r>
        <w:r>
          <w:fldChar w:fldCharType="begin"/>
        </w:r>
        <w:r>
          <w:instrText xml:space="preserve"> PAGEREF _Toc4528 \h </w:instrText>
        </w:r>
        <w:r>
          <w:fldChar w:fldCharType="separate"/>
        </w:r>
        <w:r>
          <w:t>70</w:t>
        </w:r>
        <w:r>
          <w:fldChar w:fldCharType="end"/>
        </w:r>
      </w:hyperlink>
    </w:p>
    <w:p>
      <w:pPr>
        <w:pStyle w:val="TOC2"/>
        <w:tabs>
          <w:tab w:val="right" w:leader="dot" w:pos="8306"/>
        </w:tabs>
      </w:pPr>
      <w:hyperlink w:anchor="_Toc29598" w:history="1">
        <w:r>
          <w:rPr>
            <w:rFonts w:ascii="仿宋" w:eastAsia="仿宋" w:hAnsi="仿宋" w:cs="仿宋" w:hint="eastAsia"/>
            <w:lang w:eastAsia="zh-CN"/>
          </w:rPr>
          <w:t>(三)、质量管理体系文件</w:t>
        </w:r>
        <w:r>
          <w:tab/>
        </w:r>
        <w:r>
          <w:fldChar w:fldCharType="begin"/>
        </w:r>
        <w:r>
          <w:instrText xml:space="preserve"> PAGEREF _Toc29598 \h </w:instrText>
        </w:r>
        <w:r>
          <w:fldChar w:fldCharType="separate"/>
        </w:r>
        <w:r>
          <w:t>71</w:t>
        </w:r>
        <w:r>
          <w:fldChar w:fldCharType="end"/>
        </w:r>
      </w:hyperlink>
    </w:p>
    <w:p>
      <w:pPr>
        <w:pStyle w:val="TOC2"/>
        <w:tabs>
          <w:tab w:val="right" w:leader="dot" w:pos="8306"/>
        </w:tabs>
      </w:pPr>
      <w:hyperlink w:anchor="_Toc3809" w:history="1">
        <w:r>
          <w:rPr>
            <w:rFonts w:ascii="仿宋" w:eastAsia="仿宋" w:hAnsi="仿宋" w:cs="仿宋" w:hint="eastAsia"/>
            <w:lang w:eastAsia="zh-CN"/>
          </w:rPr>
          <w:t>(四)、质量培训与教育</w:t>
        </w:r>
        <w:r>
          <w:tab/>
        </w:r>
        <w:r>
          <w:fldChar w:fldCharType="begin"/>
        </w:r>
        <w:r>
          <w:instrText xml:space="preserve"> PAGEREF _Toc3809 \h </w:instrText>
        </w:r>
        <w:r>
          <w:fldChar w:fldCharType="separate"/>
        </w:r>
        <w:r>
          <w:t>73</w:t>
        </w:r>
        <w:r>
          <w:fldChar w:fldCharType="end"/>
        </w:r>
      </w:hyperlink>
    </w:p>
    <w:p>
      <w:pPr>
        <w:pStyle w:val="TOC2"/>
        <w:tabs>
          <w:tab w:val="right" w:leader="dot" w:pos="8306"/>
        </w:tabs>
      </w:pPr>
      <w:hyperlink w:anchor="_Toc20773" w:history="1">
        <w:r>
          <w:rPr>
            <w:rFonts w:ascii="仿宋" w:eastAsia="仿宋" w:hAnsi="仿宋" w:cs="仿宋" w:hint="eastAsia"/>
            <w:lang w:eastAsia="zh-CN"/>
          </w:rPr>
          <w:t>(五)、质量审核与评价</w:t>
        </w:r>
        <w:r>
          <w:tab/>
        </w:r>
        <w:r>
          <w:fldChar w:fldCharType="begin"/>
        </w:r>
        <w:r>
          <w:instrText xml:space="preserve"> PAGEREF _Toc20773 \h </w:instrText>
        </w:r>
        <w:r>
          <w:fldChar w:fldCharType="separate"/>
        </w:r>
        <w:r>
          <w:t>74</w:t>
        </w:r>
        <w:r>
          <w:fldChar w:fldCharType="end"/>
        </w:r>
      </w:hyperlink>
    </w:p>
    <w:p>
      <w:pPr>
        <w:pStyle w:val="TOC2"/>
        <w:tabs>
          <w:tab w:val="right" w:leader="dot" w:pos="8306"/>
        </w:tabs>
      </w:pPr>
      <w:hyperlink w:anchor="_Toc2212" w:history="1">
        <w:r>
          <w:rPr>
            <w:rFonts w:ascii="仿宋" w:eastAsia="仿宋" w:hAnsi="仿宋" w:cs="仿宋" w:hint="eastAsia"/>
            <w:lang w:eastAsia="zh-CN"/>
          </w:rPr>
          <w:t>(六)、不符合与纠正措施</w:t>
        </w:r>
        <w:r>
          <w:tab/>
        </w:r>
        <w:r>
          <w:fldChar w:fldCharType="begin"/>
        </w:r>
        <w:r>
          <w:instrText xml:space="preserve"> PAGEREF _Toc2212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8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845"/>
      <w:r>
        <w:rPr>
          <w:rFonts w:ascii="仿宋" w:eastAsia="仿宋" w:hAnsi="仿宋" w:cs="仿宋" w:hint="eastAsia"/>
          <w:sz w:val="28"/>
          <w:lang w:eastAsia="zh-CN"/>
        </w:rPr>
        <w:t>一、高压聚乙烯项目土建工程</w:t>
      </w:r>
      <w:bookmarkEnd w:id="2"/>
    </w:p>
    <w:p>
      <w:pPr>
        <w:pStyle w:val="Heading2"/>
        <w:rPr>
          <w:rFonts w:ascii="仿宋" w:eastAsia="仿宋" w:hAnsi="仿宋" w:cs="仿宋" w:hint="eastAsia"/>
          <w:lang w:eastAsia="zh-CN"/>
        </w:rPr>
      </w:pPr>
      <w:bookmarkStart w:id="3" w:name="_Toc636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在高压聚乙烯项目的建筑工程设计中，我们将秉承一系列重要的设计原则，以确保高压聚乙烯项目建筑在功能、美观、可持续性等方面达到最佳效果。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首要原则是确保建筑的功能性得到最大化的发挥。我们将充分理解高压聚乙烯项目的实际需求，合理布局各个功能区域，保证建筑在满足业务需求的同时，提供高效的工作环境。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在建筑设计中，我们将综合考虑建设和运营成本。通过精细的经济效益分析，确保设计方案在高效利用资源的同时，对高压聚乙烯项目的长期盈利能力有积极的贡献。</w:t>
      </w:r>
    </w:p>
    <w:p>
      <w:pPr>
        <w:pStyle w:val="Heading2"/>
        <w:ind w:firstLine="560" w:firstLineChars="200"/>
        <w:rPr>
          <w:rFonts w:ascii="仿宋" w:eastAsia="仿宋" w:hAnsi="仿宋" w:cs="仿宋" w:hint="eastAsia"/>
          <w:sz w:val="28"/>
          <w:lang w:eastAsia="zh-CN"/>
        </w:rPr>
      </w:pPr>
      <w:bookmarkStart w:id="4" w:name="_Toc2743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压聚乙烯项目的土建工程设计中，我们将精准设定设计年限，结合高压聚乙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高压聚乙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771"/>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高压聚乙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高压聚乙烯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高压聚乙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997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本期工程高压聚乙烯项目预计总建筑面积XXX平方米，其中：计容建筑面积XXX平方米，计划建筑工程投资XX万元，占高压聚乙烯项目总投资的XX%。</w:t>
      </w:r>
    </w:p>
    <w:p>
      <w:pPr>
        <w:pStyle w:val="Heading1"/>
        <w:ind w:firstLine="560" w:firstLineChars="200"/>
        <w:rPr>
          <w:rFonts w:ascii="仿宋" w:eastAsia="仿宋" w:hAnsi="仿宋" w:cs="仿宋" w:hint="eastAsia"/>
          <w:sz w:val="28"/>
          <w:lang w:eastAsia="zh-CN"/>
        </w:rPr>
      </w:pPr>
      <w:bookmarkStart w:id="7" w:name="_Toc11515"/>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7292"/>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高压聚乙烯项目的主要产品是XXXX，预计年产值为XXX万元。这一产品在市场中占据着重要的地位，其广泛的应用范围使得该高压聚乙烯项目的市场前景非常广阔。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高压聚乙烯项目的xxx产品作为重要的原材料之一，将在多个领域发挥关键作用。其在建筑、交通、能源等方面的广泛应用将为整个产业链提供强大的支持，形成产业协同效应。高压聚乙烯项目的年产值XXX万XXX万XXX万万元不仅反映了其在市场上的巨大潜力，更预示着它对国民经济的积极贡献。这种关联度高、涉及面广的产业关系，使得该高压聚乙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20268"/>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聚乙烯项目总征地面积为XXXX平方米，相当于约XX.XX亩，其中净用地面积为XXXX平方米，红线范围内相当于约XX.XX亩。这一用地规模充分考虑了高压聚乙烯项目的建设需求，保障了高压聚乙烯项目在合适的空间内得以充分发展。高压聚乙烯项目规划的总建筑面积为XXXX平方米，其中主体工程建设占XXXX平方米，计容建筑面积达XXXX平方米。预计建筑工程的投资将达到XXXX万元，为高压聚乙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压聚乙烯项目计划购置的设备共计XXXX台（套），设备购置费用为XXXX万元。这一设备购置计划充分考虑到高压聚乙烯项目的生产需求和技术要求，确保了高压聚乙烯项目在生产运营中具备先进的技术装备和高效的生产能力。设备的合理配置将为高压聚乙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聚乙烯项目计划总投资为XXXX万元，预计年实现营业收入为XXXX万元。这一产能规模的设定旨在确保高压聚乙烯项目能够在投资与回报之间取得平衡，实现长期可持续的发展。高压聚乙烯项目的总投资充分考虑到各个方面的需求，包括用地建设、设备购置等多个环节，以确保高压聚乙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8404"/>
      <w:r>
        <w:rPr>
          <w:rFonts w:ascii="仿宋" w:eastAsia="仿宋" w:hAnsi="仿宋" w:cs="仿宋" w:hint="eastAsia"/>
          <w:sz w:val="28"/>
          <w:lang w:eastAsia="zh-CN"/>
        </w:rPr>
        <w:t>三、高压聚乙烯项目建设背景及必要性分析</w:t>
      </w:r>
      <w:bookmarkEnd w:id="10"/>
    </w:p>
    <w:p>
      <w:pPr>
        <w:pStyle w:val="Heading2"/>
        <w:rPr>
          <w:rFonts w:ascii="仿宋" w:eastAsia="仿宋" w:hAnsi="仿宋" w:cs="仿宋" w:hint="eastAsia"/>
          <w:lang w:eastAsia="zh-CN"/>
        </w:rPr>
      </w:pPr>
      <w:bookmarkStart w:id="11" w:name="_Toc26305"/>
      <w:r>
        <w:rPr>
          <w:rFonts w:ascii="仿宋" w:eastAsia="仿宋" w:hAnsi="仿宋" w:cs="仿宋" w:hint="eastAsia"/>
          <w:lang w:eastAsia="zh-CN"/>
        </w:rPr>
        <w:t>(一)、高压聚乙烯项目背景分析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聚乙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压聚乙烯项目提供了机遇和挑战的交汇点。</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压聚乙烯项目在这个潮流中的定位。同时，我们将关注行业内涌现的新兴机遇，以便高压聚乙烯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压聚乙烯项目提供了强大的发展动力。我们将聚焦于行业内最新的技术发展趋势，包括但不限于人工智能、大数据分析、物联网等领域。通过深度的技术研究，我们将确保高压聚乙烯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压聚乙烯项目发展的源泉。我们将投入更多的精力对市场需求进行深入剖析，超越表面的需求，深入挖掘潜在的市场痛点和机遇。通过对市场需求的细致了解，高压聚乙烯项目将更有针对性地设计解决方案，满足市场的多样化需求，从而更好地促进高压聚乙烯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压聚乙烯项目战略至关重要。我们将对竞争态势进行更为深入的分析，包括但不限于市场份额、产品特点、客户满意度等多个维度。通过深度的竞争分析，高压聚乙烯项目将能够更准确地把握市场脉搏，制定具有竞争力的高压聚乙烯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压聚乙烯项目的发展具有直接的影响。我们将进行更为全面的法规和政策分析，了解行业发展中的潜在法律风险和合规挑战。通过充分了解和遵守相关法规，高压聚乙烯项目将确保在法律框架内合法合规运营，为高压聚乙烯项目的稳健发展提供有力支持。</w:t>
      </w:r>
    </w:p>
    <w:p>
      <w:pPr>
        <w:pStyle w:val="Heading2"/>
        <w:ind w:firstLine="560" w:firstLineChars="200"/>
        <w:rPr>
          <w:rFonts w:ascii="仿宋" w:eastAsia="仿宋" w:hAnsi="仿宋" w:cs="仿宋" w:hint="eastAsia"/>
          <w:sz w:val="28"/>
          <w:lang w:eastAsia="zh-CN"/>
        </w:rPr>
      </w:pPr>
      <w:bookmarkStart w:id="12" w:name="_Toc31103"/>
      <w:r>
        <w:rPr>
          <w:rFonts w:ascii="仿宋" w:eastAsia="仿宋" w:hAnsi="仿宋" w:cs="仿宋" w:hint="eastAsia"/>
          <w:sz w:val="28"/>
          <w:lang w:eastAsia="zh-CN"/>
        </w:rPr>
        <w:t>(二)、高压聚乙烯项目建设必要性分析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聚乙烯项目建设的迫切性源于对行业发展趋势的深刻洞察。我们正处于一个行业变革的时代，科技创新、数字化转型成为企业发展的关键动力。高压聚乙烯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聚乙烯项目建设不仅仅是为了跟上潮流，更是为了通过技术创新推动企业的持续发展。通过引入先进的技术和解决方案，高压聚乙烯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压聚乙烯项目的建设成为必然选择，通过提高产品质量、拓展服务领域，从而在竞争中获得更多的机会。高压聚乙烯项目建设将使企业更好地适应市场需求，增强市场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压聚乙烯项目建设的必要性体现在对客户需求更精准的满足。通过高压聚乙烯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聚乙烯项目建设的背后是对企业持续创新的追求。只有通过不断创新，企业才能在竞争中立于不败之地。高压聚乙烯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3" w:name="_Toc5158"/>
      <w:r>
        <w:rPr>
          <w:rFonts w:ascii="仿宋" w:eastAsia="仿宋" w:hAnsi="仿宋" w:cs="仿宋" w:hint="eastAsia"/>
          <w:sz w:val="28"/>
          <w:lang w:eastAsia="zh-CN"/>
        </w:rPr>
        <w:t>四、高压聚乙烯项目绩效评估</w:t>
      </w:r>
      <w:bookmarkEnd w:id="13"/>
    </w:p>
    <w:p>
      <w:pPr>
        <w:pStyle w:val="Heading2"/>
        <w:rPr>
          <w:rFonts w:ascii="仿宋" w:eastAsia="仿宋" w:hAnsi="仿宋" w:cs="仿宋" w:hint="eastAsia"/>
          <w:lang w:eastAsia="zh-CN"/>
        </w:rPr>
      </w:pPr>
      <w:bookmarkStart w:id="14" w:name="_Toc2624"/>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高压聚乙烯项目中，我们设计了一套全面的绩效评估指标，以确保高压聚乙烯项目的可控和成功交付。这些指标跨足高压聚乙烯项目目标、成本、进度和质量等多个维度，为我们提供了全面洞察高压聚乙烯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高压聚乙烯项目目标达成率是我们关注的首要指标。我们设定了明确的目标，并通过定期监测和评估，迅速发现并应对潜在的目标偏差。这为高压聚乙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成本绩效是另一个核心关注点。通过实际成本与预算成本的对比分析，我们深入了解成本差异的原因，及时调整资源分配，保持高压聚乙烯项目在经济效益方面的合理水平。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压聚乙烯项目进度作为关键的绩效指标之一，得到了精心的关注。我们制定了详细的高压聚乙烯项目进度计划，并设立了进度符合度指标，确保实际进度与计划进度保持一致。这使我们能够快速发现和解决潜在的进度问题，保持高压聚乙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高压聚乙烯项目绩效的不可或缺的一环。我们引入了一系列的质量标准和客户满意度指标，以确保高压聚乙烯项目交付的成果在质量上达到或超越预期水平。通过持续监测这些指标，我们努力提升高压聚乙烯项目整体质量水平，为高压聚乙烯项目的成功交付提供有力保障。通过这些科学且全面的绩效评估，我们能够更好地引导高压聚乙烯项目的持续改进，确保高压聚乙烯项目目标的顺利达成。</w:t>
      </w:r>
    </w:p>
    <w:p>
      <w:pPr>
        <w:pStyle w:val="Heading2"/>
        <w:ind w:firstLine="560" w:firstLineChars="200"/>
        <w:rPr>
          <w:rFonts w:ascii="仿宋" w:eastAsia="仿宋" w:hAnsi="仿宋" w:cs="仿宋" w:hint="eastAsia"/>
          <w:sz w:val="28"/>
          <w:lang w:eastAsia="zh-CN"/>
        </w:rPr>
      </w:pPr>
      <w:bookmarkStart w:id="15" w:name="_Toc22961"/>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绩效评估是高压聚乙烯项目中的关键环节，为确保高压聚乙烯项目达到预期目标，我们采用了多层次、多维度的绩效评估方法。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从定性角度来看，我们注重高压聚乙烯项目的战略目标对齐，确保每个决策和行动都与高压聚乙烯项目整体目标保持一致。团队会定期召开战略对齐会议，审视当前工作与高压聚乙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高压聚乙烯项目进度、质量、成本和风险等方面。这些指标通过数据收集和分析，为高压聚乙烯项目管理团队提供了客观的评估依据。例如，我们通过高压聚乙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绩效评估不仅仅停留在高压聚乙烯项目内部，还考虑了高压聚乙烯项目对外部环境的影响。我们定期进行干系人满意度调查，以了解各利益相关方对高压聚乙烯项目的期望和满意度，并及时做出调整。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这种多层次、多角度的绩效评估方法，使得我们能够全面了解高压聚乙烯项目的运行状态，及时做出调整，确保高压聚乙烯项目在不断变化的环境中保持稳健前行。</w:t>
      </w:r>
    </w:p>
    <w:p>
      <w:pPr>
        <w:pStyle w:val="Heading2"/>
        <w:ind w:firstLine="560" w:firstLineChars="200"/>
        <w:rPr>
          <w:rFonts w:ascii="仿宋" w:eastAsia="仿宋" w:hAnsi="仿宋" w:cs="仿宋" w:hint="eastAsia"/>
          <w:sz w:val="28"/>
          <w:lang w:eastAsia="zh-CN"/>
        </w:rPr>
      </w:pPr>
      <w:bookmarkStart w:id="16" w:name="_Toc2639"/>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为了确保高压聚乙烯项目的有效管理和不断优化，我们采用了精心设计的绩效评估周期。这个周期旨在实现灵活、实时和全面的评估，以适应高压聚乙烯项目执行中的各种挑战。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高压聚乙烯项目的不同需求，分为短期、中期和长期。短期评估关注每个迭代或工作周期，以及时发现和解决当前任务中的问题。中期评估涵盖几个迭代，深入了解整体高压聚乙烯项目的趋势和性能。长期评估则着眼于整个高压聚乙烯项目阶段，确保高压聚乙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高压聚乙烯项目管理工具和协作平台，团队成员能够随时更新和分享高压聚乙烯项目数据。这种实时性的反馈机制使我们能够及时察觉潜在问题，快速调整，保持高压聚乙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高压聚乙烯项目的决策制定密不可分。每个周期的高压聚乙烯项目回顾会议成为集体总结经验、识别问题深层次原因并找到创新解决方案的平台。这种定期的反思与调整机制使高压聚乙烯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16144"/>
      <w:r>
        <w:rPr>
          <w:rFonts w:ascii="仿宋" w:eastAsia="仿宋" w:hAnsi="仿宋" w:cs="仿宋" w:hint="eastAsia"/>
          <w:sz w:val="28"/>
          <w:lang w:eastAsia="zh-CN"/>
        </w:rPr>
        <w:t>五、高压聚乙烯项目建设单位说明</w:t>
      </w:r>
      <w:bookmarkEnd w:id="17"/>
    </w:p>
    <w:p>
      <w:pPr>
        <w:pStyle w:val="Heading2"/>
        <w:rPr>
          <w:rFonts w:ascii="仿宋" w:eastAsia="仿宋" w:hAnsi="仿宋" w:cs="仿宋" w:hint="eastAsia"/>
          <w:lang w:eastAsia="zh-CN"/>
        </w:rPr>
      </w:pPr>
      <w:bookmarkStart w:id="18" w:name="_Toc8881"/>
      <w:r>
        <w:rPr>
          <w:rFonts w:ascii="仿宋" w:eastAsia="仿宋" w:hAnsi="仿宋" w:cs="仿宋" w:hint="eastAsia"/>
          <w:lang w:eastAsia="zh-CN"/>
        </w:rPr>
        <w:t>(一)、高压聚乙烯项目承办单位基本情况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2566"/>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压聚乙烯项目承办单位的XXXX，我们着眼于实现可持续的经济效益。通过技术创新和解决方案的提供，公司预计在高压聚乙烯项目执行期间将获得可观的收入增长。这一收入来源主要包括高压聚乙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同时，我们注重成本控制和效率提升，以确保高压聚乙烯项目的可持续盈利。透过精细的管理和资源优化，公司期望实现高压聚乙烯项目利润最大化。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压聚乙烯项目实施进行全面的投资评估，包括高压聚乙烯项目启动阶段的资金投入和后续运营成本。通过对高压聚乙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压聚乙烯项目实施过程中具备足够的资金流动性，公司将进行详尽的现金流分析。这包括资金需求的合理预测、高压聚乙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23873"/>
      <w:r>
        <w:rPr>
          <w:rFonts w:ascii="仿宋" w:eastAsia="仿宋" w:hAnsi="仿宋" w:cs="仿宋" w:hint="eastAsia"/>
          <w:sz w:val="28"/>
          <w:lang w:eastAsia="zh-CN"/>
        </w:rPr>
        <w:t>六、高压聚乙烯项目选址可行性分析</w:t>
      </w:r>
      <w:bookmarkEnd w:id="20"/>
    </w:p>
    <w:p>
      <w:pPr>
        <w:pStyle w:val="Heading2"/>
        <w:rPr>
          <w:rFonts w:ascii="仿宋" w:eastAsia="仿宋" w:hAnsi="仿宋" w:cs="仿宋" w:hint="eastAsia"/>
          <w:lang w:eastAsia="zh-CN"/>
        </w:rPr>
      </w:pPr>
      <w:bookmarkStart w:id="21" w:name="_Toc2333"/>
      <w:r>
        <w:rPr>
          <w:rFonts w:ascii="仿宋" w:eastAsia="仿宋" w:hAnsi="仿宋" w:cs="仿宋" w:hint="eastAsia"/>
          <w:lang w:eastAsia="zh-CN"/>
        </w:rPr>
        <w:t>(一)、高压聚乙烯项目选址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该高压聚乙烯项目选址位于XX省XX市XX区XXX街道</w:t>
      </w:r>
    </w:p>
    <w:p>
      <w:pPr>
        <w:pStyle w:val="Heading2"/>
        <w:ind w:firstLine="560" w:firstLineChars="200"/>
        <w:rPr>
          <w:rFonts w:ascii="仿宋" w:eastAsia="仿宋" w:hAnsi="仿宋" w:cs="仿宋" w:hint="eastAsia"/>
          <w:sz w:val="28"/>
          <w:lang w:eastAsia="zh-CN"/>
        </w:rPr>
      </w:pPr>
      <w:bookmarkStart w:id="22" w:name="_Toc4379"/>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高压聚乙烯项目的征地面积将根据高压聚乙烯项目的实际规模和需求进行精确规划。具体面积XXX平方米，旨在确保高压聚乙烯项目不仅能够满足当前的发展需求，还能够预留空间以适应未来的扩展。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净用地面积是在征地面积基础上去除不可利用面积后的实际可开发用地。具体面积XXX平方米，考虑到环保、交通、安全等多方面因素，以确保高压聚乙烯项目在整体利用效率上达到最优。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高压聚乙烯项目计划建设的建筑总规模具体面积XXX平方米。这一规模的确定综合考虑了高压聚乙烯项目的性质、规模，以及城市规划的相关要求，确保建筑布局与周边环境协调一致。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https://d.book118.com/648056103110006046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高压聚乙烯项目规划设计蓝图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EC4C5A"/>
    <w:rsid w:val="45EC4C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05610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2024-03-05T23:11:00Z</dcterms:created>
  <dcterms:modified xsi:type="dcterms:W3CDTF">2024-03-05T23:12:15Z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5D96F4AAE93F4C78827D47761C79946D_11</vt:lpwstr>
  </property>
  <property fmtid="{D5CDD505-2E9C-101B-9397-08002B2CF9AE}" pid="3" name="KSOProductBuildVer">
    <vt:lpwstr>2052-12.1.0.16388</vt:lpwstr>
  </property>
</Properties>
</file>