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9" w:history="1">
        <w:r>
          <w:rPr>
            <w:rFonts w:ascii="仿宋" w:eastAsia="仿宋" w:hAnsi="仿宋" w:cs="仿宋" w:hint="eastAsia"/>
            <w:lang w:eastAsia="zh-CN"/>
          </w:rPr>
          <w:t>前言</w:t>
        </w:r>
        <w:r>
          <w:tab/>
        </w:r>
        <w:r>
          <w:fldChar w:fldCharType="begin"/>
        </w:r>
        <w:r>
          <w:instrText xml:space="preserve"> PAGEREF _Toc24869 \h </w:instrText>
        </w:r>
        <w:r>
          <w:fldChar w:fldCharType="separate"/>
        </w:r>
        <w:r>
          <w:t>3</w:t>
        </w:r>
        <w:r>
          <w:fldChar w:fldCharType="end"/>
        </w:r>
      </w:hyperlink>
    </w:p>
    <w:p>
      <w:pPr>
        <w:pStyle w:val="TOC1"/>
        <w:tabs>
          <w:tab w:val="right" w:leader="dot" w:pos="8306"/>
        </w:tabs>
      </w:pPr>
      <w:hyperlink w:anchor="_Toc6084" w:history="1">
        <w:r>
          <w:rPr>
            <w:rFonts w:ascii="仿宋" w:eastAsia="仿宋" w:hAnsi="仿宋" w:cs="仿宋" w:hint="eastAsia"/>
            <w:lang w:eastAsia="zh-CN"/>
          </w:rPr>
          <w:t>一、项目监理与质量保证</w:t>
        </w:r>
        <w:r>
          <w:tab/>
        </w:r>
        <w:r>
          <w:fldChar w:fldCharType="begin"/>
        </w:r>
        <w:r>
          <w:instrText xml:space="preserve"> PAGEREF _Toc6084 \h </w:instrText>
        </w:r>
        <w:r>
          <w:fldChar w:fldCharType="separate"/>
        </w:r>
        <w:r>
          <w:t>3</w:t>
        </w:r>
        <w:r>
          <w:fldChar w:fldCharType="end"/>
        </w:r>
      </w:hyperlink>
    </w:p>
    <w:p>
      <w:pPr>
        <w:pStyle w:val="TOC2"/>
        <w:tabs>
          <w:tab w:val="right" w:leader="dot" w:pos="8306"/>
        </w:tabs>
      </w:pPr>
      <w:hyperlink w:anchor="_Toc23454" w:history="1">
        <w:r>
          <w:rPr>
            <w:rFonts w:ascii="仿宋" w:eastAsia="仿宋" w:hAnsi="仿宋" w:cs="仿宋" w:hint="eastAsia"/>
            <w:lang w:eastAsia="zh-CN"/>
          </w:rPr>
          <w:t>(一)、监理体系构建</w:t>
        </w:r>
        <w:r>
          <w:tab/>
        </w:r>
        <w:r>
          <w:fldChar w:fldCharType="begin"/>
        </w:r>
        <w:r>
          <w:instrText xml:space="preserve"> PAGEREF _Toc23454 \h </w:instrText>
        </w:r>
        <w:r>
          <w:fldChar w:fldCharType="separate"/>
        </w:r>
        <w:r>
          <w:t>3</w:t>
        </w:r>
        <w:r>
          <w:fldChar w:fldCharType="end"/>
        </w:r>
      </w:hyperlink>
    </w:p>
    <w:p>
      <w:pPr>
        <w:pStyle w:val="TOC2"/>
        <w:tabs>
          <w:tab w:val="right" w:leader="dot" w:pos="8306"/>
        </w:tabs>
      </w:pPr>
      <w:hyperlink w:anchor="_Toc27930" w:history="1">
        <w:r>
          <w:rPr>
            <w:rFonts w:ascii="仿宋" w:eastAsia="仿宋" w:hAnsi="仿宋" w:cs="仿宋" w:hint="eastAsia"/>
            <w:lang w:eastAsia="zh-CN"/>
          </w:rPr>
          <w:t>(二)、质量保证体系实施</w:t>
        </w:r>
        <w:r>
          <w:tab/>
        </w:r>
        <w:r>
          <w:fldChar w:fldCharType="begin"/>
        </w:r>
        <w:r>
          <w:instrText xml:space="preserve"> PAGEREF _Toc27930 \h </w:instrText>
        </w:r>
        <w:r>
          <w:fldChar w:fldCharType="separate"/>
        </w:r>
        <w:r>
          <w:t>4</w:t>
        </w:r>
        <w:r>
          <w:fldChar w:fldCharType="end"/>
        </w:r>
      </w:hyperlink>
    </w:p>
    <w:p>
      <w:pPr>
        <w:pStyle w:val="TOC2"/>
        <w:tabs>
          <w:tab w:val="right" w:leader="dot" w:pos="8306"/>
        </w:tabs>
      </w:pPr>
      <w:hyperlink w:anchor="_Toc9465" w:history="1">
        <w:r>
          <w:rPr>
            <w:rFonts w:ascii="仿宋" w:eastAsia="仿宋" w:hAnsi="仿宋" w:cs="仿宋" w:hint="eastAsia"/>
            <w:lang w:eastAsia="zh-CN"/>
          </w:rPr>
          <w:t>(三)、监理与质量控制流程</w:t>
        </w:r>
        <w:r>
          <w:tab/>
        </w:r>
        <w:r>
          <w:fldChar w:fldCharType="begin"/>
        </w:r>
        <w:r>
          <w:instrText xml:space="preserve"> PAGEREF _Toc9465 \h </w:instrText>
        </w:r>
        <w:r>
          <w:fldChar w:fldCharType="separate"/>
        </w:r>
        <w:r>
          <w:t>4</w:t>
        </w:r>
        <w:r>
          <w:fldChar w:fldCharType="end"/>
        </w:r>
      </w:hyperlink>
    </w:p>
    <w:p>
      <w:pPr>
        <w:pStyle w:val="TOC1"/>
        <w:tabs>
          <w:tab w:val="right" w:leader="dot" w:pos="8306"/>
        </w:tabs>
      </w:pPr>
      <w:hyperlink w:anchor="_Toc28184" w:history="1">
        <w:r>
          <w:rPr>
            <w:rFonts w:ascii="仿宋" w:eastAsia="仿宋" w:hAnsi="仿宋" w:cs="仿宋" w:hint="eastAsia"/>
            <w:lang w:eastAsia="zh-CN"/>
          </w:rPr>
          <w:t>二、背景、必要性分析</w:t>
        </w:r>
        <w:r>
          <w:tab/>
        </w:r>
        <w:r>
          <w:fldChar w:fldCharType="begin"/>
        </w:r>
        <w:r>
          <w:instrText xml:space="preserve"> PAGEREF _Toc28184 \h </w:instrText>
        </w:r>
        <w:r>
          <w:fldChar w:fldCharType="separate"/>
        </w:r>
        <w:r>
          <w:t>5</w:t>
        </w:r>
        <w:r>
          <w:fldChar w:fldCharType="end"/>
        </w:r>
      </w:hyperlink>
    </w:p>
    <w:p>
      <w:pPr>
        <w:pStyle w:val="TOC2"/>
        <w:tabs>
          <w:tab w:val="right" w:leader="dot" w:pos="8306"/>
        </w:tabs>
      </w:pPr>
      <w:hyperlink w:anchor="_Toc24441" w:history="1">
        <w:r>
          <w:rPr>
            <w:rFonts w:ascii="仿宋" w:eastAsia="仿宋" w:hAnsi="仿宋" w:cs="仿宋" w:hint="eastAsia"/>
            <w:lang w:eastAsia="zh-CN"/>
          </w:rPr>
          <w:t>(一)、项目建设背景</w:t>
        </w:r>
        <w:r>
          <w:tab/>
        </w:r>
        <w:r>
          <w:fldChar w:fldCharType="begin"/>
        </w:r>
        <w:r>
          <w:instrText xml:space="preserve"> PAGEREF _Toc24441 \h </w:instrText>
        </w:r>
        <w:r>
          <w:fldChar w:fldCharType="separate"/>
        </w:r>
        <w:r>
          <w:t>5</w:t>
        </w:r>
        <w:r>
          <w:fldChar w:fldCharType="end"/>
        </w:r>
      </w:hyperlink>
    </w:p>
    <w:p>
      <w:pPr>
        <w:pStyle w:val="TOC2"/>
        <w:tabs>
          <w:tab w:val="right" w:leader="dot" w:pos="8306"/>
        </w:tabs>
      </w:pPr>
      <w:hyperlink w:anchor="_Toc2120" w:history="1">
        <w:r>
          <w:rPr>
            <w:rFonts w:ascii="仿宋" w:eastAsia="仿宋" w:hAnsi="仿宋" w:cs="仿宋" w:hint="eastAsia"/>
            <w:lang w:eastAsia="zh-CN"/>
          </w:rPr>
          <w:t>(二)、必要性分析</w:t>
        </w:r>
        <w:r>
          <w:tab/>
        </w:r>
        <w:r>
          <w:fldChar w:fldCharType="begin"/>
        </w:r>
        <w:r>
          <w:instrText xml:space="preserve"> PAGEREF _Toc2120 \h </w:instrText>
        </w:r>
        <w:r>
          <w:fldChar w:fldCharType="separate"/>
        </w:r>
        <w:r>
          <w:t>6</w:t>
        </w:r>
        <w:r>
          <w:fldChar w:fldCharType="end"/>
        </w:r>
      </w:hyperlink>
    </w:p>
    <w:p>
      <w:pPr>
        <w:pStyle w:val="TOC2"/>
        <w:tabs>
          <w:tab w:val="right" w:leader="dot" w:pos="8306"/>
        </w:tabs>
      </w:pPr>
      <w:hyperlink w:anchor="_Toc11636" w:history="1">
        <w:r>
          <w:rPr>
            <w:rFonts w:ascii="仿宋" w:eastAsia="仿宋" w:hAnsi="仿宋" w:cs="仿宋" w:hint="eastAsia"/>
            <w:lang w:eastAsia="zh-CN"/>
          </w:rPr>
          <w:t>(三)、项目建设有利条件</w:t>
        </w:r>
        <w:r>
          <w:tab/>
        </w:r>
        <w:r>
          <w:fldChar w:fldCharType="begin"/>
        </w:r>
        <w:r>
          <w:instrText xml:space="preserve"> PAGEREF _Toc11636 \h </w:instrText>
        </w:r>
        <w:r>
          <w:fldChar w:fldCharType="separate"/>
        </w:r>
        <w:r>
          <w:t>7</w:t>
        </w:r>
        <w:r>
          <w:fldChar w:fldCharType="end"/>
        </w:r>
      </w:hyperlink>
    </w:p>
    <w:p>
      <w:pPr>
        <w:pStyle w:val="TOC1"/>
        <w:tabs>
          <w:tab w:val="right" w:leader="dot" w:pos="8306"/>
        </w:tabs>
      </w:pPr>
      <w:hyperlink w:anchor="_Toc23512" w:history="1">
        <w:r>
          <w:rPr>
            <w:rFonts w:ascii="仿宋" w:eastAsia="仿宋" w:hAnsi="仿宋" w:cs="仿宋" w:hint="eastAsia"/>
            <w:lang w:eastAsia="zh-CN"/>
          </w:rPr>
          <w:t>三、项目选址研究</w:t>
        </w:r>
        <w:r>
          <w:tab/>
        </w:r>
        <w:r>
          <w:fldChar w:fldCharType="begin"/>
        </w:r>
        <w:r>
          <w:instrText xml:space="preserve"> PAGEREF _Toc23512 \h </w:instrText>
        </w:r>
        <w:r>
          <w:fldChar w:fldCharType="separate"/>
        </w:r>
        <w:r>
          <w:t>9</w:t>
        </w:r>
        <w:r>
          <w:fldChar w:fldCharType="end"/>
        </w:r>
      </w:hyperlink>
    </w:p>
    <w:p>
      <w:pPr>
        <w:pStyle w:val="TOC2"/>
        <w:tabs>
          <w:tab w:val="right" w:leader="dot" w:pos="8306"/>
        </w:tabs>
      </w:pPr>
      <w:hyperlink w:anchor="_Toc16607" w:history="1">
        <w:r>
          <w:rPr>
            <w:rFonts w:ascii="仿宋" w:eastAsia="仿宋" w:hAnsi="仿宋" w:cs="仿宋" w:hint="eastAsia"/>
            <w:lang w:eastAsia="zh-CN"/>
          </w:rPr>
          <w:t>(一)、项目选址原则</w:t>
        </w:r>
        <w:r>
          <w:tab/>
        </w:r>
        <w:r>
          <w:fldChar w:fldCharType="begin"/>
        </w:r>
        <w:r>
          <w:instrText xml:space="preserve"> PAGEREF _Toc16607 \h </w:instrText>
        </w:r>
        <w:r>
          <w:fldChar w:fldCharType="separate"/>
        </w:r>
        <w:r>
          <w:t>9</w:t>
        </w:r>
        <w:r>
          <w:fldChar w:fldCharType="end"/>
        </w:r>
      </w:hyperlink>
    </w:p>
    <w:p>
      <w:pPr>
        <w:pStyle w:val="TOC2"/>
        <w:tabs>
          <w:tab w:val="right" w:leader="dot" w:pos="8306"/>
        </w:tabs>
      </w:pPr>
      <w:hyperlink w:anchor="_Toc9058" w:history="1">
        <w:r>
          <w:rPr>
            <w:rFonts w:ascii="仿宋" w:eastAsia="仿宋" w:hAnsi="仿宋" w:cs="仿宋" w:hint="eastAsia"/>
            <w:lang w:eastAsia="zh-CN"/>
          </w:rPr>
          <w:t>(二)、项目选址</w:t>
        </w:r>
        <w:r>
          <w:tab/>
        </w:r>
        <w:r>
          <w:fldChar w:fldCharType="begin"/>
        </w:r>
        <w:r>
          <w:instrText xml:space="preserve"> PAGEREF _Toc9058 \h </w:instrText>
        </w:r>
        <w:r>
          <w:fldChar w:fldCharType="separate"/>
        </w:r>
        <w:r>
          <w:t>12</w:t>
        </w:r>
        <w:r>
          <w:fldChar w:fldCharType="end"/>
        </w:r>
      </w:hyperlink>
    </w:p>
    <w:p>
      <w:pPr>
        <w:pStyle w:val="TOC2"/>
        <w:tabs>
          <w:tab w:val="right" w:leader="dot" w:pos="8306"/>
        </w:tabs>
      </w:pPr>
      <w:hyperlink w:anchor="_Toc24707" w:history="1">
        <w:r>
          <w:rPr>
            <w:rFonts w:ascii="仿宋" w:eastAsia="仿宋" w:hAnsi="仿宋" w:cs="仿宋" w:hint="eastAsia"/>
            <w:lang w:eastAsia="zh-CN"/>
          </w:rPr>
          <w:t>(三)、建设条件分析</w:t>
        </w:r>
        <w:r>
          <w:tab/>
        </w:r>
        <w:r>
          <w:fldChar w:fldCharType="begin"/>
        </w:r>
        <w:r>
          <w:instrText xml:space="preserve"> PAGEREF _Toc24707 \h </w:instrText>
        </w:r>
        <w:r>
          <w:fldChar w:fldCharType="separate"/>
        </w:r>
        <w:r>
          <w:t>14</w:t>
        </w:r>
        <w:r>
          <w:fldChar w:fldCharType="end"/>
        </w:r>
      </w:hyperlink>
    </w:p>
    <w:p>
      <w:pPr>
        <w:pStyle w:val="TOC2"/>
        <w:tabs>
          <w:tab w:val="right" w:leader="dot" w:pos="8306"/>
        </w:tabs>
      </w:pPr>
      <w:hyperlink w:anchor="_Toc28373" w:history="1">
        <w:r>
          <w:rPr>
            <w:rFonts w:ascii="仿宋" w:eastAsia="仿宋" w:hAnsi="仿宋" w:cs="仿宋" w:hint="eastAsia"/>
            <w:lang w:eastAsia="zh-CN"/>
          </w:rPr>
          <w:t>(四)、用地控制指标</w:t>
        </w:r>
        <w:r>
          <w:tab/>
        </w:r>
        <w:r>
          <w:fldChar w:fldCharType="begin"/>
        </w:r>
        <w:r>
          <w:instrText xml:space="preserve"> PAGEREF _Toc28373 \h </w:instrText>
        </w:r>
        <w:r>
          <w:fldChar w:fldCharType="separate"/>
        </w:r>
        <w:r>
          <w:t>16</w:t>
        </w:r>
        <w:r>
          <w:fldChar w:fldCharType="end"/>
        </w:r>
      </w:hyperlink>
    </w:p>
    <w:p>
      <w:pPr>
        <w:pStyle w:val="TOC2"/>
        <w:tabs>
          <w:tab w:val="right" w:leader="dot" w:pos="8306"/>
        </w:tabs>
      </w:pPr>
      <w:hyperlink w:anchor="_Toc22447" w:history="1">
        <w:r>
          <w:rPr>
            <w:rFonts w:ascii="仿宋" w:eastAsia="仿宋" w:hAnsi="仿宋" w:cs="仿宋" w:hint="eastAsia"/>
            <w:lang w:eastAsia="zh-CN"/>
          </w:rPr>
          <w:t>(五)、地总体要求</w:t>
        </w:r>
        <w:r>
          <w:tab/>
        </w:r>
        <w:r>
          <w:fldChar w:fldCharType="begin"/>
        </w:r>
        <w:r>
          <w:instrText xml:space="preserve"> PAGEREF _Toc22447 \h </w:instrText>
        </w:r>
        <w:r>
          <w:fldChar w:fldCharType="separate"/>
        </w:r>
        <w:r>
          <w:t>17</w:t>
        </w:r>
        <w:r>
          <w:fldChar w:fldCharType="end"/>
        </w:r>
      </w:hyperlink>
    </w:p>
    <w:p>
      <w:pPr>
        <w:pStyle w:val="TOC2"/>
        <w:tabs>
          <w:tab w:val="right" w:leader="dot" w:pos="8306"/>
        </w:tabs>
      </w:pPr>
      <w:hyperlink w:anchor="_Toc29402" w:history="1">
        <w:r>
          <w:rPr>
            <w:rFonts w:ascii="仿宋" w:eastAsia="仿宋" w:hAnsi="仿宋" w:cs="仿宋" w:hint="eastAsia"/>
            <w:lang w:eastAsia="zh-CN"/>
          </w:rPr>
          <w:t>(六)、节约用地措施</w:t>
        </w:r>
        <w:r>
          <w:tab/>
        </w:r>
        <w:r>
          <w:fldChar w:fldCharType="begin"/>
        </w:r>
        <w:r>
          <w:instrText xml:space="preserve"> PAGEREF _Toc29402 \h </w:instrText>
        </w:r>
        <w:r>
          <w:fldChar w:fldCharType="separate"/>
        </w:r>
        <w:r>
          <w:t>18</w:t>
        </w:r>
        <w:r>
          <w:fldChar w:fldCharType="end"/>
        </w:r>
      </w:hyperlink>
    </w:p>
    <w:p>
      <w:pPr>
        <w:pStyle w:val="TOC2"/>
        <w:tabs>
          <w:tab w:val="right" w:leader="dot" w:pos="8306"/>
        </w:tabs>
      </w:pPr>
      <w:hyperlink w:anchor="_Toc11425" w:history="1">
        <w:r>
          <w:rPr>
            <w:rFonts w:ascii="仿宋" w:eastAsia="仿宋" w:hAnsi="仿宋" w:cs="仿宋" w:hint="eastAsia"/>
            <w:lang w:eastAsia="zh-CN"/>
          </w:rPr>
          <w:t>(七)、选址综合评价</w:t>
        </w:r>
        <w:r>
          <w:tab/>
        </w:r>
        <w:r>
          <w:fldChar w:fldCharType="begin"/>
        </w:r>
        <w:r>
          <w:instrText xml:space="preserve"> PAGEREF _Toc11425 \h </w:instrText>
        </w:r>
        <w:r>
          <w:fldChar w:fldCharType="separate"/>
        </w:r>
        <w:r>
          <w:t>20</w:t>
        </w:r>
        <w:r>
          <w:fldChar w:fldCharType="end"/>
        </w:r>
      </w:hyperlink>
    </w:p>
    <w:p>
      <w:pPr>
        <w:pStyle w:val="TOC1"/>
        <w:tabs>
          <w:tab w:val="right" w:leader="dot" w:pos="8306"/>
        </w:tabs>
      </w:pPr>
      <w:hyperlink w:anchor="_Toc30758" w:history="1">
        <w:r>
          <w:rPr>
            <w:rFonts w:ascii="仿宋" w:eastAsia="仿宋" w:hAnsi="仿宋" w:cs="仿宋" w:hint="eastAsia"/>
            <w:lang w:eastAsia="zh-CN"/>
          </w:rPr>
          <w:t>四、社会影响分析</w:t>
        </w:r>
        <w:r>
          <w:tab/>
        </w:r>
        <w:r>
          <w:fldChar w:fldCharType="begin"/>
        </w:r>
        <w:r>
          <w:instrText xml:space="preserve"> PAGEREF _Toc30758 \h </w:instrText>
        </w:r>
        <w:r>
          <w:fldChar w:fldCharType="separate"/>
        </w:r>
        <w:r>
          <w:t>21</w:t>
        </w:r>
        <w:r>
          <w:fldChar w:fldCharType="end"/>
        </w:r>
      </w:hyperlink>
    </w:p>
    <w:p>
      <w:pPr>
        <w:pStyle w:val="TOC2"/>
        <w:tabs>
          <w:tab w:val="right" w:leader="dot" w:pos="8306"/>
        </w:tabs>
      </w:pPr>
      <w:hyperlink w:anchor="_Toc6903" w:history="1">
        <w:r>
          <w:rPr>
            <w:rFonts w:ascii="仿宋" w:eastAsia="仿宋" w:hAnsi="仿宋" w:cs="仿宋" w:hint="eastAsia"/>
            <w:lang w:eastAsia="zh-CN"/>
          </w:rPr>
          <w:t>(一)、社会影响效果分析</w:t>
        </w:r>
        <w:r>
          <w:tab/>
        </w:r>
        <w:r>
          <w:fldChar w:fldCharType="begin"/>
        </w:r>
        <w:r>
          <w:instrText xml:space="preserve"> PAGEREF _Toc6903 \h </w:instrText>
        </w:r>
        <w:r>
          <w:fldChar w:fldCharType="separate"/>
        </w:r>
        <w:r>
          <w:t>21</w:t>
        </w:r>
        <w:r>
          <w:fldChar w:fldCharType="end"/>
        </w:r>
      </w:hyperlink>
    </w:p>
    <w:p>
      <w:pPr>
        <w:pStyle w:val="TOC2"/>
        <w:tabs>
          <w:tab w:val="right" w:leader="dot" w:pos="8306"/>
        </w:tabs>
      </w:pPr>
      <w:hyperlink w:anchor="_Toc4760" w:history="1">
        <w:r>
          <w:rPr>
            <w:rFonts w:ascii="仿宋" w:eastAsia="仿宋" w:hAnsi="仿宋" w:cs="仿宋" w:hint="eastAsia"/>
            <w:lang w:eastAsia="zh-CN"/>
          </w:rPr>
          <w:t>(二)、社会适应性分析</w:t>
        </w:r>
        <w:r>
          <w:tab/>
        </w:r>
        <w:r>
          <w:fldChar w:fldCharType="begin"/>
        </w:r>
        <w:r>
          <w:instrText xml:space="preserve"> PAGEREF _Toc4760 \h </w:instrText>
        </w:r>
        <w:r>
          <w:fldChar w:fldCharType="separate"/>
        </w:r>
        <w:r>
          <w:t>23</w:t>
        </w:r>
        <w:r>
          <w:fldChar w:fldCharType="end"/>
        </w:r>
      </w:hyperlink>
    </w:p>
    <w:p>
      <w:pPr>
        <w:pStyle w:val="TOC2"/>
        <w:tabs>
          <w:tab w:val="right" w:leader="dot" w:pos="8306"/>
        </w:tabs>
      </w:pPr>
      <w:hyperlink w:anchor="_Toc31462" w:history="1">
        <w:r>
          <w:rPr>
            <w:rFonts w:ascii="仿宋" w:eastAsia="仿宋" w:hAnsi="仿宋" w:cs="仿宋" w:hint="eastAsia"/>
            <w:lang w:eastAsia="zh-CN"/>
          </w:rPr>
          <w:t>(三)、社会风险及对策分析</w:t>
        </w:r>
        <w:r>
          <w:tab/>
        </w:r>
        <w:r>
          <w:fldChar w:fldCharType="begin"/>
        </w:r>
        <w:r>
          <w:instrText xml:space="preserve"> PAGEREF _Toc31462 \h </w:instrText>
        </w:r>
        <w:r>
          <w:fldChar w:fldCharType="separate"/>
        </w:r>
        <w:r>
          <w:t>25</w:t>
        </w:r>
        <w:r>
          <w:fldChar w:fldCharType="end"/>
        </w:r>
      </w:hyperlink>
    </w:p>
    <w:p>
      <w:pPr>
        <w:pStyle w:val="TOC1"/>
        <w:tabs>
          <w:tab w:val="right" w:leader="dot" w:pos="8306"/>
        </w:tabs>
      </w:pPr>
      <w:hyperlink w:anchor="_Toc17946" w:history="1">
        <w:r>
          <w:rPr>
            <w:rFonts w:ascii="仿宋" w:eastAsia="仿宋" w:hAnsi="仿宋" w:cs="仿宋" w:hint="eastAsia"/>
            <w:lang w:eastAsia="zh-CN"/>
          </w:rPr>
          <w:t>五、建设风险评估分析</w:t>
        </w:r>
        <w:r>
          <w:tab/>
        </w:r>
        <w:r>
          <w:fldChar w:fldCharType="begin"/>
        </w:r>
        <w:r>
          <w:instrText xml:space="preserve"> PAGEREF _Toc17946 \h </w:instrText>
        </w:r>
        <w:r>
          <w:fldChar w:fldCharType="separate"/>
        </w:r>
        <w:r>
          <w:t>28</w:t>
        </w:r>
        <w:r>
          <w:fldChar w:fldCharType="end"/>
        </w:r>
      </w:hyperlink>
    </w:p>
    <w:p>
      <w:pPr>
        <w:pStyle w:val="TOC2"/>
        <w:tabs>
          <w:tab w:val="right" w:leader="dot" w:pos="8306"/>
        </w:tabs>
      </w:pPr>
      <w:hyperlink w:anchor="_Toc17173" w:history="1">
        <w:r>
          <w:rPr>
            <w:rFonts w:ascii="仿宋" w:eastAsia="仿宋" w:hAnsi="仿宋" w:cs="仿宋" w:hint="eastAsia"/>
            <w:lang w:eastAsia="zh-CN"/>
          </w:rPr>
          <w:t>(一)、政策风险分析</w:t>
        </w:r>
        <w:r>
          <w:tab/>
        </w:r>
        <w:r>
          <w:fldChar w:fldCharType="begin"/>
        </w:r>
        <w:r>
          <w:instrText xml:space="preserve"> PAGEREF _Toc17173 \h </w:instrText>
        </w:r>
        <w:r>
          <w:fldChar w:fldCharType="separate"/>
        </w:r>
        <w:r>
          <w:t>28</w:t>
        </w:r>
        <w:r>
          <w:fldChar w:fldCharType="end"/>
        </w:r>
      </w:hyperlink>
    </w:p>
    <w:p>
      <w:pPr>
        <w:pStyle w:val="TOC2"/>
        <w:tabs>
          <w:tab w:val="right" w:leader="dot" w:pos="8306"/>
        </w:tabs>
      </w:pPr>
      <w:hyperlink w:anchor="_Toc12178" w:history="1">
        <w:r>
          <w:rPr>
            <w:rFonts w:ascii="仿宋" w:eastAsia="仿宋" w:hAnsi="仿宋" w:cs="仿宋" w:hint="eastAsia"/>
            <w:lang w:eastAsia="zh-CN"/>
          </w:rPr>
          <w:t>(二)、社会风险分析</w:t>
        </w:r>
        <w:r>
          <w:tab/>
        </w:r>
        <w:r>
          <w:fldChar w:fldCharType="begin"/>
        </w:r>
        <w:r>
          <w:instrText xml:space="preserve"> PAGEREF _Toc12178 \h </w:instrText>
        </w:r>
        <w:r>
          <w:fldChar w:fldCharType="separate"/>
        </w:r>
        <w:r>
          <w:t>29</w:t>
        </w:r>
        <w:r>
          <w:fldChar w:fldCharType="end"/>
        </w:r>
      </w:hyperlink>
    </w:p>
    <w:p>
      <w:pPr>
        <w:pStyle w:val="TOC2"/>
        <w:tabs>
          <w:tab w:val="right" w:leader="dot" w:pos="8306"/>
        </w:tabs>
      </w:pPr>
      <w:hyperlink w:anchor="_Toc577" w:history="1">
        <w:r>
          <w:rPr>
            <w:rFonts w:ascii="仿宋" w:eastAsia="仿宋" w:hAnsi="仿宋" w:cs="仿宋" w:hint="eastAsia"/>
            <w:lang w:eastAsia="zh-CN"/>
          </w:rPr>
          <w:t>(三)、市场风险分析</w:t>
        </w:r>
        <w:r>
          <w:tab/>
        </w:r>
        <w:r>
          <w:fldChar w:fldCharType="begin"/>
        </w:r>
        <w:r>
          <w:instrText xml:space="preserve"> PAGEREF _Toc577 \h </w:instrText>
        </w:r>
        <w:r>
          <w:fldChar w:fldCharType="separate"/>
        </w:r>
        <w:r>
          <w:t>31</w:t>
        </w:r>
        <w:r>
          <w:fldChar w:fldCharType="end"/>
        </w:r>
      </w:hyperlink>
    </w:p>
    <w:p>
      <w:pPr>
        <w:pStyle w:val="TOC2"/>
        <w:tabs>
          <w:tab w:val="right" w:leader="dot" w:pos="8306"/>
        </w:tabs>
      </w:pPr>
      <w:hyperlink w:anchor="_Toc14961" w:history="1">
        <w:r>
          <w:rPr>
            <w:rFonts w:ascii="仿宋" w:eastAsia="仿宋" w:hAnsi="仿宋" w:cs="仿宋" w:hint="eastAsia"/>
            <w:lang w:eastAsia="zh-CN"/>
          </w:rPr>
          <w:t>(四)、资金风险分析</w:t>
        </w:r>
        <w:r>
          <w:tab/>
        </w:r>
        <w:r>
          <w:fldChar w:fldCharType="begin"/>
        </w:r>
        <w:r>
          <w:instrText xml:space="preserve"> PAGEREF _Toc14961 \h </w:instrText>
        </w:r>
        <w:r>
          <w:fldChar w:fldCharType="separate"/>
        </w:r>
        <w:r>
          <w:t>32</w:t>
        </w:r>
        <w:r>
          <w:fldChar w:fldCharType="end"/>
        </w:r>
      </w:hyperlink>
    </w:p>
    <w:p>
      <w:pPr>
        <w:pStyle w:val="TOC2"/>
        <w:tabs>
          <w:tab w:val="right" w:leader="dot" w:pos="8306"/>
        </w:tabs>
      </w:pPr>
      <w:hyperlink w:anchor="_Toc22300" w:history="1">
        <w:r>
          <w:rPr>
            <w:rFonts w:ascii="仿宋" w:eastAsia="仿宋" w:hAnsi="仿宋" w:cs="仿宋" w:hint="eastAsia"/>
            <w:lang w:eastAsia="zh-CN"/>
          </w:rPr>
          <w:t>(五)、技术风险分析</w:t>
        </w:r>
        <w:r>
          <w:tab/>
        </w:r>
        <w:r>
          <w:fldChar w:fldCharType="begin"/>
        </w:r>
        <w:r>
          <w:instrText xml:space="preserve"> PAGEREF _Toc22300 \h </w:instrText>
        </w:r>
        <w:r>
          <w:fldChar w:fldCharType="separate"/>
        </w:r>
        <w:r>
          <w:t>33</w:t>
        </w:r>
        <w:r>
          <w:fldChar w:fldCharType="end"/>
        </w:r>
      </w:hyperlink>
    </w:p>
    <w:p>
      <w:pPr>
        <w:pStyle w:val="TOC2"/>
        <w:tabs>
          <w:tab w:val="right" w:leader="dot" w:pos="8306"/>
        </w:tabs>
      </w:pPr>
      <w:hyperlink w:anchor="_Toc28573" w:history="1">
        <w:r>
          <w:rPr>
            <w:rFonts w:ascii="仿宋" w:eastAsia="仿宋" w:hAnsi="仿宋" w:cs="仿宋" w:hint="eastAsia"/>
            <w:lang w:eastAsia="zh-CN"/>
          </w:rPr>
          <w:t>(六)、财务风险分析</w:t>
        </w:r>
        <w:r>
          <w:tab/>
        </w:r>
        <w:r>
          <w:fldChar w:fldCharType="begin"/>
        </w:r>
        <w:r>
          <w:instrText xml:space="preserve"> PAGEREF _Toc28573 \h </w:instrText>
        </w:r>
        <w:r>
          <w:fldChar w:fldCharType="separate"/>
        </w:r>
        <w:r>
          <w:t>34</w:t>
        </w:r>
        <w:r>
          <w:fldChar w:fldCharType="end"/>
        </w:r>
      </w:hyperlink>
    </w:p>
    <w:p>
      <w:pPr>
        <w:pStyle w:val="TOC2"/>
        <w:tabs>
          <w:tab w:val="right" w:leader="dot" w:pos="8306"/>
        </w:tabs>
      </w:pPr>
      <w:hyperlink w:anchor="_Toc24578" w:history="1">
        <w:r>
          <w:rPr>
            <w:rFonts w:ascii="仿宋" w:eastAsia="仿宋" w:hAnsi="仿宋" w:cs="仿宋" w:hint="eastAsia"/>
            <w:lang w:eastAsia="zh-CN"/>
          </w:rPr>
          <w:t>(七)、管理风险分析</w:t>
        </w:r>
        <w:r>
          <w:tab/>
        </w:r>
        <w:r>
          <w:fldChar w:fldCharType="begin"/>
        </w:r>
        <w:r>
          <w:instrText xml:space="preserve"> PAGEREF _Toc24578 \h </w:instrText>
        </w:r>
        <w:r>
          <w:fldChar w:fldCharType="separate"/>
        </w:r>
        <w:r>
          <w:t>36</w:t>
        </w:r>
        <w:r>
          <w:fldChar w:fldCharType="end"/>
        </w:r>
      </w:hyperlink>
    </w:p>
    <w:p>
      <w:pPr>
        <w:pStyle w:val="TOC2"/>
        <w:tabs>
          <w:tab w:val="right" w:leader="dot" w:pos="8306"/>
        </w:tabs>
      </w:pPr>
      <w:hyperlink w:anchor="_Toc4299" w:history="1">
        <w:r>
          <w:rPr>
            <w:rFonts w:ascii="仿宋" w:eastAsia="仿宋" w:hAnsi="仿宋" w:cs="仿宋" w:hint="eastAsia"/>
            <w:lang w:eastAsia="zh-CN"/>
          </w:rPr>
          <w:t>(八)、其它风险分析</w:t>
        </w:r>
        <w:r>
          <w:tab/>
        </w:r>
        <w:r>
          <w:fldChar w:fldCharType="begin"/>
        </w:r>
        <w:r>
          <w:instrText xml:space="preserve"> PAGEREF _Toc4299 \h </w:instrText>
        </w:r>
        <w:r>
          <w:fldChar w:fldCharType="separate"/>
        </w:r>
        <w:r>
          <w:t>37</w:t>
        </w:r>
        <w:r>
          <w:fldChar w:fldCharType="end"/>
        </w:r>
      </w:hyperlink>
    </w:p>
    <w:p>
      <w:pPr>
        <w:pStyle w:val="TOC2"/>
        <w:tabs>
          <w:tab w:val="right" w:leader="dot" w:pos="8306"/>
        </w:tabs>
      </w:pPr>
      <w:hyperlink w:anchor="_Toc10617" w:history="1">
        <w:r>
          <w:rPr>
            <w:rFonts w:ascii="仿宋" w:eastAsia="仿宋" w:hAnsi="仿宋" w:cs="仿宋" w:hint="eastAsia"/>
            <w:lang w:eastAsia="zh-CN"/>
          </w:rPr>
          <w:t>(九)、社会影响评估</w:t>
        </w:r>
        <w:r>
          <w:tab/>
        </w:r>
        <w:r>
          <w:fldChar w:fldCharType="begin"/>
        </w:r>
        <w:r>
          <w:instrText xml:space="preserve"> PAGEREF _Toc10617 \h </w:instrText>
        </w:r>
        <w:r>
          <w:fldChar w:fldCharType="separate"/>
        </w:r>
        <w:r>
          <w:t>39</w:t>
        </w:r>
        <w:r>
          <w:fldChar w:fldCharType="end"/>
        </w:r>
      </w:hyperlink>
    </w:p>
    <w:p>
      <w:pPr>
        <w:pStyle w:val="TOC1"/>
        <w:tabs>
          <w:tab w:val="right" w:leader="dot" w:pos="8306"/>
        </w:tabs>
      </w:pPr>
      <w:hyperlink w:anchor="_Toc2946" w:history="1">
        <w:r>
          <w:rPr>
            <w:rFonts w:ascii="仿宋" w:eastAsia="仿宋" w:hAnsi="仿宋" w:cs="仿宋" w:hint="eastAsia"/>
            <w:lang w:eastAsia="zh-CN"/>
          </w:rPr>
          <w:t>六、环境和生态影响分析</w:t>
        </w:r>
        <w:r>
          <w:tab/>
        </w:r>
        <w:r>
          <w:fldChar w:fldCharType="begin"/>
        </w:r>
        <w:r>
          <w:instrText xml:space="preserve"> PAGEREF _Toc2946 \h </w:instrText>
        </w:r>
        <w:r>
          <w:fldChar w:fldCharType="separate"/>
        </w:r>
        <w:r>
          <w:t>41</w:t>
        </w:r>
        <w:r>
          <w:fldChar w:fldCharType="end"/>
        </w:r>
      </w:hyperlink>
    </w:p>
    <w:p>
      <w:pPr>
        <w:pStyle w:val="TOC2"/>
        <w:tabs>
          <w:tab w:val="right" w:leader="dot" w:pos="8306"/>
        </w:tabs>
      </w:pPr>
      <w:hyperlink w:anchor="_Toc6555" w:history="1">
        <w:r>
          <w:rPr>
            <w:rFonts w:ascii="仿宋" w:eastAsia="仿宋" w:hAnsi="仿宋" w:cs="仿宋" w:hint="eastAsia"/>
            <w:lang w:eastAsia="zh-CN"/>
          </w:rPr>
          <w:t>(一)、环境和生态现状</w:t>
        </w:r>
        <w:r>
          <w:tab/>
        </w:r>
        <w:r>
          <w:fldChar w:fldCharType="begin"/>
        </w:r>
        <w:r>
          <w:instrText xml:space="preserve"> PAGEREF _Toc6555 \h </w:instrText>
        </w:r>
        <w:r>
          <w:fldChar w:fldCharType="separate"/>
        </w:r>
        <w:r>
          <w:t>41</w:t>
        </w:r>
        <w:r>
          <w:fldChar w:fldCharType="end"/>
        </w:r>
      </w:hyperlink>
    </w:p>
    <w:p>
      <w:pPr>
        <w:pStyle w:val="TOC2"/>
        <w:tabs>
          <w:tab w:val="right" w:leader="dot" w:pos="8306"/>
        </w:tabs>
      </w:pPr>
      <w:hyperlink w:anchor="_Toc26976" w:history="1">
        <w:r>
          <w:rPr>
            <w:rFonts w:ascii="仿宋" w:eastAsia="仿宋" w:hAnsi="仿宋" w:cs="仿宋" w:hint="eastAsia"/>
            <w:lang w:eastAsia="zh-CN"/>
          </w:rPr>
          <w:t>(二)、生态环境影响分析</w:t>
        </w:r>
        <w:r>
          <w:tab/>
        </w:r>
        <w:r>
          <w:fldChar w:fldCharType="begin"/>
        </w:r>
        <w:r>
          <w:instrText xml:space="preserve"> PAGEREF _Toc26976 \h </w:instrText>
        </w:r>
        <w:r>
          <w:fldChar w:fldCharType="separate"/>
        </w:r>
        <w:r>
          <w:t>42</w:t>
        </w:r>
        <w:r>
          <w:fldChar w:fldCharType="end"/>
        </w:r>
      </w:hyperlink>
    </w:p>
    <w:p>
      <w:pPr>
        <w:pStyle w:val="TOC2"/>
        <w:tabs>
          <w:tab w:val="right" w:leader="dot" w:pos="8306"/>
        </w:tabs>
      </w:pPr>
      <w:hyperlink w:anchor="_Toc2006" w:history="1">
        <w:r>
          <w:rPr>
            <w:rFonts w:ascii="仿宋" w:eastAsia="仿宋" w:hAnsi="仿宋" w:cs="仿宋" w:hint="eastAsia"/>
            <w:lang w:eastAsia="zh-CN"/>
          </w:rPr>
          <w:t>(三)、生态环境保护措施</w:t>
        </w:r>
        <w:r>
          <w:tab/>
        </w:r>
        <w:r>
          <w:fldChar w:fldCharType="begin"/>
        </w:r>
        <w:r>
          <w:instrText xml:space="preserve"> PAGEREF _Toc2006 \h </w:instrText>
        </w:r>
        <w:r>
          <w:fldChar w:fldCharType="separate"/>
        </w:r>
        <w:r>
          <w:t>43</w:t>
        </w:r>
        <w:r>
          <w:fldChar w:fldCharType="end"/>
        </w:r>
      </w:hyperlink>
    </w:p>
    <w:p>
      <w:pPr>
        <w:pStyle w:val="TOC2"/>
        <w:tabs>
          <w:tab w:val="right" w:leader="dot" w:pos="8306"/>
        </w:tabs>
      </w:pPr>
      <w:hyperlink w:anchor="_Toc20309" w:history="1">
        <w:r>
          <w:rPr>
            <w:rFonts w:ascii="仿宋" w:eastAsia="仿宋" w:hAnsi="仿宋" w:cs="仿宋" w:hint="eastAsia"/>
            <w:lang w:eastAsia="zh-CN"/>
          </w:rPr>
          <w:t>(四)、地质灾害影响分析</w:t>
        </w:r>
        <w:r>
          <w:tab/>
        </w:r>
        <w:r>
          <w:fldChar w:fldCharType="begin"/>
        </w:r>
        <w:r>
          <w:instrText xml:space="preserve"> PAGEREF _Toc20309 \h </w:instrText>
        </w:r>
        <w:r>
          <w:fldChar w:fldCharType="separate"/>
        </w:r>
        <w:r>
          <w:t>45</w:t>
        </w:r>
        <w:r>
          <w:fldChar w:fldCharType="end"/>
        </w:r>
      </w:hyperlink>
    </w:p>
    <w:p>
      <w:pPr>
        <w:pStyle w:val="TOC2"/>
        <w:tabs>
          <w:tab w:val="right" w:leader="dot" w:pos="8306"/>
        </w:tabs>
      </w:pPr>
      <w:hyperlink w:anchor="_Toc27559" w:history="1">
        <w:r>
          <w:rPr>
            <w:rFonts w:ascii="仿宋" w:eastAsia="仿宋" w:hAnsi="仿宋" w:cs="仿宋" w:hint="eastAsia"/>
            <w:lang w:eastAsia="zh-CN"/>
          </w:rPr>
          <w:t>(五)、特殊环境影响</w:t>
        </w:r>
        <w:r>
          <w:tab/>
        </w:r>
        <w:r>
          <w:fldChar w:fldCharType="begin"/>
        </w:r>
        <w:r>
          <w:instrText xml:space="preserve"> PAGEREF _Toc27559 \h </w:instrText>
        </w:r>
        <w:r>
          <w:fldChar w:fldCharType="separate"/>
        </w:r>
        <w:r>
          <w:t>47</w:t>
        </w:r>
        <w:r>
          <w:fldChar w:fldCharType="end"/>
        </w:r>
      </w:hyperlink>
    </w:p>
    <w:p>
      <w:pPr>
        <w:pStyle w:val="TOC1"/>
        <w:tabs>
          <w:tab w:val="right" w:leader="dot" w:pos="8306"/>
        </w:tabs>
      </w:pPr>
      <w:hyperlink w:anchor="_Toc27634" w:history="1">
        <w:r>
          <w:rPr>
            <w:rFonts w:ascii="仿宋" w:eastAsia="仿宋" w:hAnsi="仿宋" w:cs="仿宋" w:hint="eastAsia"/>
            <w:lang w:eastAsia="zh-CN"/>
          </w:rPr>
          <w:t>七、土地利用与规划方案</w:t>
        </w:r>
        <w:r>
          <w:tab/>
        </w:r>
        <w:r>
          <w:fldChar w:fldCharType="begin"/>
        </w:r>
        <w:r>
          <w:instrText xml:space="preserve"> PAGEREF _Toc27634 \h </w:instrText>
        </w:r>
        <w:r>
          <w:fldChar w:fldCharType="separate"/>
        </w:r>
        <w:r>
          <w:t>48</w:t>
        </w:r>
        <w:r>
          <w:fldChar w:fldCharType="end"/>
        </w:r>
      </w:hyperlink>
    </w:p>
    <w:p>
      <w:pPr>
        <w:pStyle w:val="TOC2"/>
        <w:tabs>
          <w:tab w:val="right" w:leader="dot" w:pos="8306"/>
        </w:tabs>
      </w:pPr>
      <w:hyperlink w:anchor="_Toc8766" w:history="1">
        <w:r>
          <w:rPr>
            <w:rFonts w:ascii="仿宋" w:eastAsia="仿宋" w:hAnsi="仿宋" w:cs="仿宋" w:hint="eastAsia"/>
            <w:lang w:eastAsia="zh-CN"/>
          </w:rPr>
          <w:t>(一)、项目用地情况分析</w:t>
        </w:r>
        <w:r>
          <w:tab/>
        </w:r>
        <w:r>
          <w:fldChar w:fldCharType="begin"/>
        </w:r>
        <w:r>
          <w:instrText xml:space="preserve"> PAGEREF _Toc8766 \h </w:instrText>
        </w:r>
        <w:r>
          <w:fldChar w:fldCharType="separate"/>
        </w:r>
        <w:r>
          <w:t>48</w:t>
        </w:r>
        <w:r>
          <w:fldChar w:fldCharType="end"/>
        </w:r>
      </w:hyperlink>
    </w:p>
    <w:p>
      <w:pPr>
        <w:pStyle w:val="TOC2"/>
        <w:tabs>
          <w:tab w:val="right" w:leader="dot" w:pos="8306"/>
        </w:tabs>
      </w:pPr>
      <w:hyperlink w:anchor="_Toc29954" w:history="1">
        <w:r>
          <w:rPr>
            <w:rFonts w:ascii="仿宋" w:eastAsia="仿宋" w:hAnsi="仿宋" w:cs="仿宋" w:hint="eastAsia"/>
            <w:lang w:eastAsia="zh-CN"/>
          </w:rPr>
          <w:t>(二)、土地利用规划方案</w:t>
        </w:r>
        <w:r>
          <w:tab/>
        </w:r>
        <w:r>
          <w:fldChar w:fldCharType="begin"/>
        </w:r>
        <w:r>
          <w:instrText xml:space="preserve"> PAGEREF _Toc29954 \h </w:instrText>
        </w:r>
        <w:r>
          <w:fldChar w:fldCharType="separate"/>
        </w:r>
        <w:r>
          <w:t>49</w:t>
        </w:r>
        <w:r>
          <w:fldChar w:fldCharType="end"/>
        </w:r>
      </w:hyperlink>
    </w:p>
    <w:p>
      <w:pPr>
        <w:pStyle w:val="TOC1"/>
        <w:tabs>
          <w:tab w:val="right" w:leader="dot" w:pos="8306"/>
        </w:tabs>
      </w:pPr>
      <w:hyperlink w:anchor="_Toc2603" w:history="1">
        <w:r>
          <w:rPr>
            <w:rFonts w:ascii="仿宋" w:eastAsia="仿宋" w:hAnsi="仿宋" w:cs="仿宋" w:hint="eastAsia"/>
            <w:lang w:eastAsia="zh-CN"/>
          </w:rPr>
          <w:t>八、安全与应急管理</w:t>
        </w:r>
        <w:r>
          <w:tab/>
        </w:r>
        <w:r>
          <w:fldChar w:fldCharType="begin"/>
        </w:r>
        <w:r>
          <w:instrText xml:space="preserve"> PAGEREF _Toc2603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8" w:history="1">
        <w:r>
          <w:rPr>
            <w:rFonts w:ascii="仿宋" w:eastAsia="仿宋" w:hAnsi="仿宋" w:cs="仿宋" w:hint="eastAsia"/>
            <w:lang w:eastAsia="zh-CN"/>
          </w:rPr>
          <w:t>(一)、安全生产管理</w:t>
        </w:r>
        <w:r>
          <w:tab/>
        </w:r>
        <w:r>
          <w:fldChar w:fldCharType="begin"/>
        </w:r>
        <w:r>
          <w:instrText xml:space="preserve"> PAGEREF _Toc5888 \h </w:instrText>
        </w:r>
        <w:r>
          <w:fldChar w:fldCharType="separate"/>
        </w:r>
        <w:r>
          <w:t>50</w:t>
        </w:r>
        <w:r>
          <w:fldChar w:fldCharType="end"/>
        </w:r>
      </w:hyperlink>
    </w:p>
    <w:p>
      <w:pPr>
        <w:pStyle w:val="TOC2"/>
        <w:tabs>
          <w:tab w:val="right" w:leader="dot" w:pos="8306"/>
        </w:tabs>
      </w:pPr>
      <w:hyperlink w:anchor="_Toc28034" w:history="1">
        <w:r>
          <w:rPr>
            <w:rFonts w:ascii="仿宋" w:eastAsia="仿宋" w:hAnsi="仿宋" w:cs="仿宋" w:hint="eastAsia"/>
            <w:lang w:eastAsia="zh-CN"/>
          </w:rPr>
          <w:t>(二)、应急预案与响应</w:t>
        </w:r>
        <w:r>
          <w:tab/>
        </w:r>
        <w:r>
          <w:fldChar w:fldCharType="begin"/>
        </w:r>
        <w:r>
          <w:instrText xml:space="preserve"> PAGEREF _Toc28034 \h </w:instrText>
        </w:r>
        <w:r>
          <w:fldChar w:fldCharType="separate"/>
        </w:r>
        <w:r>
          <w:t>51</w:t>
        </w:r>
        <w:r>
          <w:fldChar w:fldCharType="end"/>
        </w:r>
      </w:hyperlink>
    </w:p>
    <w:p>
      <w:pPr>
        <w:pStyle w:val="TOC1"/>
        <w:tabs>
          <w:tab w:val="right" w:leader="dot" w:pos="8306"/>
        </w:tabs>
      </w:pPr>
      <w:hyperlink w:anchor="_Toc3369" w:history="1">
        <w:r>
          <w:rPr>
            <w:rFonts w:ascii="仿宋" w:eastAsia="仿宋" w:hAnsi="仿宋" w:cs="仿宋" w:hint="eastAsia"/>
            <w:lang w:eastAsia="zh-CN"/>
          </w:rPr>
          <w:t>九、项目质量与标准</w:t>
        </w:r>
        <w:r>
          <w:tab/>
        </w:r>
        <w:r>
          <w:fldChar w:fldCharType="begin"/>
        </w:r>
        <w:r>
          <w:instrText xml:space="preserve"> PAGEREF _Toc3369 \h </w:instrText>
        </w:r>
        <w:r>
          <w:fldChar w:fldCharType="separate"/>
        </w:r>
        <w:r>
          <w:t>53</w:t>
        </w:r>
        <w:r>
          <w:fldChar w:fldCharType="end"/>
        </w:r>
      </w:hyperlink>
    </w:p>
    <w:p>
      <w:pPr>
        <w:pStyle w:val="TOC2"/>
        <w:tabs>
          <w:tab w:val="right" w:leader="dot" w:pos="8306"/>
        </w:tabs>
      </w:pPr>
      <w:hyperlink w:anchor="_Toc13852" w:history="1">
        <w:r>
          <w:rPr>
            <w:rFonts w:ascii="仿宋" w:eastAsia="仿宋" w:hAnsi="仿宋" w:cs="仿宋" w:hint="eastAsia"/>
            <w:lang w:eastAsia="zh-CN"/>
          </w:rPr>
          <w:t>(一)、质量保障体系</w:t>
        </w:r>
        <w:r>
          <w:tab/>
        </w:r>
        <w:r>
          <w:fldChar w:fldCharType="begin"/>
        </w:r>
        <w:r>
          <w:instrText xml:space="preserve"> PAGEREF _Toc13852 \h </w:instrText>
        </w:r>
        <w:r>
          <w:fldChar w:fldCharType="separate"/>
        </w:r>
        <w:r>
          <w:t>53</w:t>
        </w:r>
        <w:r>
          <w:fldChar w:fldCharType="end"/>
        </w:r>
      </w:hyperlink>
    </w:p>
    <w:p>
      <w:pPr>
        <w:pStyle w:val="TOC2"/>
        <w:tabs>
          <w:tab w:val="right" w:leader="dot" w:pos="8306"/>
        </w:tabs>
      </w:pPr>
      <w:hyperlink w:anchor="_Toc3901" w:history="1">
        <w:r>
          <w:rPr>
            <w:rFonts w:ascii="仿宋" w:eastAsia="仿宋" w:hAnsi="仿宋" w:cs="仿宋" w:hint="eastAsia"/>
            <w:lang w:eastAsia="zh-CN"/>
          </w:rPr>
          <w:t>(二)、标准化作业流程</w:t>
        </w:r>
        <w:r>
          <w:tab/>
        </w:r>
        <w:r>
          <w:fldChar w:fldCharType="begin"/>
        </w:r>
        <w:r>
          <w:instrText xml:space="preserve"> PAGEREF _Toc3901 \h </w:instrText>
        </w:r>
        <w:r>
          <w:fldChar w:fldCharType="separate"/>
        </w:r>
        <w:r>
          <w:t>55</w:t>
        </w:r>
        <w:r>
          <w:fldChar w:fldCharType="end"/>
        </w:r>
      </w:hyperlink>
    </w:p>
    <w:p>
      <w:pPr>
        <w:pStyle w:val="TOC2"/>
        <w:tabs>
          <w:tab w:val="right" w:leader="dot" w:pos="8306"/>
        </w:tabs>
      </w:pPr>
      <w:hyperlink w:anchor="_Toc1244" w:history="1">
        <w:r>
          <w:rPr>
            <w:rFonts w:ascii="仿宋" w:eastAsia="仿宋" w:hAnsi="仿宋" w:cs="仿宋" w:hint="eastAsia"/>
            <w:lang w:eastAsia="zh-CN"/>
          </w:rPr>
          <w:t>(三)、质量监控与评估</w:t>
        </w:r>
        <w:r>
          <w:tab/>
        </w:r>
        <w:r>
          <w:fldChar w:fldCharType="begin"/>
        </w:r>
        <w:r>
          <w:instrText xml:space="preserve"> PAGEREF _Toc1244 \h </w:instrText>
        </w:r>
        <w:r>
          <w:fldChar w:fldCharType="separate"/>
        </w:r>
        <w:r>
          <w:t>56</w:t>
        </w:r>
        <w:r>
          <w:fldChar w:fldCharType="end"/>
        </w:r>
      </w:hyperlink>
    </w:p>
    <w:p>
      <w:pPr>
        <w:pStyle w:val="TOC2"/>
        <w:tabs>
          <w:tab w:val="right" w:leader="dot" w:pos="8306"/>
        </w:tabs>
      </w:pPr>
      <w:hyperlink w:anchor="_Toc27180" w:history="1">
        <w:r>
          <w:rPr>
            <w:rFonts w:ascii="仿宋" w:eastAsia="仿宋" w:hAnsi="仿宋" w:cs="仿宋" w:hint="eastAsia"/>
            <w:lang w:eastAsia="zh-CN"/>
          </w:rPr>
          <w:t>(四)、质量改进计划</w:t>
        </w:r>
        <w:r>
          <w:tab/>
        </w:r>
        <w:r>
          <w:fldChar w:fldCharType="begin"/>
        </w:r>
        <w:r>
          <w:instrText xml:space="preserve"> PAGEREF _Toc27180 \h </w:instrText>
        </w:r>
        <w:r>
          <w:fldChar w:fldCharType="separate"/>
        </w:r>
        <w:r>
          <w:t>57</w:t>
        </w:r>
        <w:r>
          <w:fldChar w:fldCharType="end"/>
        </w:r>
      </w:hyperlink>
    </w:p>
    <w:p>
      <w:pPr>
        <w:pStyle w:val="TOC1"/>
        <w:tabs>
          <w:tab w:val="right" w:leader="dot" w:pos="8306"/>
        </w:tabs>
      </w:pPr>
      <w:hyperlink w:anchor="_Toc19490" w:history="1">
        <w:r>
          <w:rPr>
            <w:rFonts w:ascii="仿宋" w:eastAsia="仿宋" w:hAnsi="仿宋" w:cs="仿宋" w:hint="eastAsia"/>
            <w:lang w:eastAsia="zh-CN"/>
          </w:rPr>
          <w:t>十、环境保护与治理方案</w:t>
        </w:r>
        <w:r>
          <w:tab/>
        </w:r>
        <w:r>
          <w:fldChar w:fldCharType="begin"/>
        </w:r>
        <w:r>
          <w:instrText xml:space="preserve"> PAGEREF _Toc19490 \h </w:instrText>
        </w:r>
        <w:r>
          <w:fldChar w:fldCharType="separate"/>
        </w:r>
        <w:r>
          <w:t>59</w:t>
        </w:r>
        <w:r>
          <w:fldChar w:fldCharType="end"/>
        </w:r>
      </w:hyperlink>
    </w:p>
    <w:p>
      <w:pPr>
        <w:pStyle w:val="TOC2"/>
        <w:tabs>
          <w:tab w:val="right" w:leader="dot" w:pos="8306"/>
        </w:tabs>
      </w:pPr>
      <w:hyperlink w:anchor="_Toc832" w:history="1">
        <w:r>
          <w:rPr>
            <w:rFonts w:ascii="仿宋" w:eastAsia="仿宋" w:hAnsi="仿宋" w:cs="仿宋" w:hint="eastAsia"/>
            <w:lang w:eastAsia="zh-CN"/>
          </w:rPr>
          <w:t>(一)、项目环境影响评估</w:t>
        </w:r>
        <w:r>
          <w:tab/>
        </w:r>
        <w:r>
          <w:fldChar w:fldCharType="begin"/>
        </w:r>
        <w:r>
          <w:instrText xml:space="preserve"> PAGEREF _Toc832 \h </w:instrText>
        </w:r>
        <w:r>
          <w:fldChar w:fldCharType="separate"/>
        </w:r>
        <w:r>
          <w:t>59</w:t>
        </w:r>
        <w:r>
          <w:fldChar w:fldCharType="end"/>
        </w:r>
      </w:hyperlink>
    </w:p>
    <w:p>
      <w:pPr>
        <w:pStyle w:val="TOC2"/>
        <w:tabs>
          <w:tab w:val="right" w:leader="dot" w:pos="8306"/>
        </w:tabs>
      </w:pPr>
      <w:hyperlink w:anchor="_Toc20179" w:history="1">
        <w:r>
          <w:rPr>
            <w:rFonts w:ascii="仿宋" w:eastAsia="仿宋" w:hAnsi="仿宋" w:cs="仿宋" w:hint="eastAsia"/>
            <w:lang w:eastAsia="zh-CN"/>
          </w:rPr>
          <w:t>(二)、环境保护措施与治理方案</w:t>
        </w:r>
        <w:r>
          <w:tab/>
        </w:r>
        <w:r>
          <w:fldChar w:fldCharType="begin"/>
        </w:r>
        <w:r>
          <w:instrText xml:space="preserve"> PAGEREF _Toc20179 \h </w:instrText>
        </w:r>
        <w:r>
          <w:fldChar w:fldCharType="separate"/>
        </w:r>
        <w:r>
          <w:t>59</w:t>
        </w:r>
        <w:r>
          <w:fldChar w:fldCharType="end"/>
        </w:r>
      </w:hyperlink>
    </w:p>
    <w:p>
      <w:pPr>
        <w:pStyle w:val="TOC1"/>
        <w:tabs>
          <w:tab w:val="right" w:leader="dot" w:pos="8306"/>
        </w:tabs>
      </w:pPr>
      <w:hyperlink w:anchor="_Toc16774" w:history="1">
        <w:r>
          <w:rPr>
            <w:rFonts w:ascii="仿宋" w:eastAsia="仿宋" w:hAnsi="仿宋" w:cs="仿宋" w:hint="eastAsia"/>
            <w:lang w:eastAsia="zh-CN"/>
          </w:rPr>
          <w:t>十一、环境保护与绿色发展</w:t>
        </w:r>
        <w:r>
          <w:tab/>
        </w:r>
        <w:r>
          <w:fldChar w:fldCharType="begin"/>
        </w:r>
        <w:r>
          <w:instrText xml:space="preserve"> PAGEREF _Toc16774 \h </w:instrText>
        </w:r>
        <w:r>
          <w:fldChar w:fldCharType="separate"/>
        </w:r>
        <w:r>
          <w:t>60</w:t>
        </w:r>
        <w:r>
          <w:fldChar w:fldCharType="end"/>
        </w:r>
      </w:hyperlink>
    </w:p>
    <w:p>
      <w:pPr>
        <w:pStyle w:val="TOC2"/>
        <w:tabs>
          <w:tab w:val="right" w:leader="dot" w:pos="8306"/>
        </w:tabs>
      </w:pPr>
      <w:hyperlink w:anchor="_Toc12444" w:history="1">
        <w:r>
          <w:rPr>
            <w:rFonts w:ascii="仿宋" w:eastAsia="仿宋" w:hAnsi="仿宋" w:cs="仿宋" w:hint="eastAsia"/>
            <w:lang w:eastAsia="zh-CN"/>
          </w:rPr>
          <w:t>(一)、环境保护措施</w:t>
        </w:r>
        <w:r>
          <w:tab/>
        </w:r>
        <w:r>
          <w:fldChar w:fldCharType="begin"/>
        </w:r>
        <w:r>
          <w:instrText xml:space="preserve"> PAGEREF _Toc12444 \h </w:instrText>
        </w:r>
        <w:r>
          <w:fldChar w:fldCharType="separate"/>
        </w:r>
        <w:r>
          <w:t>60</w:t>
        </w:r>
        <w:r>
          <w:fldChar w:fldCharType="end"/>
        </w:r>
      </w:hyperlink>
    </w:p>
    <w:p>
      <w:pPr>
        <w:pStyle w:val="TOC2"/>
        <w:tabs>
          <w:tab w:val="right" w:leader="dot" w:pos="8306"/>
        </w:tabs>
      </w:pPr>
      <w:hyperlink w:anchor="_Toc30589" w:history="1">
        <w:r>
          <w:rPr>
            <w:rFonts w:ascii="仿宋" w:eastAsia="仿宋" w:hAnsi="仿宋" w:cs="仿宋" w:hint="eastAsia"/>
            <w:lang w:eastAsia="zh-CN"/>
          </w:rPr>
          <w:t>(二)、绿色发展与可持续发展策略</w:t>
        </w:r>
        <w:r>
          <w:tab/>
        </w:r>
        <w:r>
          <w:fldChar w:fldCharType="begin"/>
        </w:r>
        <w:r>
          <w:instrText xml:space="preserve"> PAGEREF _Toc30589 \h </w:instrText>
        </w:r>
        <w:r>
          <w:fldChar w:fldCharType="separate"/>
        </w:r>
        <w:r>
          <w:t>62</w:t>
        </w:r>
        <w:r>
          <w:fldChar w:fldCharType="end"/>
        </w:r>
      </w:hyperlink>
    </w:p>
    <w:p>
      <w:pPr>
        <w:pStyle w:val="TOC1"/>
        <w:tabs>
          <w:tab w:val="right" w:leader="dot" w:pos="8306"/>
        </w:tabs>
      </w:pPr>
      <w:hyperlink w:anchor="_Toc26974" w:history="1">
        <w:r>
          <w:rPr>
            <w:rFonts w:ascii="仿宋" w:eastAsia="仿宋" w:hAnsi="仿宋" w:cs="仿宋" w:hint="eastAsia"/>
            <w:lang w:eastAsia="zh-CN"/>
          </w:rPr>
          <w:t>十二、资金管理与财务规划</w:t>
        </w:r>
        <w:r>
          <w:tab/>
        </w:r>
        <w:r>
          <w:fldChar w:fldCharType="begin"/>
        </w:r>
        <w:r>
          <w:instrText xml:space="preserve"> PAGEREF _Toc26974 \h </w:instrText>
        </w:r>
        <w:r>
          <w:fldChar w:fldCharType="separate"/>
        </w:r>
        <w:r>
          <w:t>63</w:t>
        </w:r>
        <w:r>
          <w:fldChar w:fldCharType="end"/>
        </w:r>
      </w:hyperlink>
    </w:p>
    <w:p>
      <w:pPr>
        <w:pStyle w:val="TOC2"/>
        <w:tabs>
          <w:tab w:val="right" w:leader="dot" w:pos="8306"/>
        </w:tabs>
      </w:pPr>
      <w:hyperlink w:anchor="_Toc30558" w:history="1">
        <w:r>
          <w:rPr>
            <w:rFonts w:ascii="仿宋" w:eastAsia="仿宋" w:hAnsi="仿宋" w:cs="仿宋" w:hint="eastAsia"/>
            <w:lang w:eastAsia="zh-CN"/>
          </w:rPr>
          <w:t>(一)、项目资金来源与筹措</w:t>
        </w:r>
        <w:r>
          <w:tab/>
        </w:r>
        <w:r>
          <w:fldChar w:fldCharType="begin"/>
        </w:r>
        <w:r>
          <w:instrText xml:space="preserve"> PAGEREF _Toc30558 \h </w:instrText>
        </w:r>
        <w:r>
          <w:fldChar w:fldCharType="separate"/>
        </w:r>
        <w:r>
          <w:t>63</w:t>
        </w:r>
        <w:r>
          <w:fldChar w:fldCharType="end"/>
        </w:r>
      </w:hyperlink>
    </w:p>
    <w:p>
      <w:pPr>
        <w:pStyle w:val="TOC2"/>
        <w:tabs>
          <w:tab w:val="right" w:leader="dot" w:pos="8306"/>
        </w:tabs>
      </w:pPr>
      <w:hyperlink w:anchor="_Toc15588" w:history="1">
        <w:r>
          <w:rPr>
            <w:rFonts w:ascii="仿宋" w:eastAsia="仿宋" w:hAnsi="仿宋" w:cs="仿宋" w:hint="eastAsia"/>
            <w:lang w:eastAsia="zh-CN"/>
          </w:rPr>
          <w:t>(二)、资金使用与监管</w:t>
        </w:r>
        <w:r>
          <w:tab/>
        </w:r>
        <w:r>
          <w:fldChar w:fldCharType="begin"/>
        </w:r>
        <w:r>
          <w:instrText xml:space="preserve"> PAGEREF _Toc15588 \h </w:instrText>
        </w:r>
        <w:r>
          <w:fldChar w:fldCharType="separate"/>
        </w:r>
        <w:r>
          <w:t>64</w:t>
        </w:r>
        <w:r>
          <w:fldChar w:fldCharType="end"/>
        </w:r>
      </w:hyperlink>
    </w:p>
    <w:p>
      <w:pPr>
        <w:pStyle w:val="TOC2"/>
        <w:tabs>
          <w:tab w:val="right" w:leader="dot" w:pos="8306"/>
        </w:tabs>
      </w:pPr>
      <w:hyperlink w:anchor="_Toc3700" w:history="1">
        <w:r>
          <w:rPr>
            <w:rFonts w:ascii="仿宋" w:eastAsia="仿宋" w:hAnsi="仿宋" w:cs="仿宋" w:hint="eastAsia"/>
            <w:lang w:eastAsia="zh-CN"/>
          </w:rPr>
          <w:t>(三)、财务规划与预测</w:t>
        </w:r>
        <w:r>
          <w:tab/>
        </w:r>
        <w:r>
          <w:fldChar w:fldCharType="begin"/>
        </w:r>
        <w:r>
          <w:instrText xml:space="preserve"> PAGEREF _Toc3700 \h </w:instrText>
        </w:r>
        <w:r>
          <w:fldChar w:fldCharType="separate"/>
        </w:r>
        <w:r>
          <w:t>66</w:t>
        </w:r>
        <w:r>
          <w:fldChar w:fldCharType="end"/>
        </w:r>
      </w:hyperlink>
    </w:p>
    <w:p>
      <w:pPr>
        <w:pStyle w:val="TOC1"/>
        <w:tabs>
          <w:tab w:val="right" w:leader="dot" w:pos="8306"/>
        </w:tabs>
      </w:pPr>
      <w:hyperlink w:anchor="_Toc8524" w:history="1">
        <w:r>
          <w:rPr>
            <w:rFonts w:ascii="仿宋" w:eastAsia="仿宋" w:hAnsi="仿宋" w:cs="仿宋" w:hint="eastAsia"/>
            <w:lang w:eastAsia="zh-CN"/>
          </w:rPr>
          <w:t>十三、产业协同与集群发展</w:t>
        </w:r>
        <w:r>
          <w:tab/>
        </w:r>
        <w:r>
          <w:fldChar w:fldCharType="begin"/>
        </w:r>
        <w:r>
          <w:instrText xml:space="preserve"> PAGEREF _Toc8524 \h </w:instrText>
        </w:r>
        <w:r>
          <w:fldChar w:fldCharType="separate"/>
        </w:r>
        <w:r>
          <w:t>67</w:t>
        </w:r>
        <w:r>
          <w:fldChar w:fldCharType="end"/>
        </w:r>
      </w:hyperlink>
    </w:p>
    <w:p>
      <w:pPr>
        <w:pStyle w:val="TOC2"/>
        <w:tabs>
          <w:tab w:val="right" w:leader="dot" w:pos="8306"/>
        </w:tabs>
      </w:pPr>
      <w:hyperlink w:anchor="_Toc18523" w:history="1">
        <w:r>
          <w:rPr>
            <w:rFonts w:ascii="仿宋" w:eastAsia="仿宋" w:hAnsi="仿宋" w:cs="仿宋" w:hint="eastAsia"/>
            <w:lang w:eastAsia="zh-CN"/>
          </w:rPr>
          <w:t>(一)、产业协同机制建设</w:t>
        </w:r>
        <w:r>
          <w:tab/>
        </w:r>
        <w:r>
          <w:fldChar w:fldCharType="begin"/>
        </w:r>
        <w:r>
          <w:instrText xml:space="preserve"> PAGEREF _Toc18523 \h </w:instrText>
        </w:r>
        <w:r>
          <w:fldChar w:fldCharType="separate"/>
        </w:r>
        <w:r>
          <w:t>67</w:t>
        </w:r>
        <w:r>
          <w:fldChar w:fldCharType="end"/>
        </w:r>
      </w:hyperlink>
    </w:p>
    <w:p>
      <w:pPr>
        <w:pStyle w:val="TOC2"/>
        <w:tabs>
          <w:tab w:val="right" w:leader="dot" w:pos="8306"/>
        </w:tabs>
      </w:pPr>
      <w:hyperlink w:anchor="_Toc4564" w:history="1">
        <w:r>
          <w:rPr>
            <w:rFonts w:ascii="仿宋" w:eastAsia="仿宋" w:hAnsi="仿宋" w:cs="仿宋" w:hint="eastAsia"/>
            <w:lang w:eastAsia="zh-CN"/>
          </w:rPr>
          <w:t>(二)、产业集群培育与发展</w:t>
        </w:r>
        <w:r>
          <w:tab/>
        </w:r>
        <w:r>
          <w:fldChar w:fldCharType="begin"/>
        </w:r>
        <w:r>
          <w:instrText xml:space="preserve"> PAGEREF _Toc4564 \h </w:instrText>
        </w:r>
        <w:r>
          <w:fldChar w:fldCharType="separate"/>
        </w:r>
        <w:r>
          <w:t>68</w:t>
        </w:r>
        <w:r>
          <w:fldChar w:fldCharType="end"/>
        </w:r>
      </w:hyperlink>
    </w:p>
    <w:p>
      <w:pPr>
        <w:pStyle w:val="TOC1"/>
        <w:tabs>
          <w:tab w:val="right" w:leader="dot" w:pos="8306"/>
        </w:tabs>
      </w:pPr>
      <w:hyperlink w:anchor="_Toc8488" w:history="1">
        <w:r>
          <w:rPr>
            <w:rFonts w:ascii="仿宋" w:eastAsia="仿宋" w:hAnsi="仿宋" w:cs="仿宋" w:hint="eastAsia"/>
            <w:lang w:eastAsia="zh-CN"/>
          </w:rPr>
          <w:t>十四、质量管理与控制</w:t>
        </w:r>
        <w:r>
          <w:tab/>
        </w:r>
        <w:r>
          <w:fldChar w:fldCharType="begin"/>
        </w:r>
        <w:r>
          <w:instrText xml:space="preserve"> PAGEREF _Toc8488 \h </w:instrText>
        </w:r>
        <w:r>
          <w:fldChar w:fldCharType="separate"/>
        </w:r>
        <w:r>
          <w:t>69</w:t>
        </w:r>
        <w:r>
          <w:fldChar w:fldCharType="end"/>
        </w:r>
      </w:hyperlink>
    </w:p>
    <w:p>
      <w:pPr>
        <w:pStyle w:val="TOC2"/>
        <w:tabs>
          <w:tab w:val="right" w:leader="dot" w:pos="8306"/>
        </w:tabs>
      </w:pPr>
      <w:hyperlink w:anchor="_Toc30947" w:history="1">
        <w:r>
          <w:rPr>
            <w:rFonts w:ascii="仿宋" w:eastAsia="仿宋" w:hAnsi="仿宋" w:cs="仿宋" w:hint="eastAsia"/>
            <w:lang w:eastAsia="zh-CN"/>
          </w:rPr>
          <w:t>(一)、质量管理体系建设</w:t>
        </w:r>
        <w:r>
          <w:tab/>
        </w:r>
        <w:r>
          <w:fldChar w:fldCharType="begin"/>
        </w:r>
        <w:r>
          <w:instrText xml:space="preserve"> PAGEREF _Toc30947 \h </w:instrText>
        </w:r>
        <w:r>
          <w:fldChar w:fldCharType="separate"/>
        </w:r>
        <w:r>
          <w:t>69</w:t>
        </w:r>
        <w:r>
          <w:fldChar w:fldCharType="end"/>
        </w:r>
      </w:hyperlink>
    </w:p>
    <w:p>
      <w:pPr>
        <w:pStyle w:val="TOC2"/>
        <w:tabs>
          <w:tab w:val="right" w:leader="dot" w:pos="8306"/>
        </w:tabs>
      </w:pPr>
      <w:hyperlink w:anchor="_Toc17851" w:history="1">
        <w:r>
          <w:rPr>
            <w:rFonts w:ascii="仿宋" w:eastAsia="仿宋" w:hAnsi="仿宋" w:cs="仿宋" w:hint="eastAsia"/>
            <w:lang w:eastAsia="zh-CN"/>
          </w:rPr>
          <w:t>(二)、质量控制措施</w:t>
        </w:r>
        <w:r>
          <w:tab/>
        </w:r>
        <w:r>
          <w:fldChar w:fldCharType="begin"/>
        </w:r>
        <w:r>
          <w:instrText xml:space="preserve"> PAGEREF _Toc17851 \h </w:instrText>
        </w:r>
        <w:r>
          <w:fldChar w:fldCharType="separate"/>
        </w:r>
        <w:r>
          <w:t>70</w:t>
        </w:r>
        <w:r>
          <w:fldChar w:fldCharType="end"/>
        </w:r>
      </w:hyperlink>
    </w:p>
    <w:p>
      <w:pPr>
        <w:pStyle w:val="TOC1"/>
        <w:tabs>
          <w:tab w:val="right" w:leader="dot" w:pos="8306"/>
        </w:tabs>
      </w:pPr>
      <w:hyperlink w:anchor="_Toc29577" w:history="1">
        <w:r>
          <w:rPr>
            <w:rFonts w:ascii="仿宋" w:eastAsia="仿宋" w:hAnsi="仿宋" w:cs="仿宋" w:hint="eastAsia"/>
            <w:lang w:eastAsia="zh-CN"/>
          </w:rPr>
          <w:t>十五、合作与交流机制建立</w:t>
        </w:r>
        <w:r>
          <w:tab/>
        </w:r>
        <w:r>
          <w:fldChar w:fldCharType="begin"/>
        </w:r>
        <w:r>
          <w:instrText xml:space="preserve"> PAGEREF _Toc29577 \h </w:instrText>
        </w:r>
        <w:r>
          <w:fldChar w:fldCharType="separate"/>
        </w:r>
        <w:r>
          <w:t>71</w:t>
        </w:r>
        <w:r>
          <w:fldChar w:fldCharType="end"/>
        </w:r>
      </w:hyperlink>
    </w:p>
    <w:p>
      <w:pPr>
        <w:pStyle w:val="TOC2"/>
        <w:tabs>
          <w:tab w:val="right" w:leader="dot" w:pos="8306"/>
        </w:tabs>
      </w:pPr>
      <w:hyperlink w:anchor="_Toc15315" w:history="1">
        <w:r>
          <w:rPr>
            <w:rFonts w:ascii="仿宋" w:eastAsia="仿宋" w:hAnsi="仿宋" w:cs="仿宋" w:hint="eastAsia"/>
            <w:lang w:eastAsia="zh-CN"/>
          </w:rPr>
          <w:t>(一)、合作伙伴选择与合作方式</w:t>
        </w:r>
        <w:r>
          <w:tab/>
        </w:r>
        <w:r>
          <w:fldChar w:fldCharType="begin"/>
        </w:r>
        <w:r>
          <w:instrText xml:space="preserve"> PAGEREF _Toc15315 \h </w:instrText>
        </w:r>
        <w:r>
          <w:fldChar w:fldCharType="separate"/>
        </w:r>
        <w:r>
          <w:t>71</w:t>
        </w:r>
        <w:r>
          <w:fldChar w:fldCharType="end"/>
        </w:r>
      </w:hyperlink>
    </w:p>
    <w:p>
      <w:pPr>
        <w:pStyle w:val="TOC2"/>
        <w:tabs>
          <w:tab w:val="right" w:leader="dot" w:pos="8306"/>
        </w:tabs>
      </w:pPr>
      <w:hyperlink w:anchor="_Toc456" w:history="1">
        <w:r>
          <w:rPr>
            <w:rFonts w:ascii="仿宋" w:eastAsia="仿宋" w:hAnsi="仿宋" w:cs="仿宋" w:hint="eastAsia"/>
            <w:lang w:eastAsia="zh-CN"/>
          </w:rPr>
          <w:t>(二)、交流与合作平台搭建</w:t>
        </w:r>
        <w:r>
          <w:tab/>
        </w:r>
        <w:r>
          <w:fldChar w:fldCharType="begin"/>
        </w:r>
        <w:r>
          <w:instrText xml:space="preserve"> PAGEREF _Toc456 \h </w:instrText>
        </w:r>
        <w:r>
          <w:fldChar w:fldCharType="separate"/>
        </w:r>
        <w:r>
          <w:t>73</w:t>
        </w:r>
        <w:r>
          <w:fldChar w:fldCharType="end"/>
        </w:r>
      </w:hyperlink>
    </w:p>
    <w:p>
      <w:pPr>
        <w:pStyle w:val="TOC1"/>
        <w:tabs>
          <w:tab w:val="right" w:leader="dot" w:pos="8306"/>
        </w:tabs>
      </w:pPr>
      <w:hyperlink w:anchor="_Toc22431" w:history="1">
        <w:r>
          <w:rPr>
            <w:rFonts w:ascii="仿宋" w:eastAsia="仿宋" w:hAnsi="仿宋" w:cs="仿宋" w:hint="eastAsia"/>
            <w:lang w:eastAsia="zh-CN"/>
          </w:rPr>
          <w:t>十六、人力资源管理与开发</w:t>
        </w:r>
        <w:r>
          <w:tab/>
        </w:r>
        <w:r>
          <w:fldChar w:fldCharType="begin"/>
        </w:r>
        <w:r>
          <w:instrText xml:space="preserve"> PAGEREF _Toc22431 \h </w:instrText>
        </w:r>
        <w:r>
          <w:fldChar w:fldCharType="separate"/>
        </w:r>
        <w:r>
          <w:t>74</w:t>
        </w:r>
        <w:r>
          <w:fldChar w:fldCharType="end"/>
        </w:r>
      </w:hyperlink>
    </w:p>
    <w:p>
      <w:pPr>
        <w:pStyle w:val="TOC2"/>
        <w:tabs>
          <w:tab w:val="right" w:leader="dot" w:pos="8306"/>
        </w:tabs>
      </w:pPr>
      <w:hyperlink w:anchor="_Toc4710" w:history="1">
        <w:r>
          <w:rPr>
            <w:rFonts w:ascii="仿宋" w:eastAsia="仿宋" w:hAnsi="仿宋" w:cs="仿宋" w:hint="eastAsia"/>
            <w:lang w:eastAsia="zh-CN"/>
          </w:rPr>
          <w:t>(一)、人力资源规划</w:t>
        </w:r>
        <w:r>
          <w:tab/>
        </w:r>
        <w:r>
          <w:fldChar w:fldCharType="begin"/>
        </w:r>
        <w:r>
          <w:instrText xml:space="preserve"> PAGEREF _Toc4710 \h </w:instrText>
        </w:r>
        <w:r>
          <w:fldChar w:fldCharType="separate"/>
        </w:r>
        <w:r>
          <w:t>74</w:t>
        </w:r>
        <w:r>
          <w:fldChar w:fldCharType="end"/>
        </w:r>
      </w:hyperlink>
    </w:p>
    <w:p>
      <w:pPr>
        <w:pStyle w:val="TOC2"/>
        <w:tabs>
          <w:tab w:val="right" w:leader="dot" w:pos="8306"/>
        </w:tabs>
      </w:pPr>
      <w:hyperlink w:anchor="_Toc21208" w:history="1">
        <w:r>
          <w:rPr>
            <w:rFonts w:ascii="仿宋" w:eastAsia="仿宋" w:hAnsi="仿宋" w:cs="仿宋" w:hint="eastAsia"/>
            <w:lang w:eastAsia="zh-CN"/>
          </w:rPr>
          <w:t>(二)、人力资源开发与培训</w:t>
        </w:r>
        <w:r>
          <w:tab/>
        </w:r>
        <w:r>
          <w:fldChar w:fldCharType="begin"/>
        </w:r>
        <w:r>
          <w:instrText xml:space="preserve"> PAGEREF _Toc21208 \h </w:instrText>
        </w:r>
        <w:r>
          <w:fldChar w:fldCharType="separate"/>
        </w:r>
        <w:r>
          <w:t>76</w:t>
        </w:r>
        <w:r>
          <w:fldChar w:fldCharType="end"/>
        </w:r>
      </w:hyperlink>
    </w:p>
    <w:p>
      <w:pPr>
        <w:pStyle w:val="TOC1"/>
        <w:tabs>
          <w:tab w:val="right" w:leader="dot" w:pos="8306"/>
        </w:tabs>
      </w:pPr>
      <w:hyperlink w:anchor="_Toc3615" w:history="1">
        <w:r>
          <w:rPr>
            <w:rFonts w:ascii="仿宋" w:eastAsia="仿宋" w:hAnsi="仿宋" w:cs="仿宋" w:hint="eastAsia"/>
            <w:lang w:eastAsia="zh-CN"/>
          </w:rPr>
          <w:t>十七、企业合规与伦理</w:t>
        </w:r>
        <w:r>
          <w:tab/>
        </w:r>
        <w:r>
          <w:fldChar w:fldCharType="begin"/>
        </w:r>
        <w:r>
          <w:instrText xml:space="preserve"> PAGEREF _Toc3615 \h </w:instrText>
        </w:r>
        <w:r>
          <w:fldChar w:fldCharType="separate"/>
        </w:r>
        <w:r>
          <w:t>78</w:t>
        </w:r>
        <w:r>
          <w:fldChar w:fldCharType="end"/>
        </w:r>
      </w:hyperlink>
    </w:p>
    <w:p>
      <w:pPr>
        <w:pStyle w:val="TOC2"/>
        <w:tabs>
          <w:tab w:val="right" w:leader="dot" w:pos="8306"/>
        </w:tabs>
      </w:pPr>
      <w:hyperlink w:anchor="_Toc14761" w:history="1">
        <w:r>
          <w:rPr>
            <w:rFonts w:ascii="仿宋" w:eastAsia="仿宋" w:hAnsi="仿宋" w:cs="仿宋" w:hint="eastAsia"/>
            <w:lang w:eastAsia="zh-CN"/>
          </w:rPr>
          <w:t>(一)、合规政策与程序</w:t>
        </w:r>
        <w:r>
          <w:tab/>
        </w:r>
        <w:r>
          <w:fldChar w:fldCharType="begin"/>
        </w:r>
        <w:r>
          <w:instrText xml:space="preserve"> PAGEREF _Toc14761 \h </w:instrText>
        </w:r>
        <w:r>
          <w:fldChar w:fldCharType="separate"/>
        </w:r>
        <w:r>
          <w:t>78</w:t>
        </w:r>
        <w:r>
          <w:fldChar w:fldCharType="end"/>
        </w:r>
      </w:hyperlink>
    </w:p>
    <w:p>
      <w:pPr>
        <w:pStyle w:val="TOC2"/>
        <w:tabs>
          <w:tab w:val="right" w:leader="dot" w:pos="8306"/>
        </w:tabs>
      </w:pPr>
      <w:hyperlink w:anchor="_Toc25948" w:history="1">
        <w:r>
          <w:rPr>
            <w:rFonts w:ascii="仿宋" w:eastAsia="仿宋" w:hAnsi="仿宋" w:cs="仿宋" w:hint="eastAsia"/>
            <w:lang w:eastAsia="zh-CN"/>
          </w:rPr>
          <w:t>(二)、伦理规范与培训</w:t>
        </w:r>
        <w:r>
          <w:tab/>
        </w:r>
        <w:r>
          <w:fldChar w:fldCharType="begin"/>
        </w:r>
        <w:r>
          <w:instrText xml:space="preserve"> PAGEREF _Toc25948 \h </w:instrText>
        </w:r>
        <w:r>
          <w:fldChar w:fldCharType="separate"/>
        </w:r>
        <w:r>
          <w:t>80</w:t>
        </w:r>
        <w:r>
          <w:fldChar w:fldCharType="end"/>
        </w:r>
      </w:hyperlink>
    </w:p>
    <w:p>
      <w:pPr>
        <w:pStyle w:val="TOC2"/>
        <w:tabs>
          <w:tab w:val="right" w:leader="dot" w:pos="8306"/>
        </w:tabs>
      </w:pPr>
      <w:hyperlink w:anchor="_Toc17401" w:history="1">
        <w:r>
          <w:rPr>
            <w:rFonts w:ascii="仿宋" w:eastAsia="仿宋" w:hAnsi="仿宋" w:cs="仿宋" w:hint="eastAsia"/>
            <w:lang w:eastAsia="zh-CN"/>
          </w:rPr>
          <w:t>(三)、合规风险评估</w:t>
        </w:r>
        <w:r>
          <w:tab/>
        </w:r>
        <w:r>
          <w:fldChar w:fldCharType="begin"/>
        </w:r>
        <w:r>
          <w:instrText xml:space="preserve"> PAGEREF _Toc17401 \h </w:instrText>
        </w:r>
        <w:r>
          <w:fldChar w:fldCharType="separate"/>
        </w:r>
        <w:r>
          <w:t>80</w:t>
        </w:r>
        <w:r>
          <w:fldChar w:fldCharType="end"/>
        </w:r>
      </w:hyperlink>
    </w:p>
    <w:p>
      <w:pPr>
        <w:pStyle w:val="TOC2"/>
        <w:tabs>
          <w:tab w:val="right" w:leader="dot" w:pos="8306"/>
        </w:tabs>
      </w:pPr>
      <w:hyperlink w:anchor="_Toc31986" w:history="1">
        <w:r>
          <w:rPr>
            <w:rFonts w:ascii="仿宋" w:eastAsia="仿宋" w:hAnsi="仿宋" w:cs="仿宋" w:hint="eastAsia"/>
            <w:lang w:eastAsia="zh-CN"/>
          </w:rPr>
          <w:t>(四)、合规监督与执行</w:t>
        </w:r>
        <w:r>
          <w:tab/>
        </w:r>
        <w:r>
          <w:fldChar w:fldCharType="begin"/>
        </w:r>
        <w:r>
          <w:instrText xml:space="preserve"> PAGEREF _Toc31986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9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18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4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生物质气化发电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生物质气化发电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2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型生物质气化发电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生物质气化发电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小型生物质气化发电装置项目还致力于提升当地居民的技能和就业能力，通过与当地教育机构合作提供培训和教育机会，从而提高社区整体的生活水平和社会福祉。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型生物质气化发电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63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型生物质气化发电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型生物质气化发电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1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660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https://d.book118.com/648060025127006026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D2ADE"/>
    <w:rsid w:val="0D6D2A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6002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2023-12-28T11:09:00Z</dcterms:created>
  <dcterms:modified xsi:type="dcterms:W3CDTF">2023-12-28T11:10:08Z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5BCE9C3E6A944D52B031FADF4092CFDD_11</vt:lpwstr>
  </property>
  <property fmtid="{D5CDD505-2E9C-101B-9397-08002B2CF9AE}" pid="3" name="KSOProductBuildVer">
    <vt:lpwstr>2052-12.1.0.16120</vt:lpwstr>
  </property>
</Properties>
</file>