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谷物细粉项目规划设计纲要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5" w:history="1">
        <w:r>
          <w:rPr>
            <w:rFonts w:ascii="仿宋" w:eastAsia="仿宋" w:hAnsi="仿宋" w:cs="仿宋" w:hint="eastAsia"/>
            <w:lang w:eastAsia="zh-CN"/>
          </w:rPr>
          <w:t>前言</w:t>
        </w:r>
        <w:r>
          <w:tab/>
        </w:r>
        <w:r>
          <w:fldChar w:fldCharType="begin"/>
        </w:r>
        <w:r>
          <w:instrText xml:space="preserve"> PAGEREF _Toc31415 \h </w:instrText>
        </w:r>
        <w:r>
          <w:fldChar w:fldCharType="separate"/>
        </w:r>
        <w:r>
          <w:t>3</w:t>
        </w:r>
        <w:r>
          <w:fldChar w:fldCharType="end"/>
        </w:r>
      </w:hyperlink>
    </w:p>
    <w:p>
      <w:pPr>
        <w:pStyle w:val="TOC1"/>
        <w:tabs>
          <w:tab w:val="right" w:leader="dot" w:pos="8306"/>
        </w:tabs>
      </w:pPr>
      <w:hyperlink w:anchor="_Toc2126" w:history="1">
        <w:r>
          <w:rPr>
            <w:rFonts w:ascii="仿宋" w:eastAsia="仿宋" w:hAnsi="仿宋" w:cs="仿宋" w:hint="eastAsia"/>
            <w:lang w:eastAsia="zh-CN"/>
          </w:rPr>
          <w:t>一、工艺说明</w:t>
        </w:r>
        <w:r>
          <w:tab/>
        </w:r>
        <w:r>
          <w:fldChar w:fldCharType="begin"/>
        </w:r>
        <w:r>
          <w:instrText xml:space="preserve"> PAGEREF _Toc2126 \h </w:instrText>
        </w:r>
        <w:r>
          <w:fldChar w:fldCharType="separate"/>
        </w:r>
        <w:r>
          <w:t>3</w:t>
        </w:r>
        <w:r>
          <w:fldChar w:fldCharType="end"/>
        </w:r>
      </w:hyperlink>
    </w:p>
    <w:p>
      <w:pPr>
        <w:pStyle w:val="TOC2"/>
        <w:tabs>
          <w:tab w:val="right" w:leader="dot" w:pos="8306"/>
        </w:tabs>
      </w:pPr>
      <w:hyperlink w:anchor="_Toc12328" w:history="1">
        <w:r>
          <w:rPr>
            <w:rFonts w:ascii="仿宋" w:eastAsia="仿宋" w:hAnsi="仿宋" w:cs="仿宋" w:hint="eastAsia"/>
            <w:lang w:eastAsia="zh-CN"/>
          </w:rPr>
          <w:t>(一)、技术管理特点</w:t>
        </w:r>
        <w:r>
          <w:tab/>
        </w:r>
        <w:r>
          <w:fldChar w:fldCharType="begin"/>
        </w:r>
        <w:r>
          <w:instrText xml:space="preserve"> PAGEREF _Toc12328 \h </w:instrText>
        </w:r>
        <w:r>
          <w:fldChar w:fldCharType="separate"/>
        </w:r>
        <w:r>
          <w:t>3</w:t>
        </w:r>
        <w:r>
          <w:fldChar w:fldCharType="end"/>
        </w:r>
      </w:hyperlink>
    </w:p>
    <w:p>
      <w:pPr>
        <w:pStyle w:val="TOC2"/>
        <w:tabs>
          <w:tab w:val="right" w:leader="dot" w:pos="8306"/>
        </w:tabs>
      </w:pPr>
      <w:hyperlink w:anchor="_Toc25450" w:history="1">
        <w:r>
          <w:rPr>
            <w:rFonts w:ascii="仿宋" w:eastAsia="仿宋" w:hAnsi="仿宋" w:cs="仿宋" w:hint="eastAsia"/>
            <w:lang w:eastAsia="zh-CN"/>
          </w:rPr>
          <w:t>(二)、谷物细粉项目工艺技术设计方案</w:t>
        </w:r>
        <w:r>
          <w:tab/>
        </w:r>
        <w:r>
          <w:fldChar w:fldCharType="begin"/>
        </w:r>
        <w:r>
          <w:instrText xml:space="preserve"> PAGEREF _Toc25450 \h </w:instrText>
        </w:r>
        <w:r>
          <w:fldChar w:fldCharType="separate"/>
        </w:r>
        <w:r>
          <w:t>4</w:t>
        </w:r>
        <w:r>
          <w:fldChar w:fldCharType="end"/>
        </w:r>
      </w:hyperlink>
    </w:p>
    <w:p>
      <w:pPr>
        <w:pStyle w:val="TOC2"/>
        <w:tabs>
          <w:tab w:val="right" w:leader="dot" w:pos="8306"/>
        </w:tabs>
      </w:pPr>
      <w:hyperlink w:anchor="_Toc13088" w:history="1">
        <w:r>
          <w:rPr>
            <w:rFonts w:ascii="仿宋" w:eastAsia="仿宋" w:hAnsi="仿宋" w:cs="仿宋" w:hint="eastAsia"/>
            <w:lang w:eastAsia="zh-CN"/>
          </w:rPr>
          <w:t>(三)、设备选型方案</w:t>
        </w:r>
        <w:r>
          <w:tab/>
        </w:r>
        <w:r>
          <w:fldChar w:fldCharType="begin"/>
        </w:r>
        <w:r>
          <w:instrText xml:space="preserve"> PAGEREF _Toc13088 \h </w:instrText>
        </w:r>
        <w:r>
          <w:fldChar w:fldCharType="separate"/>
        </w:r>
        <w:r>
          <w:t>5</w:t>
        </w:r>
        <w:r>
          <w:fldChar w:fldCharType="end"/>
        </w:r>
      </w:hyperlink>
    </w:p>
    <w:p>
      <w:pPr>
        <w:pStyle w:val="TOC1"/>
        <w:tabs>
          <w:tab w:val="right" w:leader="dot" w:pos="8306"/>
        </w:tabs>
      </w:pPr>
      <w:hyperlink w:anchor="_Toc2494" w:history="1">
        <w:r>
          <w:rPr>
            <w:rFonts w:ascii="仿宋" w:eastAsia="仿宋" w:hAnsi="仿宋" w:cs="仿宋" w:hint="eastAsia"/>
            <w:lang w:eastAsia="zh-CN"/>
          </w:rPr>
          <w:t>二、谷物细粉项目可持续发展</w:t>
        </w:r>
        <w:r>
          <w:tab/>
        </w:r>
        <w:r>
          <w:fldChar w:fldCharType="begin"/>
        </w:r>
        <w:r>
          <w:instrText xml:space="preserve"> PAGEREF _Toc2494 \h </w:instrText>
        </w:r>
        <w:r>
          <w:fldChar w:fldCharType="separate"/>
        </w:r>
        <w:r>
          <w:t>7</w:t>
        </w:r>
        <w:r>
          <w:fldChar w:fldCharType="end"/>
        </w:r>
      </w:hyperlink>
    </w:p>
    <w:p>
      <w:pPr>
        <w:pStyle w:val="TOC2"/>
        <w:tabs>
          <w:tab w:val="right" w:leader="dot" w:pos="8306"/>
        </w:tabs>
      </w:pPr>
      <w:hyperlink w:anchor="_Toc28181" w:history="1">
        <w:r>
          <w:rPr>
            <w:rFonts w:ascii="仿宋" w:eastAsia="仿宋" w:hAnsi="仿宋" w:cs="仿宋" w:hint="eastAsia"/>
            <w:lang w:eastAsia="zh-CN"/>
          </w:rPr>
          <w:t>(一)、可持续战略与实践</w:t>
        </w:r>
        <w:r>
          <w:tab/>
        </w:r>
        <w:r>
          <w:fldChar w:fldCharType="begin"/>
        </w:r>
        <w:r>
          <w:instrText xml:space="preserve"> PAGEREF _Toc28181 \h </w:instrText>
        </w:r>
        <w:r>
          <w:fldChar w:fldCharType="separate"/>
        </w:r>
        <w:r>
          <w:t>7</w:t>
        </w:r>
        <w:r>
          <w:fldChar w:fldCharType="end"/>
        </w:r>
      </w:hyperlink>
    </w:p>
    <w:p>
      <w:pPr>
        <w:pStyle w:val="TOC2"/>
        <w:tabs>
          <w:tab w:val="right" w:leader="dot" w:pos="8306"/>
        </w:tabs>
      </w:pPr>
      <w:hyperlink w:anchor="_Toc7213" w:history="1">
        <w:r>
          <w:rPr>
            <w:rFonts w:ascii="仿宋" w:eastAsia="仿宋" w:hAnsi="仿宋" w:cs="仿宋" w:hint="eastAsia"/>
            <w:lang w:eastAsia="zh-CN"/>
          </w:rPr>
          <w:t>(二)、环保与社会责任</w:t>
        </w:r>
        <w:r>
          <w:tab/>
        </w:r>
        <w:r>
          <w:fldChar w:fldCharType="begin"/>
        </w:r>
        <w:r>
          <w:instrText xml:space="preserve"> PAGEREF _Toc7213 \h </w:instrText>
        </w:r>
        <w:r>
          <w:fldChar w:fldCharType="separate"/>
        </w:r>
        <w:r>
          <w:t>7</w:t>
        </w:r>
        <w:r>
          <w:fldChar w:fldCharType="end"/>
        </w:r>
      </w:hyperlink>
    </w:p>
    <w:p>
      <w:pPr>
        <w:pStyle w:val="TOC1"/>
        <w:tabs>
          <w:tab w:val="right" w:leader="dot" w:pos="8306"/>
        </w:tabs>
      </w:pPr>
      <w:hyperlink w:anchor="_Toc1407" w:history="1">
        <w:r>
          <w:rPr>
            <w:rFonts w:ascii="仿宋" w:eastAsia="仿宋" w:hAnsi="仿宋" w:cs="仿宋" w:hint="eastAsia"/>
            <w:lang w:eastAsia="zh-CN"/>
          </w:rPr>
          <w:t>三、产品规划分析</w:t>
        </w:r>
        <w:r>
          <w:tab/>
        </w:r>
        <w:r>
          <w:fldChar w:fldCharType="begin"/>
        </w:r>
        <w:r>
          <w:instrText xml:space="preserve"> PAGEREF _Toc1407 \h </w:instrText>
        </w:r>
        <w:r>
          <w:fldChar w:fldCharType="separate"/>
        </w:r>
        <w:r>
          <w:t>8</w:t>
        </w:r>
        <w:r>
          <w:fldChar w:fldCharType="end"/>
        </w:r>
      </w:hyperlink>
    </w:p>
    <w:p>
      <w:pPr>
        <w:pStyle w:val="TOC2"/>
        <w:tabs>
          <w:tab w:val="right" w:leader="dot" w:pos="8306"/>
        </w:tabs>
      </w:pPr>
      <w:hyperlink w:anchor="_Toc8169" w:history="1">
        <w:r>
          <w:rPr>
            <w:rFonts w:ascii="仿宋" w:eastAsia="仿宋" w:hAnsi="仿宋" w:cs="仿宋" w:hint="eastAsia"/>
            <w:lang w:eastAsia="zh-CN"/>
          </w:rPr>
          <w:t>(一)、产品规划</w:t>
        </w:r>
        <w:r>
          <w:tab/>
        </w:r>
        <w:r>
          <w:fldChar w:fldCharType="begin"/>
        </w:r>
        <w:r>
          <w:instrText xml:space="preserve"> PAGEREF _Toc8169 \h </w:instrText>
        </w:r>
        <w:r>
          <w:fldChar w:fldCharType="separate"/>
        </w:r>
        <w:r>
          <w:t>8</w:t>
        </w:r>
        <w:r>
          <w:fldChar w:fldCharType="end"/>
        </w:r>
      </w:hyperlink>
    </w:p>
    <w:p>
      <w:pPr>
        <w:pStyle w:val="TOC2"/>
        <w:tabs>
          <w:tab w:val="right" w:leader="dot" w:pos="8306"/>
        </w:tabs>
      </w:pPr>
      <w:hyperlink w:anchor="_Toc31225" w:history="1">
        <w:r>
          <w:rPr>
            <w:rFonts w:ascii="仿宋" w:eastAsia="仿宋" w:hAnsi="仿宋" w:cs="仿宋" w:hint="eastAsia"/>
            <w:lang w:eastAsia="zh-CN"/>
          </w:rPr>
          <w:t>(二)、建设规模</w:t>
        </w:r>
        <w:r>
          <w:tab/>
        </w:r>
        <w:r>
          <w:fldChar w:fldCharType="begin"/>
        </w:r>
        <w:r>
          <w:instrText xml:space="preserve"> PAGEREF _Toc31225 \h </w:instrText>
        </w:r>
        <w:r>
          <w:fldChar w:fldCharType="separate"/>
        </w:r>
        <w:r>
          <w:t>9</w:t>
        </w:r>
        <w:r>
          <w:fldChar w:fldCharType="end"/>
        </w:r>
      </w:hyperlink>
    </w:p>
    <w:p>
      <w:pPr>
        <w:pStyle w:val="TOC1"/>
        <w:tabs>
          <w:tab w:val="right" w:leader="dot" w:pos="8306"/>
        </w:tabs>
      </w:pPr>
      <w:hyperlink w:anchor="_Toc10892" w:history="1">
        <w:r>
          <w:rPr>
            <w:rFonts w:ascii="仿宋" w:eastAsia="仿宋" w:hAnsi="仿宋" w:cs="仿宋" w:hint="eastAsia"/>
            <w:lang w:eastAsia="zh-CN"/>
          </w:rPr>
          <w:t>四、谷物细粉项目建设单位说明</w:t>
        </w:r>
        <w:r>
          <w:tab/>
        </w:r>
        <w:r>
          <w:fldChar w:fldCharType="begin"/>
        </w:r>
        <w:r>
          <w:instrText xml:space="preserve"> PAGEREF _Toc10892 \h </w:instrText>
        </w:r>
        <w:r>
          <w:fldChar w:fldCharType="separate"/>
        </w:r>
        <w:r>
          <w:t>10</w:t>
        </w:r>
        <w:r>
          <w:fldChar w:fldCharType="end"/>
        </w:r>
      </w:hyperlink>
    </w:p>
    <w:p>
      <w:pPr>
        <w:pStyle w:val="TOC2"/>
        <w:tabs>
          <w:tab w:val="right" w:leader="dot" w:pos="8306"/>
        </w:tabs>
      </w:pPr>
      <w:hyperlink w:anchor="_Toc27769" w:history="1">
        <w:r>
          <w:rPr>
            <w:rFonts w:ascii="仿宋" w:eastAsia="仿宋" w:hAnsi="仿宋" w:cs="仿宋" w:hint="eastAsia"/>
            <w:lang w:eastAsia="zh-CN"/>
          </w:rPr>
          <w:t>(一)、谷物细粉项目承办单位基本情况</w:t>
        </w:r>
        <w:r>
          <w:tab/>
        </w:r>
        <w:r>
          <w:fldChar w:fldCharType="begin"/>
        </w:r>
        <w:r>
          <w:instrText xml:space="preserve"> PAGEREF _Toc27769 \h </w:instrText>
        </w:r>
        <w:r>
          <w:fldChar w:fldCharType="separate"/>
        </w:r>
        <w:r>
          <w:t>10</w:t>
        </w:r>
        <w:r>
          <w:fldChar w:fldCharType="end"/>
        </w:r>
      </w:hyperlink>
    </w:p>
    <w:p>
      <w:pPr>
        <w:pStyle w:val="TOC2"/>
        <w:tabs>
          <w:tab w:val="right" w:leader="dot" w:pos="8306"/>
        </w:tabs>
      </w:pPr>
      <w:hyperlink w:anchor="_Toc15344" w:history="1">
        <w:r>
          <w:rPr>
            <w:rFonts w:ascii="仿宋" w:eastAsia="仿宋" w:hAnsi="仿宋" w:cs="仿宋" w:hint="eastAsia"/>
            <w:lang w:eastAsia="zh-CN"/>
          </w:rPr>
          <w:t>(二)、公司经济效益分析</w:t>
        </w:r>
        <w:r>
          <w:tab/>
        </w:r>
        <w:r>
          <w:fldChar w:fldCharType="begin"/>
        </w:r>
        <w:r>
          <w:instrText xml:space="preserve"> PAGEREF _Toc15344 \h </w:instrText>
        </w:r>
        <w:r>
          <w:fldChar w:fldCharType="separate"/>
        </w:r>
        <w:r>
          <w:t>11</w:t>
        </w:r>
        <w:r>
          <w:fldChar w:fldCharType="end"/>
        </w:r>
      </w:hyperlink>
    </w:p>
    <w:p>
      <w:pPr>
        <w:pStyle w:val="TOC1"/>
        <w:tabs>
          <w:tab w:val="right" w:leader="dot" w:pos="8306"/>
        </w:tabs>
      </w:pPr>
      <w:hyperlink w:anchor="_Toc7491" w:history="1">
        <w:r>
          <w:rPr>
            <w:rFonts w:ascii="仿宋" w:eastAsia="仿宋" w:hAnsi="仿宋" w:cs="仿宋" w:hint="eastAsia"/>
            <w:lang w:eastAsia="zh-CN"/>
          </w:rPr>
          <w:t>五、谷物细粉项目概论</w:t>
        </w:r>
        <w:r>
          <w:tab/>
        </w:r>
        <w:r>
          <w:fldChar w:fldCharType="begin"/>
        </w:r>
        <w:r>
          <w:instrText xml:space="preserve"> PAGEREF _Toc7491 \h </w:instrText>
        </w:r>
        <w:r>
          <w:fldChar w:fldCharType="separate"/>
        </w:r>
        <w:r>
          <w:t>12</w:t>
        </w:r>
        <w:r>
          <w:fldChar w:fldCharType="end"/>
        </w:r>
      </w:hyperlink>
    </w:p>
    <w:p>
      <w:pPr>
        <w:pStyle w:val="TOC2"/>
        <w:tabs>
          <w:tab w:val="right" w:leader="dot" w:pos="8306"/>
        </w:tabs>
      </w:pPr>
      <w:hyperlink w:anchor="_Toc7121" w:history="1">
        <w:r>
          <w:rPr>
            <w:rFonts w:ascii="仿宋" w:eastAsia="仿宋" w:hAnsi="仿宋" w:cs="仿宋" w:hint="eastAsia"/>
            <w:lang w:eastAsia="zh-CN"/>
          </w:rPr>
          <w:t>(一)、谷物细粉项目概况</w:t>
        </w:r>
        <w:r>
          <w:tab/>
        </w:r>
        <w:r>
          <w:fldChar w:fldCharType="begin"/>
        </w:r>
        <w:r>
          <w:instrText xml:space="preserve"> PAGEREF _Toc7121 \h </w:instrText>
        </w:r>
        <w:r>
          <w:fldChar w:fldCharType="separate"/>
        </w:r>
        <w:r>
          <w:t>12</w:t>
        </w:r>
        <w:r>
          <w:fldChar w:fldCharType="end"/>
        </w:r>
      </w:hyperlink>
    </w:p>
    <w:p>
      <w:pPr>
        <w:pStyle w:val="TOC2"/>
        <w:tabs>
          <w:tab w:val="right" w:leader="dot" w:pos="8306"/>
        </w:tabs>
      </w:pPr>
      <w:hyperlink w:anchor="_Toc17284" w:history="1">
        <w:r>
          <w:rPr>
            <w:rFonts w:ascii="仿宋" w:eastAsia="仿宋" w:hAnsi="仿宋" w:cs="仿宋" w:hint="eastAsia"/>
            <w:lang w:eastAsia="zh-CN"/>
          </w:rPr>
          <w:t>(二)、谷物细粉项目目标</w:t>
        </w:r>
        <w:r>
          <w:tab/>
        </w:r>
        <w:r>
          <w:fldChar w:fldCharType="begin"/>
        </w:r>
        <w:r>
          <w:instrText xml:space="preserve"> PAGEREF _Toc17284 \h </w:instrText>
        </w:r>
        <w:r>
          <w:fldChar w:fldCharType="separate"/>
        </w:r>
        <w:r>
          <w:t>14</w:t>
        </w:r>
        <w:r>
          <w:fldChar w:fldCharType="end"/>
        </w:r>
      </w:hyperlink>
    </w:p>
    <w:p>
      <w:pPr>
        <w:pStyle w:val="TOC2"/>
        <w:tabs>
          <w:tab w:val="right" w:leader="dot" w:pos="8306"/>
        </w:tabs>
      </w:pPr>
      <w:hyperlink w:anchor="_Toc385" w:history="1">
        <w:r>
          <w:rPr>
            <w:rFonts w:ascii="仿宋" w:eastAsia="仿宋" w:hAnsi="仿宋" w:cs="仿宋" w:hint="eastAsia"/>
            <w:lang w:eastAsia="zh-CN"/>
          </w:rPr>
          <w:t>(三)、谷物细粉项目提出的理由</w:t>
        </w:r>
        <w:r>
          <w:tab/>
        </w:r>
        <w:r>
          <w:fldChar w:fldCharType="begin"/>
        </w:r>
        <w:r>
          <w:instrText xml:space="preserve"> PAGEREF _Toc385 \h </w:instrText>
        </w:r>
        <w:r>
          <w:fldChar w:fldCharType="separate"/>
        </w:r>
        <w:r>
          <w:t>15</w:t>
        </w:r>
        <w:r>
          <w:fldChar w:fldCharType="end"/>
        </w:r>
      </w:hyperlink>
    </w:p>
    <w:p>
      <w:pPr>
        <w:pStyle w:val="TOC2"/>
        <w:tabs>
          <w:tab w:val="right" w:leader="dot" w:pos="8306"/>
        </w:tabs>
      </w:pPr>
      <w:hyperlink w:anchor="_Toc2746" w:history="1">
        <w:r>
          <w:rPr>
            <w:rFonts w:ascii="仿宋" w:eastAsia="仿宋" w:hAnsi="仿宋" w:cs="仿宋" w:hint="eastAsia"/>
            <w:lang w:eastAsia="zh-CN"/>
          </w:rPr>
          <w:t>(四)、谷物细粉项目意义</w:t>
        </w:r>
        <w:r>
          <w:tab/>
        </w:r>
        <w:r>
          <w:fldChar w:fldCharType="begin"/>
        </w:r>
        <w:r>
          <w:instrText xml:space="preserve"> PAGEREF _Toc2746 \h </w:instrText>
        </w:r>
        <w:r>
          <w:fldChar w:fldCharType="separate"/>
        </w:r>
        <w:r>
          <w:t>16</w:t>
        </w:r>
        <w:r>
          <w:fldChar w:fldCharType="end"/>
        </w:r>
      </w:hyperlink>
    </w:p>
    <w:p>
      <w:pPr>
        <w:pStyle w:val="TOC2"/>
        <w:tabs>
          <w:tab w:val="right" w:leader="dot" w:pos="8306"/>
        </w:tabs>
      </w:pPr>
      <w:hyperlink w:anchor="_Toc15922" w:history="1">
        <w:r>
          <w:rPr>
            <w:rFonts w:ascii="仿宋" w:eastAsia="仿宋" w:hAnsi="仿宋" w:cs="仿宋" w:hint="eastAsia"/>
            <w:lang w:eastAsia="zh-CN"/>
          </w:rPr>
          <w:t>(五)、谷物细粉项目背景</w:t>
        </w:r>
        <w:r>
          <w:tab/>
        </w:r>
        <w:r>
          <w:fldChar w:fldCharType="begin"/>
        </w:r>
        <w:r>
          <w:instrText xml:space="preserve"> PAGEREF _Toc15922 \h </w:instrText>
        </w:r>
        <w:r>
          <w:fldChar w:fldCharType="separate"/>
        </w:r>
        <w:r>
          <w:t>17</w:t>
        </w:r>
        <w:r>
          <w:fldChar w:fldCharType="end"/>
        </w:r>
      </w:hyperlink>
    </w:p>
    <w:p>
      <w:pPr>
        <w:pStyle w:val="TOC1"/>
        <w:tabs>
          <w:tab w:val="right" w:leader="dot" w:pos="8306"/>
        </w:tabs>
      </w:pPr>
      <w:hyperlink w:anchor="_Toc11341" w:history="1">
        <w:r>
          <w:rPr>
            <w:rFonts w:ascii="仿宋" w:eastAsia="仿宋" w:hAnsi="仿宋" w:cs="仿宋" w:hint="eastAsia"/>
            <w:lang w:eastAsia="zh-CN"/>
          </w:rPr>
          <w:t>六、谷物细粉项目文档管理</w:t>
        </w:r>
        <w:r>
          <w:tab/>
        </w:r>
        <w:r>
          <w:fldChar w:fldCharType="begin"/>
        </w:r>
        <w:r>
          <w:instrText xml:space="preserve"> PAGEREF _Toc11341 \h </w:instrText>
        </w:r>
        <w:r>
          <w:fldChar w:fldCharType="separate"/>
        </w:r>
        <w:r>
          <w:t>18</w:t>
        </w:r>
        <w:r>
          <w:fldChar w:fldCharType="end"/>
        </w:r>
      </w:hyperlink>
    </w:p>
    <w:p>
      <w:pPr>
        <w:pStyle w:val="TOC2"/>
        <w:tabs>
          <w:tab w:val="right" w:leader="dot" w:pos="8306"/>
        </w:tabs>
      </w:pPr>
      <w:hyperlink w:anchor="_Toc9896" w:history="1">
        <w:r>
          <w:rPr>
            <w:rFonts w:ascii="仿宋" w:eastAsia="仿宋" w:hAnsi="仿宋" w:cs="仿宋" w:hint="eastAsia"/>
            <w:lang w:eastAsia="zh-CN"/>
          </w:rPr>
          <w:t>(一)、文档编制与审查</w:t>
        </w:r>
        <w:r>
          <w:tab/>
        </w:r>
        <w:r>
          <w:fldChar w:fldCharType="begin"/>
        </w:r>
        <w:r>
          <w:instrText xml:space="preserve"> PAGEREF _Toc9896 \h </w:instrText>
        </w:r>
        <w:r>
          <w:fldChar w:fldCharType="separate"/>
        </w:r>
        <w:r>
          <w:t>18</w:t>
        </w:r>
        <w:r>
          <w:fldChar w:fldCharType="end"/>
        </w:r>
      </w:hyperlink>
    </w:p>
    <w:p>
      <w:pPr>
        <w:pStyle w:val="TOC2"/>
        <w:tabs>
          <w:tab w:val="right" w:leader="dot" w:pos="8306"/>
        </w:tabs>
      </w:pPr>
      <w:hyperlink w:anchor="_Toc3847" w:history="1">
        <w:r>
          <w:rPr>
            <w:rFonts w:ascii="仿宋" w:eastAsia="仿宋" w:hAnsi="仿宋" w:cs="仿宋" w:hint="eastAsia"/>
            <w:lang w:eastAsia="zh-CN"/>
          </w:rPr>
          <w:t>(二)、文档发布与分发</w:t>
        </w:r>
        <w:r>
          <w:tab/>
        </w:r>
        <w:r>
          <w:fldChar w:fldCharType="begin"/>
        </w:r>
        <w:r>
          <w:instrText xml:space="preserve"> PAGEREF _Toc3847 \h </w:instrText>
        </w:r>
        <w:r>
          <w:fldChar w:fldCharType="separate"/>
        </w:r>
        <w:r>
          <w:t>19</w:t>
        </w:r>
        <w:r>
          <w:fldChar w:fldCharType="end"/>
        </w:r>
      </w:hyperlink>
    </w:p>
    <w:p>
      <w:pPr>
        <w:pStyle w:val="TOC2"/>
        <w:tabs>
          <w:tab w:val="right" w:leader="dot" w:pos="8306"/>
        </w:tabs>
      </w:pPr>
      <w:hyperlink w:anchor="_Toc8008" w:history="1">
        <w:r>
          <w:rPr>
            <w:rFonts w:ascii="仿宋" w:eastAsia="仿宋" w:hAnsi="仿宋" w:cs="仿宋" w:hint="eastAsia"/>
            <w:lang w:eastAsia="zh-CN"/>
          </w:rPr>
          <w:t>(三)、文档存档与归档</w:t>
        </w:r>
        <w:r>
          <w:tab/>
        </w:r>
        <w:r>
          <w:fldChar w:fldCharType="begin"/>
        </w:r>
        <w:r>
          <w:instrText xml:space="preserve"> PAGEREF _Toc8008 \h </w:instrText>
        </w:r>
        <w:r>
          <w:fldChar w:fldCharType="separate"/>
        </w:r>
        <w:r>
          <w:t>20</w:t>
        </w:r>
        <w:r>
          <w:fldChar w:fldCharType="end"/>
        </w:r>
      </w:hyperlink>
    </w:p>
    <w:p>
      <w:pPr>
        <w:pStyle w:val="TOC1"/>
        <w:tabs>
          <w:tab w:val="right" w:leader="dot" w:pos="8306"/>
        </w:tabs>
      </w:pPr>
      <w:hyperlink w:anchor="_Toc25431" w:history="1">
        <w:r>
          <w:rPr>
            <w:rFonts w:ascii="仿宋" w:eastAsia="仿宋" w:hAnsi="仿宋" w:cs="仿宋" w:hint="eastAsia"/>
            <w:lang w:eastAsia="zh-CN"/>
          </w:rPr>
          <w:t>七、谷物细粉项目财务管理</w:t>
        </w:r>
        <w:r>
          <w:tab/>
        </w:r>
        <w:r>
          <w:fldChar w:fldCharType="begin"/>
        </w:r>
        <w:r>
          <w:instrText xml:space="preserve"> PAGEREF _Toc25431 \h </w:instrText>
        </w:r>
        <w:r>
          <w:fldChar w:fldCharType="separate"/>
        </w:r>
        <w:r>
          <w:t>22</w:t>
        </w:r>
        <w:r>
          <w:fldChar w:fldCharType="end"/>
        </w:r>
      </w:hyperlink>
    </w:p>
    <w:p>
      <w:pPr>
        <w:pStyle w:val="TOC2"/>
        <w:tabs>
          <w:tab w:val="right" w:leader="dot" w:pos="8306"/>
        </w:tabs>
      </w:pPr>
      <w:hyperlink w:anchor="_Toc1511" w:history="1">
        <w:r>
          <w:rPr>
            <w:rFonts w:ascii="仿宋" w:eastAsia="仿宋" w:hAnsi="仿宋" w:cs="仿宋" w:hint="eastAsia"/>
            <w:lang w:eastAsia="zh-CN"/>
          </w:rPr>
          <w:t>(一)、资金需求大</w:t>
        </w:r>
        <w:r>
          <w:tab/>
        </w:r>
        <w:r>
          <w:fldChar w:fldCharType="begin"/>
        </w:r>
        <w:r>
          <w:instrText xml:space="preserve"> PAGEREF _Toc1511 \h </w:instrText>
        </w:r>
        <w:r>
          <w:fldChar w:fldCharType="separate"/>
        </w:r>
        <w:r>
          <w:t>22</w:t>
        </w:r>
        <w:r>
          <w:fldChar w:fldCharType="end"/>
        </w:r>
      </w:hyperlink>
    </w:p>
    <w:p>
      <w:pPr>
        <w:pStyle w:val="TOC2"/>
        <w:tabs>
          <w:tab w:val="right" w:leader="dot" w:pos="8306"/>
        </w:tabs>
      </w:pPr>
      <w:hyperlink w:anchor="_Toc10868" w:history="1">
        <w:r>
          <w:rPr>
            <w:rFonts w:ascii="仿宋" w:eastAsia="仿宋" w:hAnsi="仿宋" w:cs="仿宋" w:hint="eastAsia"/>
            <w:lang w:eastAsia="zh-CN"/>
          </w:rPr>
          <w:t>(二)、研发周期长</w:t>
        </w:r>
        <w:r>
          <w:tab/>
        </w:r>
        <w:r>
          <w:fldChar w:fldCharType="begin"/>
        </w:r>
        <w:r>
          <w:instrText xml:space="preserve"> PAGEREF _Toc10868 \h </w:instrText>
        </w:r>
        <w:r>
          <w:fldChar w:fldCharType="separate"/>
        </w:r>
        <w:r>
          <w:t>23</w:t>
        </w:r>
        <w:r>
          <w:fldChar w:fldCharType="end"/>
        </w:r>
      </w:hyperlink>
    </w:p>
    <w:p>
      <w:pPr>
        <w:pStyle w:val="TOC2"/>
        <w:tabs>
          <w:tab w:val="right" w:leader="dot" w:pos="8306"/>
        </w:tabs>
      </w:pPr>
      <w:hyperlink w:anchor="_Toc20163" w:history="1">
        <w:r>
          <w:rPr>
            <w:rFonts w:ascii="仿宋" w:eastAsia="仿宋" w:hAnsi="仿宋" w:cs="仿宋" w:hint="eastAsia"/>
            <w:lang w:eastAsia="zh-CN"/>
          </w:rPr>
          <w:t>(三)、市场风险大</w:t>
        </w:r>
        <w:r>
          <w:tab/>
        </w:r>
        <w:r>
          <w:fldChar w:fldCharType="begin"/>
        </w:r>
        <w:r>
          <w:instrText xml:space="preserve"> PAGEREF _Toc20163 \h </w:instrText>
        </w:r>
        <w:r>
          <w:fldChar w:fldCharType="separate"/>
        </w:r>
        <w:r>
          <w:t>24</w:t>
        </w:r>
        <w:r>
          <w:fldChar w:fldCharType="end"/>
        </w:r>
      </w:hyperlink>
    </w:p>
    <w:p>
      <w:pPr>
        <w:pStyle w:val="TOC2"/>
        <w:tabs>
          <w:tab w:val="right" w:leader="dot" w:pos="8306"/>
        </w:tabs>
      </w:pPr>
      <w:hyperlink w:anchor="_Toc18404" w:history="1">
        <w:r>
          <w:rPr>
            <w:rFonts w:ascii="仿宋" w:eastAsia="仿宋" w:hAnsi="仿宋" w:cs="仿宋" w:hint="eastAsia"/>
            <w:lang w:eastAsia="zh-CN"/>
          </w:rPr>
          <w:t>(四)、利润率高</w:t>
        </w:r>
        <w:r>
          <w:tab/>
        </w:r>
        <w:r>
          <w:fldChar w:fldCharType="begin"/>
        </w:r>
        <w:r>
          <w:instrText xml:space="preserve"> PAGEREF _Toc18404 \h </w:instrText>
        </w:r>
        <w:r>
          <w:fldChar w:fldCharType="separate"/>
        </w:r>
        <w:r>
          <w:t>27</w:t>
        </w:r>
        <w:r>
          <w:fldChar w:fldCharType="end"/>
        </w:r>
      </w:hyperlink>
    </w:p>
    <w:p>
      <w:pPr>
        <w:pStyle w:val="TOC1"/>
        <w:tabs>
          <w:tab w:val="right" w:leader="dot" w:pos="8306"/>
        </w:tabs>
      </w:pPr>
      <w:hyperlink w:anchor="_Toc5768" w:history="1">
        <w:r>
          <w:rPr>
            <w:rFonts w:ascii="仿宋" w:eastAsia="仿宋" w:hAnsi="仿宋" w:cs="仿宋" w:hint="eastAsia"/>
            <w:lang w:eastAsia="zh-CN"/>
          </w:rPr>
          <w:t>八、谷物细粉项目技术管理</w:t>
        </w:r>
        <w:r>
          <w:tab/>
        </w:r>
        <w:r>
          <w:fldChar w:fldCharType="begin"/>
        </w:r>
        <w:r>
          <w:instrText xml:space="preserve"> PAGEREF _Toc5768 \h </w:instrText>
        </w:r>
        <w:r>
          <w:fldChar w:fldCharType="separate"/>
        </w:r>
        <w:r>
          <w:t>29</w:t>
        </w:r>
        <w:r>
          <w:fldChar w:fldCharType="end"/>
        </w:r>
      </w:hyperlink>
    </w:p>
    <w:p>
      <w:pPr>
        <w:pStyle w:val="TOC2"/>
        <w:tabs>
          <w:tab w:val="right" w:leader="dot" w:pos="8306"/>
        </w:tabs>
      </w:pPr>
      <w:hyperlink w:anchor="_Toc30707" w:history="1">
        <w:r>
          <w:rPr>
            <w:rFonts w:ascii="仿宋" w:eastAsia="仿宋" w:hAnsi="仿宋" w:cs="仿宋" w:hint="eastAsia"/>
            <w:lang w:eastAsia="zh-CN"/>
          </w:rPr>
          <w:t>(一)、技术方案选用方向</w:t>
        </w:r>
        <w:r>
          <w:tab/>
        </w:r>
        <w:r>
          <w:fldChar w:fldCharType="begin"/>
        </w:r>
        <w:r>
          <w:instrText xml:space="preserve"> PAGEREF _Toc30707 \h </w:instrText>
        </w:r>
        <w:r>
          <w:fldChar w:fldCharType="separate"/>
        </w:r>
        <w:r>
          <w:t>29</w:t>
        </w:r>
        <w:r>
          <w:fldChar w:fldCharType="end"/>
        </w:r>
      </w:hyperlink>
    </w:p>
    <w:p>
      <w:pPr>
        <w:pStyle w:val="TOC2"/>
        <w:tabs>
          <w:tab w:val="right" w:leader="dot" w:pos="8306"/>
        </w:tabs>
      </w:pPr>
      <w:hyperlink w:anchor="_Toc14683" w:history="1">
        <w:r>
          <w:rPr>
            <w:rFonts w:ascii="仿宋" w:eastAsia="仿宋" w:hAnsi="仿宋" w:cs="仿宋" w:hint="eastAsia"/>
            <w:lang w:eastAsia="zh-CN"/>
          </w:rPr>
          <w:t>(二)、工艺技术方案选用原则</w:t>
        </w:r>
        <w:r>
          <w:tab/>
        </w:r>
        <w:r>
          <w:fldChar w:fldCharType="begin"/>
        </w:r>
        <w:r>
          <w:instrText xml:space="preserve"> PAGEREF _Toc14683 \h </w:instrText>
        </w:r>
        <w:r>
          <w:fldChar w:fldCharType="separate"/>
        </w:r>
        <w:r>
          <w:t>30</w:t>
        </w:r>
        <w:r>
          <w:fldChar w:fldCharType="end"/>
        </w:r>
      </w:hyperlink>
    </w:p>
    <w:p>
      <w:pPr>
        <w:pStyle w:val="TOC2"/>
        <w:tabs>
          <w:tab w:val="right" w:leader="dot" w:pos="8306"/>
        </w:tabs>
      </w:pPr>
      <w:hyperlink w:anchor="_Toc6936" w:history="1">
        <w:r>
          <w:rPr>
            <w:rFonts w:ascii="仿宋" w:eastAsia="仿宋" w:hAnsi="仿宋" w:cs="仿宋" w:hint="eastAsia"/>
            <w:lang w:eastAsia="zh-CN"/>
          </w:rPr>
          <w:t>(三)、工艺技术方案要求</w:t>
        </w:r>
        <w:r>
          <w:tab/>
        </w:r>
        <w:r>
          <w:fldChar w:fldCharType="begin"/>
        </w:r>
        <w:r>
          <w:instrText xml:space="preserve"> PAGEREF _Toc6936 \h </w:instrText>
        </w:r>
        <w:r>
          <w:fldChar w:fldCharType="separate"/>
        </w:r>
        <w:r>
          <w:t>32</w:t>
        </w:r>
        <w:r>
          <w:fldChar w:fldCharType="end"/>
        </w:r>
      </w:hyperlink>
    </w:p>
    <w:p>
      <w:pPr>
        <w:pStyle w:val="TOC1"/>
        <w:tabs>
          <w:tab w:val="right" w:leader="dot" w:pos="8306"/>
        </w:tabs>
      </w:pPr>
      <w:hyperlink w:anchor="_Toc16178" w:history="1">
        <w:r>
          <w:rPr>
            <w:rFonts w:ascii="仿宋" w:eastAsia="仿宋" w:hAnsi="仿宋" w:cs="仿宋" w:hint="eastAsia"/>
            <w:lang w:eastAsia="zh-CN"/>
          </w:rPr>
          <w:t>九、谷物细粉项目创新与研发</w:t>
        </w:r>
        <w:r>
          <w:tab/>
        </w:r>
        <w:r>
          <w:fldChar w:fldCharType="begin"/>
        </w:r>
        <w:r>
          <w:instrText xml:space="preserve"> PAGEREF _Toc16178 \h </w:instrText>
        </w:r>
        <w:r>
          <w:fldChar w:fldCharType="separate"/>
        </w:r>
        <w:r>
          <w:t>35</w:t>
        </w:r>
        <w:r>
          <w:fldChar w:fldCharType="end"/>
        </w:r>
      </w:hyperlink>
    </w:p>
    <w:p>
      <w:pPr>
        <w:pStyle w:val="TOC2"/>
        <w:tabs>
          <w:tab w:val="right" w:leader="dot" w:pos="8306"/>
        </w:tabs>
      </w:pPr>
      <w:hyperlink w:anchor="_Toc1378" w:history="1">
        <w:r>
          <w:rPr>
            <w:rFonts w:ascii="仿宋" w:eastAsia="仿宋" w:hAnsi="仿宋" w:cs="仿宋" w:hint="eastAsia"/>
            <w:lang w:eastAsia="zh-CN"/>
          </w:rPr>
          <w:t>(一)、创新策略与方向</w:t>
        </w:r>
        <w:r>
          <w:tab/>
        </w:r>
        <w:r>
          <w:fldChar w:fldCharType="begin"/>
        </w:r>
        <w:r>
          <w:instrText xml:space="preserve"> PAGEREF _Toc1378 \h </w:instrText>
        </w:r>
        <w:r>
          <w:fldChar w:fldCharType="separate"/>
        </w:r>
        <w:r>
          <w:t>35</w:t>
        </w:r>
        <w:r>
          <w:fldChar w:fldCharType="end"/>
        </w:r>
      </w:hyperlink>
    </w:p>
    <w:p>
      <w:pPr>
        <w:pStyle w:val="TOC2"/>
        <w:tabs>
          <w:tab w:val="right" w:leader="dot" w:pos="8306"/>
        </w:tabs>
      </w:pPr>
      <w:hyperlink w:anchor="_Toc12298" w:history="1">
        <w:r>
          <w:rPr>
            <w:rFonts w:ascii="仿宋" w:eastAsia="仿宋" w:hAnsi="仿宋" w:cs="仿宋" w:hint="eastAsia"/>
            <w:lang w:eastAsia="zh-CN"/>
          </w:rPr>
          <w:t>(二)、研发规划与投入</w:t>
        </w:r>
        <w:r>
          <w:tab/>
        </w:r>
        <w:r>
          <w:fldChar w:fldCharType="begin"/>
        </w:r>
        <w:r>
          <w:instrText xml:space="preserve"> PAGEREF _Toc12298 \h </w:instrText>
        </w:r>
        <w:r>
          <w:fldChar w:fldCharType="separate"/>
        </w:r>
        <w:r>
          <w:t>36</w:t>
        </w:r>
        <w:r>
          <w:fldChar w:fldCharType="end"/>
        </w:r>
      </w:hyperlink>
    </w:p>
    <w:p>
      <w:pPr>
        <w:pStyle w:val="TOC1"/>
        <w:tabs>
          <w:tab w:val="right" w:leader="dot" w:pos="8306"/>
        </w:tabs>
      </w:pPr>
      <w:hyperlink w:anchor="_Toc14940" w:history="1">
        <w:r>
          <w:rPr>
            <w:rFonts w:ascii="仿宋" w:eastAsia="仿宋" w:hAnsi="仿宋" w:cs="仿宋" w:hint="eastAsia"/>
            <w:lang w:eastAsia="zh-CN"/>
          </w:rPr>
          <w:t>十、谷物细粉项目计划安排</w:t>
        </w:r>
        <w:r>
          <w:tab/>
        </w:r>
        <w:r>
          <w:fldChar w:fldCharType="begin"/>
        </w:r>
        <w:r>
          <w:instrText xml:space="preserve"> PAGEREF _Toc14940 \h </w:instrText>
        </w:r>
        <w:r>
          <w:fldChar w:fldCharType="separate"/>
        </w:r>
        <w:r>
          <w:t>38</w:t>
        </w:r>
        <w:r>
          <w:fldChar w:fldCharType="end"/>
        </w:r>
      </w:hyperlink>
    </w:p>
    <w:p>
      <w:pPr>
        <w:pStyle w:val="TOC2"/>
        <w:tabs>
          <w:tab w:val="right" w:leader="dot" w:pos="8306"/>
        </w:tabs>
      </w:pPr>
      <w:hyperlink w:anchor="_Toc14011" w:history="1">
        <w:r>
          <w:rPr>
            <w:rFonts w:ascii="仿宋" w:eastAsia="仿宋" w:hAnsi="仿宋" w:cs="仿宋" w:hint="eastAsia"/>
            <w:lang w:eastAsia="zh-CN"/>
          </w:rPr>
          <w:t>(一)、建设周期</w:t>
        </w:r>
        <w:r>
          <w:tab/>
        </w:r>
        <w:r>
          <w:fldChar w:fldCharType="begin"/>
        </w:r>
        <w:r>
          <w:instrText xml:space="preserve"> PAGEREF _Toc14011 \h </w:instrText>
        </w:r>
        <w:r>
          <w:fldChar w:fldCharType="separate"/>
        </w:r>
        <w:r>
          <w:t>38</w:t>
        </w:r>
        <w:r>
          <w:fldChar w:fldCharType="end"/>
        </w:r>
      </w:hyperlink>
    </w:p>
    <w:p>
      <w:pPr>
        <w:pStyle w:val="TOC2"/>
        <w:tabs>
          <w:tab w:val="right" w:leader="dot" w:pos="8306"/>
        </w:tabs>
      </w:pPr>
      <w:hyperlink w:anchor="_Toc269" w:history="1">
        <w:r>
          <w:rPr>
            <w:rFonts w:ascii="仿宋" w:eastAsia="仿宋" w:hAnsi="仿宋" w:cs="仿宋" w:hint="eastAsia"/>
            <w:lang w:eastAsia="zh-CN"/>
          </w:rPr>
          <w:t>(二)、建设进度</w:t>
        </w:r>
        <w:r>
          <w:tab/>
        </w:r>
        <w:r>
          <w:fldChar w:fldCharType="begin"/>
        </w:r>
        <w:r>
          <w:instrText xml:space="preserve"> PAGEREF _Toc269 \h </w:instrText>
        </w:r>
        <w:r>
          <w:fldChar w:fldCharType="separate"/>
        </w:r>
        <w:r>
          <w:t>39</w:t>
        </w:r>
        <w:r>
          <w:fldChar w:fldCharType="end"/>
        </w:r>
      </w:hyperlink>
    </w:p>
    <w:p>
      <w:pPr>
        <w:pStyle w:val="TOC2"/>
        <w:tabs>
          <w:tab w:val="right" w:leader="dot" w:pos="8306"/>
        </w:tabs>
      </w:pPr>
      <w:hyperlink w:anchor="_Toc28536" w:history="1">
        <w:r>
          <w:rPr>
            <w:rFonts w:ascii="仿宋" w:eastAsia="仿宋" w:hAnsi="仿宋" w:cs="仿宋" w:hint="eastAsia"/>
            <w:lang w:eastAsia="zh-CN"/>
          </w:rPr>
          <w:t>(三)、进度安排注意事项</w:t>
        </w:r>
        <w:r>
          <w:tab/>
        </w:r>
        <w:r>
          <w:fldChar w:fldCharType="begin"/>
        </w:r>
        <w:r>
          <w:instrText xml:space="preserve"> PAGEREF _Toc28536 \h </w:instrText>
        </w:r>
        <w:r>
          <w:fldChar w:fldCharType="separate"/>
        </w:r>
        <w:r>
          <w:t>40</w:t>
        </w:r>
        <w:r>
          <w:fldChar w:fldCharType="end"/>
        </w:r>
      </w:hyperlink>
    </w:p>
    <w:p>
      <w:pPr>
        <w:pStyle w:val="TOC2"/>
        <w:tabs>
          <w:tab w:val="right" w:leader="dot" w:pos="8306"/>
        </w:tabs>
      </w:pPr>
      <w:hyperlink w:anchor="_Toc22785" w:history="1">
        <w:r>
          <w:rPr>
            <w:rFonts w:ascii="仿宋" w:eastAsia="仿宋" w:hAnsi="仿宋" w:cs="仿宋" w:hint="eastAsia"/>
            <w:lang w:eastAsia="zh-CN"/>
          </w:rPr>
          <w:t>(四)、人力资源配置</w:t>
        </w:r>
        <w:r>
          <w:tab/>
        </w:r>
        <w:r>
          <w:fldChar w:fldCharType="begin"/>
        </w:r>
        <w:r>
          <w:instrText xml:space="preserve"> PAGEREF _Toc22785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29" w:history="1">
        <w:r>
          <w:rPr>
            <w:rFonts w:ascii="仿宋" w:eastAsia="仿宋" w:hAnsi="仿宋" w:cs="仿宋" w:hint="eastAsia"/>
            <w:lang w:eastAsia="zh-CN"/>
          </w:rPr>
          <w:t>十一、谷物细粉项目投资规划</w:t>
        </w:r>
        <w:r>
          <w:tab/>
        </w:r>
        <w:r>
          <w:fldChar w:fldCharType="begin"/>
        </w:r>
        <w:r>
          <w:instrText xml:space="preserve"> PAGEREF _Toc26429 \h </w:instrText>
        </w:r>
        <w:r>
          <w:fldChar w:fldCharType="separate"/>
        </w:r>
        <w:r>
          <w:t>42</w:t>
        </w:r>
        <w:r>
          <w:fldChar w:fldCharType="end"/>
        </w:r>
      </w:hyperlink>
    </w:p>
    <w:p>
      <w:pPr>
        <w:pStyle w:val="TOC2"/>
        <w:tabs>
          <w:tab w:val="right" w:leader="dot" w:pos="8306"/>
        </w:tabs>
      </w:pPr>
      <w:hyperlink w:anchor="_Toc24693" w:history="1">
        <w:r>
          <w:rPr>
            <w:rFonts w:ascii="仿宋" w:eastAsia="仿宋" w:hAnsi="仿宋" w:cs="仿宋" w:hint="eastAsia"/>
            <w:lang w:eastAsia="zh-CN"/>
          </w:rPr>
          <w:t>(一)、谷物细粉项目总投资估算</w:t>
        </w:r>
        <w:r>
          <w:tab/>
        </w:r>
        <w:r>
          <w:fldChar w:fldCharType="begin"/>
        </w:r>
        <w:r>
          <w:instrText xml:space="preserve"> PAGEREF _Toc24693 \h </w:instrText>
        </w:r>
        <w:r>
          <w:fldChar w:fldCharType="separate"/>
        </w:r>
        <w:r>
          <w:t>42</w:t>
        </w:r>
        <w:r>
          <w:fldChar w:fldCharType="end"/>
        </w:r>
      </w:hyperlink>
    </w:p>
    <w:p>
      <w:pPr>
        <w:pStyle w:val="TOC2"/>
        <w:tabs>
          <w:tab w:val="right" w:leader="dot" w:pos="8306"/>
        </w:tabs>
      </w:pPr>
      <w:hyperlink w:anchor="_Toc15287" w:history="1">
        <w:r>
          <w:rPr>
            <w:rFonts w:ascii="仿宋" w:eastAsia="仿宋" w:hAnsi="仿宋" w:cs="仿宋" w:hint="eastAsia"/>
            <w:lang w:eastAsia="zh-CN"/>
          </w:rPr>
          <w:t>(二)、资金筹措</w:t>
        </w:r>
        <w:r>
          <w:tab/>
        </w:r>
        <w:r>
          <w:fldChar w:fldCharType="begin"/>
        </w:r>
        <w:r>
          <w:instrText xml:space="preserve"> PAGEREF _Toc15287 \h </w:instrText>
        </w:r>
        <w:r>
          <w:fldChar w:fldCharType="separate"/>
        </w:r>
        <w:r>
          <w:t>43</w:t>
        </w:r>
        <w:r>
          <w:fldChar w:fldCharType="end"/>
        </w:r>
      </w:hyperlink>
    </w:p>
    <w:p>
      <w:pPr>
        <w:pStyle w:val="TOC1"/>
        <w:tabs>
          <w:tab w:val="right" w:leader="dot" w:pos="8306"/>
        </w:tabs>
      </w:pPr>
      <w:hyperlink w:anchor="_Toc32037" w:history="1">
        <w:r>
          <w:rPr>
            <w:rFonts w:ascii="仿宋" w:eastAsia="仿宋" w:hAnsi="仿宋" w:cs="仿宋" w:hint="eastAsia"/>
            <w:lang w:eastAsia="zh-CN"/>
          </w:rPr>
          <w:t>十二、生产安全保护</w:t>
        </w:r>
        <w:r>
          <w:tab/>
        </w:r>
        <w:r>
          <w:fldChar w:fldCharType="begin"/>
        </w:r>
        <w:r>
          <w:instrText xml:space="preserve"> PAGEREF _Toc32037 \h </w:instrText>
        </w:r>
        <w:r>
          <w:fldChar w:fldCharType="separate"/>
        </w:r>
        <w:r>
          <w:t>44</w:t>
        </w:r>
        <w:r>
          <w:fldChar w:fldCharType="end"/>
        </w:r>
      </w:hyperlink>
    </w:p>
    <w:p>
      <w:pPr>
        <w:pStyle w:val="TOC2"/>
        <w:tabs>
          <w:tab w:val="right" w:leader="dot" w:pos="8306"/>
        </w:tabs>
      </w:pPr>
      <w:hyperlink w:anchor="_Toc1900" w:history="1">
        <w:r>
          <w:rPr>
            <w:rFonts w:ascii="仿宋" w:eastAsia="仿宋" w:hAnsi="仿宋" w:cs="仿宋" w:hint="eastAsia"/>
            <w:lang w:eastAsia="zh-CN"/>
          </w:rPr>
          <w:t>(一)、消防安全</w:t>
        </w:r>
        <w:r>
          <w:tab/>
        </w:r>
        <w:r>
          <w:fldChar w:fldCharType="begin"/>
        </w:r>
        <w:r>
          <w:instrText xml:space="preserve"> PAGEREF _Toc1900 \h </w:instrText>
        </w:r>
        <w:r>
          <w:fldChar w:fldCharType="separate"/>
        </w:r>
        <w:r>
          <w:t>44</w:t>
        </w:r>
        <w:r>
          <w:fldChar w:fldCharType="end"/>
        </w:r>
      </w:hyperlink>
    </w:p>
    <w:p>
      <w:pPr>
        <w:pStyle w:val="TOC2"/>
        <w:tabs>
          <w:tab w:val="right" w:leader="dot" w:pos="8306"/>
        </w:tabs>
      </w:pPr>
      <w:hyperlink w:anchor="_Toc25680" w:history="1">
        <w:r>
          <w:rPr>
            <w:rFonts w:ascii="仿宋" w:eastAsia="仿宋" w:hAnsi="仿宋" w:cs="仿宋" w:hint="eastAsia"/>
            <w:lang w:eastAsia="zh-CN"/>
          </w:rPr>
          <w:t>(二)、防火防爆总图布置措施</w:t>
        </w:r>
        <w:r>
          <w:tab/>
        </w:r>
        <w:r>
          <w:fldChar w:fldCharType="begin"/>
        </w:r>
        <w:r>
          <w:instrText xml:space="preserve"> PAGEREF _Toc25680 \h </w:instrText>
        </w:r>
        <w:r>
          <w:fldChar w:fldCharType="separate"/>
        </w:r>
        <w:r>
          <w:t>45</w:t>
        </w:r>
        <w:r>
          <w:fldChar w:fldCharType="end"/>
        </w:r>
      </w:hyperlink>
    </w:p>
    <w:p>
      <w:pPr>
        <w:pStyle w:val="TOC2"/>
        <w:tabs>
          <w:tab w:val="right" w:leader="dot" w:pos="8306"/>
        </w:tabs>
      </w:pPr>
      <w:hyperlink w:anchor="_Toc25648" w:history="1">
        <w:r>
          <w:rPr>
            <w:rFonts w:ascii="仿宋" w:eastAsia="仿宋" w:hAnsi="仿宋" w:cs="仿宋" w:hint="eastAsia"/>
            <w:lang w:eastAsia="zh-CN"/>
          </w:rPr>
          <w:t>(三)、自然灾害防范措施</w:t>
        </w:r>
        <w:r>
          <w:tab/>
        </w:r>
        <w:r>
          <w:fldChar w:fldCharType="begin"/>
        </w:r>
        <w:r>
          <w:instrText xml:space="preserve"> PAGEREF _Toc25648 \h </w:instrText>
        </w:r>
        <w:r>
          <w:fldChar w:fldCharType="separate"/>
        </w:r>
        <w:r>
          <w:t>46</w:t>
        </w:r>
        <w:r>
          <w:fldChar w:fldCharType="end"/>
        </w:r>
      </w:hyperlink>
    </w:p>
    <w:p>
      <w:pPr>
        <w:pStyle w:val="TOC2"/>
        <w:tabs>
          <w:tab w:val="right" w:leader="dot" w:pos="8306"/>
        </w:tabs>
      </w:pPr>
      <w:hyperlink w:anchor="_Toc17371" w:history="1">
        <w:r>
          <w:rPr>
            <w:rFonts w:ascii="仿宋" w:eastAsia="仿宋" w:hAnsi="仿宋" w:cs="仿宋" w:hint="eastAsia"/>
            <w:lang w:eastAsia="zh-CN"/>
          </w:rPr>
          <w:t>(四)、安全色及安全标志使用要求</w:t>
        </w:r>
        <w:r>
          <w:tab/>
        </w:r>
        <w:r>
          <w:fldChar w:fldCharType="begin"/>
        </w:r>
        <w:r>
          <w:instrText xml:space="preserve"> PAGEREF _Toc17371 \h </w:instrText>
        </w:r>
        <w:r>
          <w:fldChar w:fldCharType="separate"/>
        </w:r>
        <w:r>
          <w:t>47</w:t>
        </w:r>
        <w:r>
          <w:fldChar w:fldCharType="end"/>
        </w:r>
      </w:hyperlink>
    </w:p>
    <w:p>
      <w:pPr>
        <w:pStyle w:val="TOC2"/>
        <w:tabs>
          <w:tab w:val="right" w:leader="dot" w:pos="8306"/>
        </w:tabs>
      </w:pPr>
      <w:hyperlink w:anchor="_Toc24102" w:history="1">
        <w:r>
          <w:rPr>
            <w:rFonts w:ascii="仿宋" w:eastAsia="仿宋" w:hAnsi="仿宋" w:cs="仿宋" w:hint="eastAsia"/>
            <w:lang w:eastAsia="zh-CN"/>
          </w:rPr>
          <w:t>(五)、防尘防毒措施</w:t>
        </w:r>
        <w:r>
          <w:tab/>
        </w:r>
        <w:r>
          <w:fldChar w:fldCharType="begin"/>
        </w:r>
        <w:r>
          <w:instrText xml:space="preserve"> PAGEREF _Toc24102 \h </w:instrText>
        </w:r>
        <w:r>
          <w:fldChar w:fldCharType="separate"/>
        </w:r>
        <w:r>
          <w:t>48</w:t>
        </w:r>
        <w:r>
          <w:fldChar w:fldCharType="end"/>
        </w:r>
      </w:hyperlink>
    </w:p>
    <w:p>
      <w:pPr>
        <w:pStyle w:val="TOC2"/>
        <w:tabs>
          <w:tab w:val="right" w:leader="dot" w:pos="8306"/>
        </w:tabs>
      </w:pPr>
      <w:hyperlink w:anchor="_Toc7632" w:history="1">
        <w:r>
          <w:rPr>
            <w:rFonts w:ascii="仿宋" w:eastAsia="仿宋" w:hAnsi="仿宋" w:cs="仿宋" w:hint="eastAsia"/>
            <w:lang w:eastAsia="zh-CN"/>
          </w:rPr>
          <w:t>(六)、防静电、触电防护及防雷措施</w:t>
        </w:r>
        <w:r>
          <w:tab/>
        </w:r>
        <w:r>
          <w:fldChar w:fldCharType="begin"/>
        </w:r>
        <w:r>
          <w:instrText xml:space="preserve"> PAGEREF _Toc7632 \h </w:instrText>
        </w:r>
        <w:r>
          <w:fldChar w:fldCharType="separate"/>
        </w:r>
        <w:r>
          <w:t>49</w:t>
        </w:r>
        <w:r>
          <w:fldChar w:fldCharType="end"/>
        </w:r>
      </w:hyperlink>
    </w:p>
    <w:p>
      <w:pPr>
        <w:pStyle w:val="TOC2"/>
        <w:tabs>
          <w:tab w:val="right" w:leader="dot" w:pos="8306"/>
        </w:tabs>
      </w:pPr>
      <w:hyperlink w:anchor="_Toc17373" w:history="1">
        <w:r>
          <w:rPr>
            <w:rFonts w:ascii="仿宋" w:eastAsia="仿宋" w:hAnsi="仿宋" w:cs="仿宋" w:hint="eastAsia"/>
            <w:lang w:eastAsia="zh-CN"/>
          </w:rPr>
          <w:t>(七)、机械设备安全保障措施</w:t>
        </w:r>
        <w:r>
          <w:tab/>
        </w:r>
        <w:r>
          <w:fldChar w:fldCharType="begin"/>
        </w:r>
        <w:r>
          <w:instrText xml:space="preserve"> PAGEREF _Toc17373 \h </w:instrText>
        </w:r>
        <w:r>
          <w:fldChar w:fldCharType="separate"/>
        </w:r>
        <w:r>
          <w:t>50</w:t>
        </w:r>
        <w:r>
          <w:fldChar w:fldCharType="end"/>
        </w:r>
      </w:hyperlink>
    </w:p>
    <w:p>
      <w:pPr>
        <w:pStyle w:val="TOC1"/>
        <w:tabs>
          <w:tab w:val="right" w:leader="dot" w:pos="8306"/>
        </w:tabs>
      </w:pPr>
      <w:hyperlink w:anchor="_Toc12422" w:history="1">
        <w:r>
          <w:rPr>
            <w:rFonts w:ascii="仿宋" w:eastAsia="仿宋" w:hAnsi="仿宋" w:cs="仿宋" w:hint="eastAsia"/>
            <w:lang w:eastAsia="zh-CN"/>
          </w:rPr>
          <w:t>十三、谷物细粉项目治理与监督</w:t>
        </w:r>
        <w:r>
          <w:tab/>
        </w:r>
        <w:r>
          <w:fldChar w:fldCharType="begin"/>
        </w:r>
        <w:r>
          <w:instrText xml:space="preserve"> PAGEREF _Toc12422 \h </w:instrText>
        </w:r>
        <w:r>
          <w:fldChar w:fldCharType="separate"/>
        </w:r>
        <w:r>
          <w:t>52</w:t>
        </w:r>
        <w:r>
          <w:fldChar w:fldCharType="end"/>
        </w:r>
      </w:hyperlink>
    </w:p>
    <w:p>
      <w:pPr>
        <w:pStyle w:val="TOC2"/>
        <w:tabs>
          <w:tab w:val="right" w:leader="dot" w:pos="8306"/>
        </w:tabs>
      </w:pPr>
      <w:hyperlink w:anchor="_Toc25676" w:history="1">
        <w:r>
          <w:rPr>
            <w:rFonts w:ascii="仿宋" w:eastAsia="仿宋" w:hAnsi="仿宋" w:cs="仿宋" w:hint="eastAsia"/>
            <w:lang w:eastAsia="zh-CN"/>
          </w:rPr>
          <w:t>(一)、谷物细粉项目治理结构</w:t>
        </w:r>
        <w:r>
          <w:tab/>
        </w:r>
        <w:r>
          <w:fldChar w:fldCharType="begin"/>
        </w:r>
        <w:r>
          <w:instrText xml:space="preserve"> PAGEREF _Toc25676 \h </w:instrText>
        </w:r>
        <w:r>
          <w:fldChar w:fldCharType="separate"/>
        </w:r>
        <w:r>
          <w:t>52</w:t>
        </w:r>
        <w:r>
          <w:fldChar w:fldCharType="end"/>
        </w:r>
      </w:hyperlink>
    </w:p>
    <w:p>
      <w:pPr>
        <w:pStyle w:val="TOC2"/>
        <w:tabs>
          <w:tab w:val="right" w:leader="dot" w:pos="8306"/>
        </w:tabs>
      </w:pPr>
      <w:hyperlink w:anchor="_Toc22824" w:history="1">
        <w:r>
          <w:rPr>
            <w:rFonts w:ascii="仿宋" w:eastAsia="仿宋" w:hAnsi="仿宋" w:cs="仿宋" w:hint="eastAsia"/>
            <w:lang w:eastAsia="zh-CN"/>
          </w:rPr>
          <w:t>(二)、监督与审计</w:t>
        </w:r>
        <w:r>
          <w:tab/>
        </w:r>
        <w:r>
          <w:fldChar w:fldCharType="begin"/>
        </w:r>
        <w:r>
          <w:instrText xml:space="preserve"> PAGEREF _Toc22824 \h </w:instrText>
        </w:r>
        <w:r>
          <w:fldChar w:fldCharType="separate"/>
        </w:r>
        <w:r>
          <w:t>53</w:t>
        </w:r>
        <w:r>
          <w:fldChar w:fldCharType="end"/>
        </w:r>
      </w:hyperlink>
    </w:p>
    <w:p>
      <w:pPr>
        <w:pStyle w:val="TOC1"/>
        <w:tabs>
          <w:tab w:val="right" w:leader="dot" w:pos="8306"/>
        </w:tabs>
      </w:pPr>
      <w:hyperlink w:anchor="_Toc4537" w:history="1">
        <w:r>
          <w:rPr>
            <w:rFonts w:ascii="仿宋" w:eastAsia="仿宋" w:hAnsi="仿宋" w:cs="仿宋" w:hint="eastAsia"/>
            <w:lang w:eastAsia="zh-CN"/>
          </w:rPr>
          <w:t>十四、谷物细粉项目工程方案分析</w:t>
        </w:r>
        <w:r>
          <w:tab/>
        </w:r>
        <w:r>
          <w:fldChar w:fldCharType="begin"/>
        </w:r>
        <w:r>
          <w:instrText xml:space="preserve"> PAGEREF _Toc4537 \h </w:instrText>
        </w:r>
        <w:r>
          <w:fldChar w:fldCharType="separate"/>
        </w:r>
        <w:r>
          <w:t>55</w:t>
        </w:r>
        <w:r>
          <w:fldChar w:fldCharType="end"/>
        </w:r>
      </w:hyperlink>
    </w:p>
    <w:p>
      <w:pPr>
        <w:pStyle w:val="TOC2"/>
        <w:tabs>
          <w:tab w:val="right" w:leader="dot" w:pos="8306"/>
        </w:tabs>
      </w:pPr>
      <w:hyperlink w:anchor="_Toc2950" w:history="1">
        <w:r>
          <w:rPr>
            <w:rFonts w:ascii="仿宋" w:eastAsia="仿宋" w:hAnsi="仿宋" w:cs="仿宋" w:hint="eastAsia"/>
            <w:lang w:eastAsia="zh-CN"/>
          </w:rPr>
          <w:t>(一)、建筑工程设计原则</w:t>
        </w:r>
        <w:r>
          <w:tab/>
        </w:r>
        <w:r>
          <w:fldChar w:fldCharType="begin"/>
        </w:r>
        <w:r>
          <w:instrText xml:space="preserve"> PAGEREF _Toc2950 \h </w:instrText>
        </w:r>
        <w:r>
          <w:fldChar w:fldCharType="separate"/>
        </w:r>
        <w:r>
          <w:t>55</w:t>
        </w:r>
        <w:r>
          <w:fldChar w:fldCharType="end"/>
        </w:r>
      </w:hyperlink>
    </w:p>
    <w:p>
      <w:pPr>
        <w:pStyle w:val="TOC2"/>
        <w:tabs>
          <w:tab w:val="right" w:leader="dot" w:pos="8306"/>
        </w:tabs>
      </w:pPr>
      <w:hyperlink w:anchor="_Toc14545" w:history="1">
        <w:r>
          <w:rPr>
            <w:rFonts w:ascii="仿宋" w:eastAsia="仿宋" w:hAnsi="仿宋" w:cs="仿宋" w:hint="eastAsia"/>
            <w:lang w:eastAsia="zh-CN"/>
          </w:rPr>
          <w:t>(二)、土建工程建设指标</w:t>
        </w:r>
        <w:r>
          <w:tab/>
        </w:r>
        <w:r>
          <w:fldChar w:fldCharType="begin"/>
        </w:r>
        <w:r>
          <w:instrText xml:space="preserve"> PAGEREF _Toc14545 \h </w:instrText>
        </w:r>
        <w:r>
          <w:fldChar w:fldCharType="separate"/>
        </w:r>
        <w:r>
          <w:t>58</w:t>
        </w:r>
        <w:r>
          <w:fldChar w:fldCharType="end"/>
        </w:r>
      </w:hyperlink>
    </w:p>
    <w:p>
      <w:pPr>
        <w:pStyle w:val="TOC1"/>
        <w:tabs>
          <w:tab w:val="right" w:leader="dot" w:pos="8306"/>
        </w:tabs>
      </w:pPr>
      <w:hyperlink w:anchor="_Toc4429" w:history="1">
        <w:r>
          <w:rPr>
            <w:rFonts w:ascii="仿宋" w:eastAsia="仿宋" w:hAnsi="仿宋" w:cs="仿宋" w:hint="eastAsia"/>
            <w:lang w:eastAsia="zh-CN"/>
          </w:rPr>
          <w:t>十五、谷物细粉项目实施保障措施</w:t>
        </w:r>
        <w:r>
          <w:tab/>
        </w:r>
        <w:r>
          <w:fldChar w:fldCharType="begin"/>
        </w:r>
        <w:r>
          <w:instrText xml:space="preserve"> PAGEREF _Toc4429 \h </w:instrText>
        </w:r>
        <w:r>
          <w:fldChar w:fldCharType="separate"/>
        </w:r>
        <w:r>
          <w:t>60</w:t>
        </w:r>
        <w:r>
          <w:fldChar w:fldCharType="end"/>
        </w:r>
      </w:hyperlink>
    </w:p>
    <w:p>
      <w:pPr>
        <w:pStyle w:val="TOC2"/>
        <w:tabs>
          <w:tab w:val="right" w:leader="dot" w:pos="8306"/>
        </w:tabs>
      </w:pPr>
      <w:hyperlink w:anchor="_Toc5493" w:history="1">
        <w:r>
          <w:rPr>
            <w:rFonts w:ascii="仿宋" w:eastAsia="仿宋" w:hAnsi="仿宋" w:cs="仿宋" w:hint="eastAsia"/>
            <w:lang w:eastAsia="zh-CN"/>
          </w:rPr>
          <w:t>(一)、谷物细粉项目实施保障机制</w:t>
        </w:r>
        <w:r>
          <w:tab/>
        </w:r>
        <w:r>
          <w:fldChar w:fldCharType="begin"/>
        </w:r>
        <w:r>
          <w:instrText xml:space="preserve"> PAGEREF _Toc5493 \h </w:instrText>
        </w:r>
        <w:r>
          <w:fldChar w:fldCharType="separate"/>
        </w:r>
        <w:r>
          <w:t>60</w:t>
        </w:r>
        <w:r>
          <w:fldChar w:fldCharType="end"/>
        </w:r>
      </w:hyperlink>
    </w:p>
    <w:p>
      <w:pPr>
        <w:pStyle w:val="TOC2"/>
        <w:tabs>
          <w:tab w:val="right" w:leader="dot" w:pos="8306"/>
        </w:tabs>
      </w:pPr>
      <w:hyperlink w:anchor="_Toc5143" w:history="1">
        <w:r>
          <w:rPr>
            <w:rFonts w:ascii="仿宋" w:eastAsia="仿宋" w:hAnsi="仿宋" w:cs="仿宋" w:hint="eastAsia"/>
            <w:lang w:eastAsia="zh-CN"/>
          </w:rPr>
          <w:t>(二)、谷物细粉项目法律合规要求</w:t>
        </w:r>
        <w:r>
          <w:tab/>
        </w:r>
        <w:r>
          <w:fldChar w:fldCharType="begin"/>
        </w:r>
        <w:r>
          <w:instrText xml:space="preserve"> PAGEREF _Toc5143 \h </w:instrText>
        </w:r>
        <w:r>
          <w:fldChar w:fldCharType="separate"/>
        </w:r>
        <w:r>
          <w:t>63</w:t>
        </w:r>
        <w:r>
          <w:fldChar w:fldCharType="end"/>
        </w:r>
      </w:hyperlink>
    </w:p>
    <w:p>
      <w:pPr>
        <w:pStyle w:val="TOC2"/>
        <w:tabs>
          <w:tab w:val="right" w:leader="dot" w:pos="8306"/>
        </w:tabs>
      </w:pPr>
      <w:hyperlink w:anchor="_Toc6928" w:history="1">
        <w:r>
          <w:rPr>
            <w:rFonts w:ascii="仿宋" w:eastAsia="仿宋" w:hAnsi="仿宋" w:cs="仿宋" w:hint="eastAsia"/>
            <w:lang w:eastAsia="zh-CN"/>
          </w:rPr>
          <w:t>(三)、谷物细粉项目合同管理与法律事务</w:t>
        </w:r>
        <w:r>
          <w:tab/>
        </w:r>
        <w:r>
          <w:fldChar w:fldCharType="begin"/>
        </w:r>
        <w:r>
          <w:instrText xml:space="preserve"> PAGEREF _Toc6928 \h </w:instrText>
        </w:r>
        <w:r>
          <w:fldChar w:fldCharType="separate"/>
        </w:r>
        <w:r>
          <w:t>67</w:t>
        </w:r>
        <w:r>
          <w:fldChar w:fldCharType="end"/>
        </w:r>
      </w:hyperlink>
    </w:p>
    <w:p>
      <w:pPr>
        <w:pStyle w:val="TOC2"/>
        <w:tabs>
          <w:tab w:val="right" w:leader="dot" w:pos="8306"/>
        </w:tabs>
      </w:pPr>
      <w:hyperlink w:anchor="_Toc20729" w:history="1">
        <w:r>
          <w:rPr>
            <w:rFonts w:ascii="仿宋" w:eastAsia="仿宋" w:hAnsi="仿宋" w:cs="仿宋" w:hint="eastAsia"/>
            <w:lang w:eastAsia="zh-CN"/>
          </w:rPr>
          <w:t>(四)、谷物细粉项目知识产权保护策略</w:t>
        </w:r>
        <w:r>
          <w:tab/>
        </w:r>
        <w:r>
          <w:fldChar w:fldCharType="begin"/>
        </w:r>
        <w:r>
          <w:instrText xml:space="preserve"> PAGEREF _Toc20729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2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32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技术管理特点体现在其创新导向。通过引入最先进的技术趋势和解决方案，谷物细粉项目致力于提升科技含量、提高质量和效率水平。这意味着我们将采用最新的工具和方法，确保谷物细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谷物细粉项目技术管理的显著特征。通过整合不同领域的技术资源，我们实现了跨学科的协同工作。这有助于优化技术架构，提高整体效能。此外，整合性策略还促进了不同技术团队之间的紧密沟通和高效合作，确保谷物细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谷物细粉项目所采用的技术。通过不断优化技术方案，谷物细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谷物细粉项目团队将在谷物细粉项目初期识别可能的技术风险，并采取相应的预防和应对措施。通过建立健全的风险评估机制，谷物细粉项目能够在实施过程中及时发现并解决潜在的技术问题，保障谷物细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谷物细粉项目中，技术将成为谷物细粉项目成功的有力支持。这一深度剖析揭示了技术管理在谷物细粉项目实施中的关键作用，为谷物细粉项目的技术基础奠定了坚实的基础。</w:t>
      </w:r>
    </w:p>
    <w:p>
      <w:pPr>
        <w:pStyle w:val="Heading2"/>
        <w:ind w:firstLine="560" w:firstLineChars="200"/>
        <w:rPr>
          <w:rFonts w:ascii="仿宋" w:eastAsia="仿宋" w:hAnsi="仿宋" w:cs="仿宋" w:hint="eastAsia"/>
          <w:sz w:val="28"/>
          <w:lang w:eastAsia="zh-CN"/>
        </w:rPr>
      </w:pPr>
      <w:bookmarkStart w:id="4" w:name="_Toc25450"/>
      <w:r>
        <w:rPr>
          <w:rFonts w:ascii="仿宋" w:eastAsia="仿宋" w:hAnsi="仿宋" w:cs="仿宋" w:hint="eastAsia"/>
          <w:sz w:val="28"/>
          <w:lang w:eastAsia="zh-CN"/>
        </w:rPr>
        <w:t>(二)、谷物细粉项目工艺技术设计方案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谷物细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谷物细粉项目将严格按照相关行业规范要求进行组织。通过有效控制产品质量，谷物细粉项目将致力于为顾客提供优质的谷物细粉项目产品和良好的服务。这体现了谷物细粉项目对于生产活动合规性和质量标准的高度重视，为谷物细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谷物细粉项目注重生态效益和清洁生产原则。谷物细粉项目建设将紧密结合地方特色经济发展，与社会经济发展规划和区域环境保护规划方案相协调一致。通过与当地区域自然生态系统的结合，谷物细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谷物细粉项目产品具有多样化的客户需求和个性化的特点。因此，谷物细粉项目产品规格品种多样，且单批生产数量较小。为满足这一特点，谷物细粉项目承办单位将建设先进的柔性制造生产线。通过广泛应用柔性制造技术，谷物细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谷物细粉项目采用的技术具有较高的技术含量和自动化水平，处于国内先进水平。这一技术选用不仅体现了对生产效率、质量和环境友好性的高标准要求，同时为谷物细粉项目的可持续发展奠定了坚实的基础。</w:t>
      </w:r>
    </w:p>
    <w:p>
      <w:pPr>
        <w:pStyle w:val="Heading2"/>
        <w:ind w:firstLine="560" w:firstLineChars="200"/>
        <w:rPr>
          <w:rFonts w:ascii="仿宋" w:eastAsia="仿宋" w:hAnsi="仿宋" w:cs="仿宋" w:hint="eastAsia"/>
          <w:sz w:val="28"/>
          <w:lang w:eastAsia="zh-CN"/>
        </w:rPr>
      </w:pPr>
      <w:bookmarkStart w:id="5" w:name="_Toc1308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为确保谷物细粉项目的高效生产和技术实施，我们制定了一套精心设计的设备选型方案，以满足谷物细粉项目生产、质量和环保的要求。该方案的主要特点如下：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谷物细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针对谷物细粉项目产品的多样性和小批量生产的特点，我们将建设柔性制造生产线。通过在设备选型中考虑柔性制造技术，可以灵活应对不同产品规格和生产需求，实现生产线的高度灵活性和适应性。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94"/>
      <w:r>
        <w:rPr>
          <w:rFonts w:ascii="仿宋" w:eastAsia="仿宋" w:hAnsi="仿宋" w:cs="仿宋" w:hint="eastAsia"/>
          <w:sz w:val="28"/>
          <w:lang w:eastAsia="zh-CN"/>
        </w:rPr>
        <w:t>二、谷物细粉项目可持续发展</w:t>
      </w:r>
      <w:bookmarkEnd w:id="6"/>
    </w:p>
    <w:p>
      <w:pPr>
        <w:pStyle w:val="Heading2"/>
        <w:rPr>
          <w:rFonts w:ascii="仿宋" w:eastAsia="仿宋" w:hAnsi="仿宋" w:cs="仿宋" w:hint="eastAsia"/>
          <w:lang w:eastAsia="zh-CN"/>
        </w:rPr>
      </w:pPr>
      <w:bookmarkStart w:id="7" w:name="_Toc2818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中，谷物细粉项目团队着眼于未来，明确了可持续发展的战略方向。制定的具体可持续发展目标包括降低资源使用、采用环保技术、最大化社会效益等。这一步骤不仅有助于谷物细粉项目在环保和社会责任方面达到最高标准，也为未来提供了明确的指引，确保谷物细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可持续实践的融入谷物细粉项目管理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谷物细粉项目管理周期。从谷物细粉项目规划开始，谷物细粉项目团队就考虑了环境和社会的因素。在执行阶段，谷物细粉项目团队积极推动绿色技术的应用，优化资源利用。此外，关注员工的社会责任，通过培训和沟通活动提高员工对可持续发展的认知，使他们能够在日常工作中践行可持续实践。这些举措不仅为谷物细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721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扎根于谷物细粉项目的可持续发展理念，我们深信环保与社会责任是谷物细粉项目成功的关键支柱。在谷物细粉项目的每一步，我们都致力于通过创新和实践，履行对环境和社会的坚定责任。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团队通过引入先进的环保技术、建立高效的废物处理系统以及推动能源节约措施，积极履行环保责任。定期的环保监测和评估确保谷物细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不仅致力于自身可持续发展，还注重对社会的回馈。通过支持社区谷物细粉项目、参与慈善事业、提供培训机会等方式，谷物细粉项目积极履行社会责任。与当地社区建立积极互动，关注员工的工作与生活平衡，以及员工的身心健康，是谷物细粉项目在社会责任层面的关键举措。这样的实践不仅增强了谷物细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40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816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谷物细粉项目的主要产品是XXXX，预计年产值为XXX万元。这一产品在市场中占据着重要的地位，其广泛的应用范围使得该谷物细粉项目的市场前景非常广阔。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谷物细粉项目的xxx产品作为重要的原材料之一，将在多个领域发挥关键作用。其在建筑、交通、能源等方面的广泛应用将为整个产业链提供强大的支持，形成产业协同效应。谷物细粉项目的年产值XXX万XXX万XXX万万元不仅反映了其在市场上的巨大潜力，更预示着它对国民经济的积极贡献。这种关联度高、涉及面广的产业关系，使得该谷物细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3122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总征地面积为XXXX平方米，相当于约XX.XX亩，其中净用地面积为XXXX平方米，红线范围内相当于约XX.XX亩。这一用地规模充分考虑了谷物细粉项目的建设需求，保障了谷物细粉项目在合适的空间内得以充分发展。谷物细粉项目规划的总建筑面积为XXXX平方米，其中主体工程建设占XXXX平方米，计容建筑面积达XXXX平方米。预计建筑工程的投资将达到XXXX万元，为谷物细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计划购置的设备共计XXXX台（套），设备购置费用为XXXX万元。这一设备购置计划充分考虑到谷物细粉项目的生产需求和技术要求，确保了谷物细粉项目在生产运营中具备先进的技术装备和高效的生产能力。设备的合理配置将为谷物细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计划总投资为XXXX万元，预计年实现营业收入为XXXX万元。这一产能规模的设定旨在确保谷物细粉项目能够在投资与回报之间取得平衡，实现长期可持续的发展。谷物细粉项目的总投资充分考虑到各个方面的需求，包括用地建设、设备购置等多个环节，以确保谷物细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0892"/>
      <w:r>
        <w:rPr>
          <w:rFonts w:ascii="仿宋" w:eastAsia="仿宋" w:hAnsi="仿宋" w:cs="仿宋" w:hint="eastAsia"/>
          <w:sz w:val="28"/>
          <w:lang w:eastAsia="zh-CN"/>
        </w:rPr>
        <w:t>四、谷物细粉项目建设单位说明</w:t>
      </w:r>
      <w:bookmarkEnd w:id="12"/>
    </w:p>
    <w:p>
      <w:pPr>
        <w:pStyle w:val="Heading2"/>
        <w:rPr>
          <w:rFonts w:ascii="仿宋" w:eastAsia="仿宋" w:hAnsi="仿宋" w:cs="仿宋" w:hint="eastAsia"/>
          <w:lang w:eastAsia="zh-CN"/>
        </w:rPr>
      </w:pPr>
      <w:bookmarkStart w:id="13" w:name="_Toc27769"/>
      <w:r>
        <w:rPr>
          <w:rFonts w:ascii="仿宋" w:eastAsia="仿宋" w:hAnsi="仿宋" w:cs="仿宋" w:hint="eastAsia"/>
          <w:lang w:eastAsia="zh-CN"/>
        </w:rPr>
        <w:t>(一)、谷物细粉项目承办单位基本情况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534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谷物细粉项目承办单位的XXXX，我们着眼于实现可持续的经济效益。通过技术创新和解决方案的提供，公司预计在谷物细粉项目执行期间将获得可观的收入增长。这一收入来源主要包括谷物细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同时，我们注重成本控制和效率提升，以确保谷物细粉项目的可持续盈利。透过精细的管理和资源优化，公司期望实现谷物细粉项目利润最大化。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谷物细粉项目实施进行全面的投资评估，包括谷物细粉项目启动阶段的资金投入和后续运营成本。通过对谷物细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谷物细粉项目实施过程中具备足够的资金流动性，公司将进行详尽的现金流分析。这包括资金需求的合理预测、谷物细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491"/>
      <w:r>
        <w:rPr>
          <w:rFonts w:ascii="仿宋" w:eastAsia="仿宋" w:hAnsi="仿宋" w:cs="仿宋" w:hint="eastAsia"/>
          <w:sz w:val="28"/>
          <w:lang w:eastAsia="zh-CN"/>
        </w:rPr>
        <w:t>五、谷物细粉项目概论</w:t>
      </w:r>
      <w:bookmarkEnd w:id="15"/>
    </w:p>
    <w:p>
      <w:pPr>
        <w:pStyle w:val="Heading2"/>
        <w:rPr>
          <w:rFonts w:ascii="仿宋" w:eastAsia="仿宋" w:hAnsi="仿宋" w:cs="仿宋" w:hint="eastAsia"/>
          <w:lang w:eastAsia="zh-CN"/>
        </w:rPr>
      </w:pPr>
      <w:bookmarkStart w:id="16" w:name="_Toc7121"/>
      <w:r>
        <w:rPr>
          <w:rFonts w:ascii="仿宋" w:eastAsia="仿宋" w:hAnsi="仿宋" w:cs="仿宋" w:hint="eastAsia"/>
          <w:lang w:eastAsia="zh-CN"/>
        </w:rPr>
        <w:t>(一)、谷物细粉项目概况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起源追溯至对市场的深入洞察。市场的不断演变与变革为谷物细粉项目提供了难得的机遇。当前市场存在的需求缺口和变革的大环境共同构成了谷物细粉项目的背景。这个谷物细粉项目旨在充分利用市场机遇，填补行业中尚未满足的需求，为客户提供全新的解决方案。市场的变革和需求的增长使得这个谷物细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谷物细粉项目名称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正式命名为谷物细粉。这个名称不仅仅是一个标识，更代表了谷物细粉项目的核心理念和愿景。它蕴含着谷物细粉项目所要解决问题的关键字，具有强烈的表达和辨识度，为谷物细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谷物细粉项目目标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谷物细粉项目的核心目标是提供一种全新、高效的解决方案，满足客户日益增长的需求。谷物细粉项目追求的不仅仅是满足市场需求，更是在市场中获得卓越的竞争优势。通过不断提升产品或服务的质量和创新水平，谷物细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谷物细粉项目范围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全面涵盖了产品研发、制造、市场推广和售后服务，确保从产品设计到最终用户体验的全方位关注。这一全面的谷物细粉项目范围是为了确保谷物细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谷物细粉项目时间表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谷物细粉项目计划在未来18个月内完成，包括研发、测试、市场试点和正式推出等不同阶段。这个时间表的合理设计是为了确保谷物细粉项目各个阶段的顺利推进，以便按时交付高质量的成果。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谷物细粉项目预算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谷物细粉项目总预算估算为XX百万美元，主要分配在研发、市场推广、人员培训和运营等方面。这一充足的预算为谷物细粉项目提供了充足的资源，确保谷物细粉项目在各个方面都能取得优异的表现。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谷物细粉项目风险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谷物细粉项目可能面临的风险包括市场接受度低、技术难题、竞争激烈等。谷物细粉项目团队已经制定了相应的风险应对计划，通过前瞻性的风险管理，确保谷物细粉项目在面对不确定性时能够迅速做出应对。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谷物细粉项目团队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谷物细粉项目汇聚了一支经验丰富、多领域专业素养的核心团队，确保谷物细粉项目在各个方面都能拥有高水平的执行力。团队的协同作战是谷物细粉项目成功的关键因素之一。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谷物细粉项目背景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谷物细粉项目的背景根植于市场对更高效、创新产品的渴望，同时也受到科技发展对行业格局的深刻改变的影响。这为谷物细粉项目提供了广阔的发展空间和市场需求。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谷物细粉项目现状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截至目前，谷物细粉项目已完成市场调研和技术验证，取得了初步的成功。这为谷物细粉项目在未来的发展奠定了坚实的基础，为更远大的目标打下了坚实的基石。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284"/>
      <w:r>
        <w:rPr>
          <w:rFonts w:ascii="仿宋" w:eastAsia="仿宋" w:hAnsi="仿宋" w:cs="仿宋" w:hint="eastAsia"/>
          <w:sz w:val="28"/>
          <w:lang w:eastAsia="zh-CN"/>
        </w:rPr>
        <w:t>(二)、谷物细粉项目目标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keyword》谷物细粉项目首要业务目标是在市场中占据有利地位，实现产品/服务的成功推广和销售。通过不断提升产品质量、创新性，谷物细粉项目追求成为行业中的领导者，赢得更多客户的青睐。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在科技迅速发展的时代，谷物细粉项目着眼于技术创新。通过持续的研发和技术升级，谷物细粉项目旨在推出更具创新性的产品或服务，以满足市场对新鲜、先进解决方案的需求。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为了建立可持续的客户关系，谷物细粉项目设定了客户满意度目标。通过提供卓越的产品质量和优质的客户服务，谷物细粉项目追求赢得客户的信任和忠诚度，确保他们的满意度达到行业领先水平。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谷物细粉项目注重社会责任和可持续发展。通过实施环保、社会责任谷物细粉项目，谷物细粉项目致力于在经济发展的同时保护环境，促进社会公平，实现可持续经营。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谷物细粉项目的团队是实现目标的核心驱动力。因此，谷物细粉项目设定了团队发展目标，包括提升团队成员的专业技能、培养领导力，以及搭建协同高效的团队工作氛围。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85"/>
      <w:r>
        <w:rPr>
          <w:rFonts w:ascii="仿宋" w:eastAsia="仿宋" w:hAnsi="仿宋" w:cs="仿宋" w:hint="eastAsia"/>
          <w:sz w:val="28"/>
          <w:lang w:eastAsia="zh-CN"/>
        </w:rPr>
        <w:t>(三)、谷物细粉项目提出的理由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谷物细粉项目提出的理由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提出源于对市场机遇的深刻洞察。当前市场中存在的需求缺口和行业发展趋势表明，有巨大的商业机会等待被开发。通过准确捕捉市场机遇，谷物细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理念基于对技术创新的信仰。通过持续的研发和技术投入，谷物细粉项目有望推出更具创新性的产品或服务。在科技飞速发展的当下，谷物细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提出是为了增强企业的行业竞争力。通过提升产品或服务的质量和独特性，谷物细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响应了消费者需求的变化。随着社会和科技的不断发展，消费者对产品和服务的需求也在发生变化。通过深入了解并及时回应消费者的新需求，谷物细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谷物细粉项目的提出是企业战略发展规划的一部分。在面对日益激烈的市场竞争和不断变化的商业环境中，谷物细粉项目作为企业战略的一环，旨在为企业开辟新的增长领域，巩固企业在行业中的地位。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提出不仅仅是基于商业考量，还注重社会责任。通过推出环保、社会责任等方面的谷物细粉项目，谷物细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谷物细粉项目的提出反映了对利益相关者期望的关注。包括客户、员工、投资者等利益相关者在企业发展中都有着各自的期望，谷物细粉项目力求在满足这些期望的同时，取得更大的共赢。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746"/>
      <w:r>
        <w:rPr>
          <w:rFonts w:ascii="仿宋" w:eastAsia="仿宋" w:hAnsi="仿宋" w:cs="仿宋" w:hint="eastAsia"/>
          <w:sz w:val="28"/>
          <w:lang w:eastAsia="zh-CN"/>
        </w:rPr>
        <w:t>(四)、谷物细粉项目意义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在实施谷物细粉项目的过程中，我们不仅仅是在追逐商业成功，更是为企业和社会的多个层面创造了深远的意义。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https://d.book118.com/648060063056006032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D79D7"/>
    <w:rsid w:val="3AFD79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6006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2024-01-28T06:21:00Z</dcterms:created>
  <dcterms:modified xsi:type="dcterms:W3CDTF">2024-01-28T06:21:55Z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8EA3FD8A77944470935F9EA12E831582_11</vt:lpwstr>
  </property>
  <property fmtid="{D5CDD505-2E9C-101B-9397-08002B2CF9AE}" pid="3" name="KSOProductBuildVer">
    <vt:lpwstr>2052-12.1.0.16120</vt:lpwstr>
  </property>
</Properties>
</file>