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24" w:history="1">
        <w:r>
          <w:rPr>
            <w:rFonts w:ascii="仿宋" w:eastAsia="仿宋" w:hAnsi="仿宋" w:cs="仿宋" w:hint="eastAsia"/>
            <w:lang w:eastAsia="zh-CN"/>
          </w:rPr>
          <w:t>概论</w:t>
        </w:r>
        <w:r>
          <w:tab/>
        </w:r>
        <w:r>
          <w:fldChar w:fldCharType="begin"/>
        </w:r>
        <w:r>
          <w:instrText xml:space="preserve"> PAGEREF _Toc19724 \h </w:instrText>
        </w:r>
        <w:r>
          <w:fldChar w:fldCharType="separate"/>
        </w:r>
        <w:r>
          <w:t>3</w:t>
        </w:r>
        <w:r>
          <w:fldChar w:fldCharType="end"/>
        </w:r>
      </w:hyperlink>
    </w:p>
    <w:p>
      <w:pPr>
        <w:pStyle w:val="TOC1"/>
        <w:tabs>
          <w:tab w:val="right" w:leader="dot" w:pos="8306"/>
        </w:tabs>
      </w:pPr>
      <w:hyperlink w:anchor="_Toc7251" w:history="1">
        <w:r>
          <w:rPr>
            <w:rFonts w:ascii="仿宋" w:eastAsia="仿宋" w:hAnsi="仿宋" w:cs="仿宋" w:hint="eastAsia"/>
            <w:lang w:eastAsia="zh-CN"/>
          </w:rPr>
          <w:t>一、汽车电子产品项目概论</w:t>
        </w:r>
        <w:r>
          <w:tab/>
        </w:r>
        <w:r>
          <w:fldChar w:fldCharType="begin"/>
        </w:r>
        <w:r>
          <w:instrText xml:space="preserve"> PAGEREF _Toc7251 \h </w:instrText>
        </w:r>
        <w:r>
          <w:fldChar w:fldCharType="separate"/>
        </w:r>
        <w:r>
          <w:t>3</w:t>
        </w:r>
        <w:r>
          <w:fldChar w:fldCharType="end"/>
        </w:r>
      </w:hyperlink>
    </w:p>
    <w:p>
      <w:pPr>
        <w:pStyle w:val="TOC2"/>
        <w:tabs>
          <w:tab w:val="right" w:leader="dot" w:pos="8306"/>
        </w:tabs>
      </w:pPr>
      <w:hyperlink w:anchor="_Toc20013" w:history="1">
        <w:r>
          <w:rPr>
            <w:rFonts w:ascii="仿宋" w:eastAsia="仿宋" w:hAnsi="仿宋" w:cs="仿宋" w:hint="eastAsia"/>
            <w:lang w:eastAsia="zh-CN"/>
          </w:rPr>
          <w:t>(一)、项目申报单位概况</w:t>
        </w:r>
        <w:r>
          <w:tab/>
        </w:r>
        <w:r>
          <w:fldChar w:fldCharType="begin"/>
        </w:r>
        <w:r>
          <w:instrText xml:space="preserve"> PAGEREF _Toc20013 \h </w:instrText>
        </w:r>
        <w:r>
          <w:fldChar w:fldCharType="separate"/>
        </w:r>
        <w:r>
          <w:t>3</w:t>
        </w:r>
        <w:r>
          <w:fldChar w:fldCharType="end"/>
        </w:r>
      </w:hyperlink>
    </w:p>
    <w:p>
      <w:pPr>
        <w:pStyle w:val="TOC2"/>
        <w:tabs>
          <w:tab w:val="right" w:leader="dot" w:pos="8306"/>
        </w:tabs>
      </w:pPr>
      <w:hyperlink w:anchor="_Toc2499" w:history="1">
        <w:r>
          <w:rPr>
            <w:rFonts w:ascii="仿宋" w:eastAsia="仿宋" w:hAnsi="仿宋" w:cs="仿宋" w:hint="eastAsia"/>
            <w:lang w:eastAsia="zh-CN"/>
          </w:rPr>
          <w:t>(二)、项目概况</w:t>
        </w:r>
        <w:r>
          <w:tab/>
        </w:r>
        <w:r>
          <w:fldChar w:fldCharType="begin"/>
        </w:r>
        <w:r>
          <w:instrText xml:space="preserve"> PAGEREF _Toc2499 \h </w:instrText>
        </w:r>
        <w:r>
          <w:fldChar w:fldCharType="separate"/>
        </w:r>
        <w:r>
          <w:t>4</w:t>
        </w:r>
        <w:r>
          <w:fldChar w:fldCharType="end"/>
        </w:r>
      </w:hyperlink>
    </w:p>
    <w:p>
      <w:pPr>
        <w:pStyle w:val="TOC1"/>
        <w:tabs>
          <w:tab w:val="right" w:leader="dot" w:pos="8306"/>
        </w:tabs>
      </w:pPr>
      <w:hyperlink w:anchor="_Toc4866" w:history="1">
        <w:r>
          <w:rPr>
            <w:rFonts w:ascii="仿宋" w:eastAsia="仿宋" w:hAnsi="仿宋" w:cs="仿宋" w:hint="eastAsia"/>
            <w:lang w:eastAsia="zh-CN"/>
          </w:rPr>
          <w:t>二、发展规划、产业政策和行业准入分析</w:t>
        </w:r>
        <w:r>
          <w:tab/>
        </w:r>
        <w:r>
          <w:fldChar w:fldCharType="begin"/>
        </w:r>
        <w:r>
          <w:instrText xml:space="preserve"> PAGEREF _Toc4866 \h </w:instrText>
        </w:r>
        <w:r>
          <w:fldChar w:fldCharType="separate"/>
        </w:r>
        <w:r>
          <w:t>7</w:t>
        </w:r>
        <w:r>
          <w:fldChar w:fldCharType="end"/>
        </w:r>
      </w:hyperlink>
    </w:p>
    <w:p>
      <w:pPr>
        <w:pStyle w:val="TOC2"/>
        <w:tabs>
          <w:tab w:val="right" w:leader="dot" w:pos="8306"/>
        </w:tabs>
      </w:pPr>
      <w:hyperlink w:anchor="_Toc29938" w:history="1">
        <w:r>
          <w:rPr>
            <w:rFonts w:ascii="仿宋" w:eastAsia="仿宋" w:hAnsi="仿宋" w:cs="仿宋" w:hint="eastAsia"/>
            <w:lang w:eastAsia="zh-CN"/>
          </w:rPr>
          <w:t>(一)、发展规划分析</w:t>
        </w:r>
        <w:r>
          <w:tab/>
        </w:r>
        <w:r>
          <w:fldChar w:fldCharType="begin"/>
        </w:r>
        <w:r>
          <w:instrText xml:space="preserve"> PAGEREF _Toc29938 \h </w:instrText>
        </w:r>
        <w:r>
          <w:fldChar w:fldCharType="separate"/>
        </w:r>
        <w:r>
          <w:t>7</w:t>
        </w:r>
        <w:r>
          <w:fldChar w:fldCharType="end"/>
        </w:r>
      </w:hyperlink>
    </w:p>
    <w:p>
      <w:pPr>
        <w:pStyle w:val="TOC2"/>
        <w:tabs>
          <w:tab w:val="right" w:leader="dot" w:pos="8306"/>
        </w:tabs>
      </w:pPr>
      <w:hyperlink w:anchor="_Toc263" w:history="1">
        <w:r>
          <w:rPr>
            <w:rFonts w:ascii="仿宋" w:eastAsia="仿宋" w:hAnsi="仿宋" w:cs="仿宋" w:hint="eastAsia"/>
            <w:lang w:eastAsia="zh-CN"/>
          </w:rPr>
          <w:t>(二)、产业政策分析</w:t>
        </w:r>
        <w:r>
          <w:tab/>
        </w:r>
        <w:r>
          <w:fldChar w:fldCharType="begin"/>
        </w:r>
        <w:r>
          <w:instrText xml:space="preserve"> PAGEREF _Toc263 \h </w:instrText>
        </w:r>
        <w:r>
          <w:fldChar w:fldCharType="separate"/>
        </w:r>
        <w:r>
          <w:t>9</w:t>
        </w:r>
        <w:r>
          <w:fldChar w:fldCharType="end"/>
        </w:r>
      </w:hyperlink>
    </w:p>
    <w:p>
      <w:pPr>
        <w:pStyle w:val="TOC2"/>
        <w:tabs>
          <w:tab w:val="right" w:leader="dot" w:pos="8306"/>
        </w:tabs>
      </w:pPr>
      <w:hyperlink w:anchor="_Toc1606" w:history="1">
        <w:r>
          <w:rPr>
            <w:rFonts w:ascii="仿宋" w:eastAsia="仿宋" w:hAnsi="仿宋" w:cs="仿宋" w:hint="eastAsia"/>
            <w:lang w:eastAsia="zh-CN"/>
          </w:rPr>
          <w:t>(三)、行业准入分析</w:t>
        </w:r>
        <w:r>
          <w:tab/>
        </w:r>
        <w:r>
          <w:fldChar w:fldCharType="begin"/>
        </w:r>
        <w:r>
          <w:instrText xml:space="preserve"> PAGEREF _Toc1606 \h </w:instrText>
        </w:r>
        <w:r>
          <w:fldChar w:fldCharType="separate"/>
        </w:r>
        <w:r>
          <w:t>10</w:t>
        </w:r>
        <w:r>
          <w:fldChar w:fldCharType="end"/>
        </w:r>
      </w:hyperlink>
    </w:p>
    <w:p>
      <w:pPr>
        <w:pStyle w:val="TOC1"/>
        <w:tabs>
          <w:tab w:val="right" w:leader="dot" w:pos="8306"/>
        </w:tabs>
      </w:pPr>
      <w:hyperlink w:anchor="_Toc31873" w:history="1">
        <w:r>
          <w:rPr>
            <w:rFonts w:ascii="仿宋" w:eastAsia="仿宋" w:hAnsi="仿宋" w:cs="仿宋" w:hint="eastAsia"/>
            <w:lang w:eastAsia="zh-CN"/>
          </w:rPr>
          <w:t>三、背景、必要性分析</w:t>
        </w:r>
        <w:r>
          <w:tab/>
        </w:r>
        <w:r>
          <w:fldChar w:fldCharType="begin"/>
        </w:r>
        <w:r>
          <w:instrText xml:space="preserve"> PAGEREF _Toc31873 \h </w:instrText>
        </w:r>
        <w:r>
          <w:fldChar w:fldCharType="separate"/>
        </w:r>
        <w:r>
          <w:t>11</w:t>
        </w:r>
        <w:r>
          <w:fldChar w:fldCharType="end"/>
        </w:r>
      </w:hyperlink>
    </w:p>
    <w:p>
      <w:pPr>
        <w:pStyle w:val="TOC2"/>
        <w:tabs>
          <w:tab w:val="right" w:leader="dot" w:pos="8306"/>
        </w:tabs>
      </w:pPr>
      <w:hyperlink w:anchor="_Toc16540" w:history="1">
        <w:r>
          <w:rPr>
            <w:rFonts w:ascii="仿宋" w:eastAsia="仿宋" w:hAnsi="仿宋" w:cs="仿宋" w:hint="eastAsia"/>
            <w:lang w:eastAsia="zh-CN"/>
          </w:rPr>
          <w:t>(一)、项目建设背景</w:t>
        </w:r>
        <w:r>
          <w:tab/>
        </w:r>
        <w:r>
          <w:fldChar w:fldCharType="begin"/>
        </w:r>
        <w:r>
          <w:instrText xml:space="preserve"> PAGEREF _Toc16540 \h </w:instrText>
        </w:r>
        <w:r>
          <w:fldChar w:fldCharType="separate"/>
        </w:r>
        <w:r>
          <w:t>11</w:t>
        </w:r>
        <w:r>
          <w:fldChar w:fldCharType="end"/>
        </w:r>
      </w:hyperlink>
    </w:p>
    <w:p>
      <w:pPr>
        <w:pStyle w:val="TOC2"/>
        <w:tabs>
          <w:tab w:val="right" w:leader="dot" w:pos="8306"/>
        </w:tabs>
      </w:pPr>
      <w:hyperlink w:anchor="_Toc5590" w:history="1">
        <w:r>
          <w:rPr>
            <w:rFonts w:ascii="仿宋" w:eastAsia="仿宋" w:hAnsi="仿宋" w:cs="仿宋" w:hint="eastAsia"/>
            <w:lang w:eastAsia="zh-CN"/>
          </w:rPr>
          <w:t>(二)、必要性分析</w:t>
        </w:r>
        <w:r>
          <w:tab/>
        </w:r>
        <w:r>
          <w:fldChar w:fldCharType="begin"/>
        </w:r>
        <w:r>
          <w:instrText xml:space="preserve"> PAGEREF _Toc5590 \h </w:instrText>
        </w:r>
        <w:r>
          <w:fldChar w:fldCharType="separate"/>
        </w:r>
        <w:r>
          <w:t>12</w:t>
        </w:r>
        <w:r>
          <w:fldChar w:fldCharType="end"/>
        </w:r>
      </w:hyperlink>
    </w:p>
    <w:p>
      <w:pPr>
        <w:pStyle w:val="TOC2"/>
        <w:tabs>
          <w:tab w:val="right" w:leader="dot" w:pos="8306"/>
        </w:tabs>
      </w:pPr>
      <w:hyperlink w:anchor="_Toc12217" w:history="1">
        <w:r>
          <w:rPr>
            <w:rFonts w:ascii="仿宋" w:eastAsia="仿宋" w:hAnsi="仿宋" w:cs="仿宋" w:hint="eastAsia"/>
            <w:lang w:eastAsia="zh-CN"/>
          </w:rPr>
          <w:t>(三)、项目建设有利条件</w:t>
        </w:r>
        <w:r>
          <w:tab/>
        </w:r>
        <w:r>
          <w:fldChar w:fldCharType="begin"/>
        </w:r>
        <w:r>
          <w:instrText xml:space="preserve"> PAGEREF _Toc12217 \h </w:instrText>
        </w:r>
        <w:r>
          <w:fldChar w:fldCharType="separate"/>
        </w:r>
        <w:r>
          <w:t>14</w:t>
        </w:r>
        <w:r>
          <w:fldChar w:fldCharType="end"/>
        </w:r>
      </w:hyperlink>
    </w:p>
    <w:p>
      <w:pPr>
        <w:pStyle w:val="TOC1"/>
        <w:tabs>
          <w:tab w:val="right" w:leader="dot" w:pos="8306"/>
        </w:tabs>
      </w:pPr>
      <w:hyperlink w:anchor="_Toc23241" w:history="1">
        <w:r>
          <w:rPr>
            <w:rFonts w:ascii="仿宋" w:eastAsia="仿宋" w:hAnsi="仿宋" w:cs="仿宋" w:hint="eastAsia"/>
            <w:lang w:eastAsia="zh-CN"/>
          </w:rPr>
          <w:t>四、资源开发及综合利用分析</w:t>
        </w:r>
        <w:r>
          <w:tab/>
        </w:r>
        <w:r>
          <w:fldChar w:fldCharType="begin"/>
        </w:r>
        <w:r>
          <w:instrText xml:space="preserve"> PAGEREF _Toc23241 \h </w:instrText>
        </w:r>
        <w:r>
          <w:fldChar w:fldCharType="separate"/>
        </w:r>
        <w:r>
          <w:t>16</w:t>
        </w:r>
        <w:r>
          <w:fldChar w:fldCharType="end"/>
        </w:r>
      </w:hyperlink>
    </w:p>
    <w:p>
      <w:pPr>
        <w:pStyle w:val="TOC2"/>
        <w:tabs>
          <w:tab w:val="right" w:leader="dot" w:pos="8306"/>
        </w:tabs>
      </w:pPr>
      <w:hyperlink w:anchor="_Toc24352" w:history="1">
        <w:r>
          <w:rPr>
            <w:rFonts w:ascii="仿宋" w:eastAsia="仿宋" w:hAnsi="仿宋" w:cs="仿宋" w:hint="eastAsia"/>
            <w:lang w:eastAsia="zh-CN"/>
          </w:rPr>
          <w:t>(一)、资源开发方案</w:t>
        </w:r>
        <w:r>
          <w:tab/>
        </w:r>
        <w:r>
          <w:fldChar w:fldCharType="begin"/>
        </w:r>
        <w:r>
          <w:instrText xml:space="preserve"> PAGEREF _Toc24352 \h </w:instrText>
        </w:r>
        <w:r>
          <w:fldChar w:fldCharType="separate"/>
        </w:r>
        <w:r>
          <w:t>16</w:t>
        </w:r>
        <w:r>
          <w:fldChar w:fldCharType="end"/>
        </w:r>
      </w:hyperlink>
    </w:p>
    <w:p>
      <w:pPr>
        <w:pStyle w:val="TOC2"/>
        <w:tabs>
          <w:tab w:val="right" w:leader="dot" w:pos="8306"/>
        </w:tabs>
      </w:pPr>
      <w:hyperlink w:anchor="_Toc12918" w:history="1">
        <w:r>
          <w:rPr>
            <w:rFonts w:ascii="仿宋" w:eastAsia="仿宋" w:hAnsi="仿宋" w:cs="仿宋" w:hint="eastAsia"/>
            <w:lang w:eastAsia="zh-CN"/>
          </w:rPr>
          <w:t>(二)、资源利用方案</w:t>
        </w:r>
        <w:r>
          <w:tab/>
        </w:r>
        <w:r>
          <w:fldChar w:fldCharType="begin"/>
        </w:r>
        <w:r>
          <w:instrText xml:space="preserve"> PAGEREF _Toc12918 \h </w:instrText>
        </w:r>
        <w:r>
          <w:fldChar w:fldCharType="separate"/>
        </w:r>
        <w:r>
          <w:t>17</w:t>
        </w:r>
        <w:r>
          <w:fldChar w:fldCharType="end"/>
        </w:r>
      </w:hyperlink>
    </w:p>
    <w:p>
      <w:pPr>
        <w:pStyle w:val="TOC2"/>
        <w:tabs>
          <w:tab w:val="right" w:leader="dot" w:pos="8306"/>
        </w:tabs>
      </w:pPr>
      <w:hyperlink w:anchor="_Toc1174" w:history="1">
        <w:r>
          <w:rPr>
            <w:rFonts w:ascii="仿宋" w:eastAsia="仿宋" w:hAnsi="仿宋" w:cs="仿宋" w:hint="eastAsia"/>
            <w:lang w:eastAsia="zh-CN"/>
          </w:rPr>
          <w:t>(三)、资源节约措施</w:t>
        </w:r>
        <w:r>
          <w:tab/>
        </w:r>
        <w:r>
          <w:fldChar w:fldCharType="begin"/>
        </w:r>
        <w:r>
          <w:instrText xml:space="preserve"> PAGEREF _Toc1174 \h </w:instrText>
        </w:r>
        <w:r>
          <w:fldChar w:fldCharType="separate"/>
        </w:r>
        <w:r>
          <w:t>18</w:t>
        </w:r>
        <w:r>
          <w:fldChar w:fldCharType="end"/>
        </w:r>
      </w:hyperlink>
    </w:p>
    <w:p>
      <w:pPr>
        <w:pStyle w:val="TOC1"/>
        <w:tabs>
          <w:tab w:val="right" w:leader="dot" w:pos="8306"/>
        </w:tabs>
      </w:pPr>
      <w:hyperlink w:anchor="_Toc8765" w:history="1">
        <w:r>
          <w:rPr>
            <w:rFonts w:ascii="仿宋" w:eastAsia="仿宋" w:hAnsi="仿宋" w:cs="仿宋" w:hint="eastAsia"/>
            <w:lang w:eastAsia="zh-CN"/>
          </w:rPr>
          <w:t>五、项目监理与质量保证</w:t>
        </w:r>
        <w:r>
          <w:tab/>
        </w:r>
        <w:r>
          <w:fldChar w:fldCharType="begin"/>
        </w:r>
        <w:r>
          <w:instrText xml:space="preserve"> PAGEREF _Toc8765 \h </w:instrText>
        </w:r>
        <w:r>
          <w:fldChar w:fldCharType="separate"/>
        </w:r>
        <w:r>
          <w:t>19</w:t>
        </w:r>
        <w:r>
          <w:fldChar w:fldCharType="end"/>
        </w:r>
      </w:hyperlink>
    </w:p>
    <w:p>
      <w:pPr>
        <w:pStyle w:val="TOC2"/>
        <w:tabs>
          <w:tab w:val="right" w:leader="dot" w:pos="8306"/>
        </w:tabs>
      </w:pPr>
      <w:hyperlink w:anchor="_Toc25574" w:history="1">
        <w:r>
          <w:rPr>
            <w:rFonts w:ascii="仿宋" w:eastAsia="仿宋" w:hAnsi="仿宋" w:cs="仿宋" w:hint="eastAsia"/>
            <w:lang w:eastAsia="zh-CN"/>
          </w:rPr>
          <w:t>(一)、监理体系构建</w:t>
        </w:r>
        <w:r>
          <w:tab/>
        </w:r>
        <w:r>
          <w:fldChar w:fldCharType="begin"/>
        </w:r>
        <w:r>
          <w:instrText xml:space="preserve"> PAGEREF _Toc25574 \h </w:instrText>
        </w:r>
        <w:r>
          <w:fldChar w:fldCharType="separate"/>
        </w:r>
        <w:r>
          <w:t>19</w:t>
        </w:r>
        <w:r>
          <w:fldChar w:fldCharType="end"/>
        </w:r>
      </w:hyperlink>
    </w:p>
    <w:p>
      <w:pPr>
        <w:pStyle w:val="TOC2"/>
        <w:tabs>
          <w:tab w:val="right" w:leader="dot" w:pos="8306"/>
        </w:tabs>
      </w:pPr>
      <w:hyperlink w:anchor="_Toc2817" w:history="1">
        <w:r>
          <w:rPr>
            <w:rFonts w:ascii="仿宋" w:eastAsia="仿宋" w:hAnsi="仿宋" w:cs="仿宋" w:hint="eastAsia"/>
            <w:lang w:eastAsia="zh-CN"/>
          </w:rPr>
          <w:t>(二)、质量保证体系实施</w:t>
        </w:r>
        <w:r>
          <w:tab/>
        </w:r>
        <w:r>
          <w:fldChar w:fldCharType="begin"/>
        </w:r>
        <w:r>
          <w:instrText xml:space="preserve"> PAGEREF _Toc2817 \h </w:instrText>
        </w:r>
        <w:r>
          <w:fldChar w:fldCharType="separate"/>
        </w:r>
        <w:r>
          <w:t>20</w:t>
        </w:r>
        <w:r>
          <w:fldChar w:fldCharType="end"/>
        </w:r>
      </w:hyperlink>
    </w:p>
    <w:p>
      <w:pPr>
        <w:pStyle w:val="TOC2"/>
        <w:tabs>
          <w:tab w:val="right" w:leader="dot" w:pos="8306"/>
        </w:tabs>
      </w:pPr>
      <w:hyperlink w:anchor="_Toc23966" w:history="1">
        <w:r>
          <w:rPr>
            <w:rFonts w:ascii="仿宋" w:eastAsia="仿宋" w:hAnsi="仿宋" w:cs="仿宋" w:hint="eastAsia"/>
            <w:lang w:eastAsia="zh-CN"/>
          </w:rPr>
          <w:t>(三)、监理与质量控制流程</w:t>
        </w:r>
        <w:r>
          <w:tab/>
        </w:r>
        <w:r>
          <w:fldChar w:fldCharType="begin"/>
        </w:r>
        <w:r>
          <w:instrText xml:space="preserve"> PAGEREF _Toc23966 \h </w:instrText>
        </w:r>
        <w:r>
          <w:fldChar w:fldCharType="separate"/>
        </w:r>
        <w:r>
          <w:t>21</w:t>
        </w:r>
        <w:r>
          <w:fldChar w:fldCharType="end"/>
        </w:r>
      </w:hyperlink>
    </w:p>
    <w:p>
      <w:pPr>
        <w:pStyle w:val="TOC1"/>
        <w:tabs>
          <w:tab w:val="right" w:leader="dot" w:pos="8306"/>
        </w:tabs>
      </w:pPr>
      <w:hyperlink w:anchor="_Toc10599" w:history="1">
        <w:r>
          <w:rPr>
            <w:rFonts w:ascii="仿宋" w:eastAsia="仿宋" w:hAnsi="仿宋" w:cs="仿宋" w:hint="eastAsia"/>
            <w:lang w:eastAsia="zh-CN"/>
          </w:rPr>
          <w:t>六、建设风险评估分析</w:t>
        </w:r>
        <w:r>
          <w:tab/>
        </w:r>
        <w:r>
          <w:fldChar w:fldCharType="begin"/>
        </w:r>
        <w:r>
          <w:instrText xml:space="preserve"> PAGEREF _Toc10599 \h </w:instrText>
        </w:r>
        <w:r>
          <w:fldChar w:fldCharType="separate"/>
        </w:r>
        <w:r>
          <w:t>21</w:t>
        </w:r>
        <w:r>
          <w:fldChar w:fldCharType="end"/>
        </w:r>
      </w:hyperlink>
    </w:p>
    <w:p>
      <w:pPr>
        <w:pStyle w:val="TOC2"/>
        <w:tabs>
          <w:tab w:val="right" w:leader="dot" w:pos="8306"/>
        </w:tabs>
      </w:pPr>
      <w:hyperlink w:anchor="_Toc26847" w:history="1">
        <w:r>
          <w:rPr>
            <w:rFonts w:ascii="仿宋" w:eastAsia="仿宋" w:hAnsi="仿宋" w:cs="仿宋" w:hint="eastAsia"/>
            <w:lang w:eastAsia="zh-CN"/>
          </w:rPr>
          <w:t>(一)、政策风险分析</w:t>
        </w:r>
        <w:r>
          <w:tab/>
        </w:r>
        <w:r>
          <w:fldChar w:fldCharType="begin"/>
        </w:r>
        <w:r>
          <w:instrText xml:space="preserve"> PAGEREF _Toc26847 \h </w:instrText>
        </w:r>
        <w:r>
          <w:fldChar w:fldCharType="separate"/>
        </w:r>
        <w:r>
          <w:t>21</w:t>
        </w:r>
        <w:r>
          <w:fldChar w:fldCharType="end"/>
        </w:r>
      </w:hyperlink>
    </w:p>
    <w:p>
      <w:pPr>
        <w:pStyle w:val="TOC2"/>
        <w:tabs>
          <w:tab w:val="right" w:leader="dot" w:pos="8306"/>
        </w:tabs>
      </w:pPr>
      <w:hyperlink w:anchor="_Toc14579" w:history="1">
        <w:r>
          <w:rPr>
            <w:rFonts w:ascii="仿宋" w:eastAsia="仿宋" w:hAnsi="仿宋" w:cs="仿宋" w:hint="eastAsia"/>
            <w:lang w:eastAsia="zh-CN"/>
          </w:rPr>
          <w:t>(二)、社会风险分析</w:t>
        </w:r>
        <w:r>
          <w:tab/>
        </w:r>
        <w:r>
          <w:fldChar w:fldCharType="begin"/>
        </w:r>
        <w:r>
          <w:instrText xml:space="preserve"> PAGEREF _Toc14579 \h </w:instrText>
        </w:r>
        <w:r>
          <w:fldChar w:fldCharType="separate"/>
        </w:r>
        <w:r>
          <w:t>22</w:t>
        </w:r>
        <w:r>
          <w:fldChar w:fldCharType="end"/>
        </w:r>
      </w:hyperlink>
    </w:p>
    <w:p>
      <w:pPr>
        <w:pStyle w:val="TOC2"/>
        <w:tabs>
          <w:tab w:val="right" w:leader="dot" w:pos="8306"/>
        </w:tabs>
      </w:pPr>
      <w:hyperlink w:anchor="_Toc30833" w:history="1">
        <w:r>
          <w:rPr>
            <w:rFonts w:ascii="仿宋" w:eastAsia="仿宋" w:hAnsi="仿宋" w:cs="仿宋" w:hint="eastAsia"/>
            <w:lang w:eastAsia="zh-CN"/>
          </w:rPr>
          <w:t>(三)、市场风险分析</w:t>
        </w:r>
        <w:r>
          <w:tab/>
        </w:r>
        <w:r>
          <w:fldChar w:fldCharType="begin"/>
        </w:r>
        <w:r>
          <w:instrText xml:space="preserve"> PAGEREF _Toc30833 \h </w:instrText>
        </w:r>
        <w:r>
          <w:fldChar w:fldCharType="separate"/>
        </w:r>
        <w:r>
          <w:t>24</w:t>
        </w:r>
        <w:r>
          <w:fldChar w:fldCharType="end"/>
        </w:r>
      </w:hyperlink>
    </w:p>
    <w:p>
      <w:pPr>
        <w:pStyle w:val="TOC2"/>
        <w:tabs>
          <w:tab w:val="right" w:leader="dot" w:pos="8306"/>
        </w:tabs>
      </w:pPr>
      <w:hyperlink w:anchor="_Toc22843" w:history="1">
        <w:r>
          <w:rPr>
            <w:rFonts w:ascii="仿宋" w:eastAsia="仿宋" w:hAnsi="仿宋" w:cs="仿宋" w:hint="eastAsia"/>
            <w:lang w:eastAsia="zh-CN"/>
          </w:rPr>
          <w:t>(四)、资金风险分析</w:t>
        </w:r>
        <w:r>
          <w:tab/>
        </w:r>
        <w:r>
          <w:fldChar w:fldCharType="begin"/>
        </w:r>
        <w:r>
          <w:instrText xml:space="preserve"> PAGEREF _Toc22843 \h </w:instrText>
        </w:r>
        <w:r>
          <w:fldChar w:fldCharType="separate"/>
        </w:r>
        <w:r>
          <w:t>25</w:t>
        </w:r>
        <w:r>
          <w:fldChar w:fldCharType="end"/>
        </w:r>
      </w:hyperlink>
    </w:p>
    <w:p>
      <w:pPr>
        <w:pStyle w:val="TOC2"/>
        <w:tabs>
          <w:tab w:val="right" w:leader="dot" w:pos="8306"/>
        </w:tabs>
      </w:pPr>
      <w:hyperlink w:anchor="_Toc3516" w:history="1">
        <w:r>
          <w:rPr>
            <w:rFonts w:ascii="仿宋" w:eastAsia="仿宋" w:hAnsi="仿宋" w:cs="仿宋" w:hint="eastAsia"/>
            <w:lang w:eastAsia="zh-CN"/>
          </w:rPr>
          <w:t>(五)、技术风险分析</w:t>
        </w:r>
        <w:r>
          <w:tab/>
        </w:r>
        <w:r>
          <w:fldChar w:fldCharType="begin"/>
        </w:r>
        <w:r>
          <w:instrText xml:space="preserve"> PAGEREF _Toc3516 \h </w:instrText>
        </w:r>
        <w:r>
          <w:fldChar w:fldCharType="separate"/>
        </w:r>
        <w:r>
          <w:t>26</w:t>
        </w:r>
        <w:r>
          <w:fldChar w:fldCharType="end"/>
        </w:r>
      </w:hyperlink>
    </w:p>
    <w:p>
      <w:pPr>
        <w:pStyle w:val="TOC2"/>
        <w:tabs>
          <w:tab w:val="right" w:leader="dot" w:pos="8306"/>
        </w:tabs>
      </w:pPr>
      <w:hyperlink w:anchor="_Toc3467" w:history="1">
        <w:r>
          <w:rPr>
            <w:rFonts w:ascii="仿宋" w:eastAsia="仿宋" w:hAnsi="仿宋" w:cs="仿宋" w:hint="eastAsia"/>
            <w:lang w:eastAsia="zh-CN"/>
          </w:rPr>
          <w:t>(六)、财务风险分析</w:t>
        </w:r>
        <w:r>
          <w:tab/>
        </w:r>
        <w:r>
          <w:fldChar w:fldCharType="begin"/>
        </w:r>
        <w:r>
          <w:instrText xml:space="preserve"> PAGEREF _Toc3467 \h </w:instrText>
        </w:r>
        <w:r>
          <w:fldChar w:fldCharType="separate"/>
        </w:r>
        <w:r>
          <w:t>27</w:t>
        </w:r>
        <w:r>
          <w:fldChar w:fldCharType="end"/>
        </w:r>
      </w:hyperlink>
    </w:p>
    <w:p>
      <w:pPr>
        <w:pStyle w:val="TOC2"/>
        <w:tabs>
          <w:tab w:val="right" w:leader="dot" w:pos="8306"/>
        </w:tabs>
      </w:pPr>
      <w:hyperlink w:anchor="_Toc4188" w:history="1">
        <w:r>
          <w:rPr>
            <w:rFonts w:ascii="仿宋" w:eastAsia="仿宋" w:hAnsi="仿宋" w:cs="仿宋" w:hint="eastAsia"/>
            <w:lang w:eastAsia="zh-CN"/>
          </w:rPr>
          <w:t>(七)、管理风险分析</w:t>
        </w:r>
        <w:r>
          <w:tab/>
        </w:r>
        <w:r>
          <w:fldChar w:fldCharType="begin"/>
        </w:r>
        <w:r>
          <w:instrText xml:space="preserve"> PAGEREF _Toc4188 \h </w:instrText>
        </w:r>
        <w:r>
          <w:fldChar w:fldCharType="separate"/>
        </w:r>
        <w:r>
          <w:t>29</w:t>
        </w:r>
        <w:r>
          <w:fldChar w:fldCharType="end"/>
        </w:r>
      </w:hyperlink>
    </w:p>
    <w:p>
      <w:pPr>
        <w:pStyle w:val="TOC2"/>
        <w:tabs>
          <w:tab w:val="right" w:leader="dot" w:pos="8306"/>
        </w:tabs>
      </w:pPr>
      <w:hyperlink w:anchor="_Toc12960" w:history="1">
        <w:r>
          <w:rPr>
            <w:rFonts w:ascii="仿宋" w:eastAsia="仿宋" w:hAnsi="仿宋" w:cs="仿宋" w:hint="eastAsia"/>
            <w:lang w:eastAsia="zh-CN"/>
          </w:rPr>
          <w:t>(八)、其它风险分析</w:t>
        </w:r>
        <w:r>
          <w:tab/>
        </w:r>
        <w:r>
          <w:fldChar w:fldCharType="begin"/>
        </w:r>
        <w:r>
          <w:instrText xml:space="preserve"> PAGEREF _Toc12960 \h </w:instrText>
        </w:r>
        <w:r>
          <w:fldChar w:fldCharType="separate"/>
        </w:r>
        <w:r>
          <w:t>30</w:t>
        </w:r>
        <w:r>
          <w:fldChar w:fldCharType="end"/>
        </w:r>
      </w:hyperlink>
    </w:p>
    <w:p>
      <w:pPr>
        <w:pStyle w:val="TOC2"/>
        <w:tabs>
          <w:tab w:val="right" w:leader="dot" w:pos="8306"/>
        </w:tabs>
      </w:pPr>
      <w:hyperlink w:anchor="_Toc30558" w:history="1">
        <w:r>
          <w:rPr>
            <w:rFonts w:ascii="仿宋" w:eastAsia="仿宋" w:hAnsi="仿宋" w:cs="仿宋" w:hint="eastAsia"/>
            <w:lang w:eastAsia="zh-CN"/>
          </w:rPr>
          <w:t>(九)、社会影响评估</w:t>
        </w:r>
        <w:r>
          <w:tab/>
        </w:r>
        <w:r>
          <w:fldChar w:fldCharType="begin"/>
        </w:r>
        <w:r>
          <w:instrText xml:space="preserve"> PAGEREF _Toc30558 \h </w:instrText>
        </w:r>
        <w:r>
          <w:fldChar w:fldCharType="separate"/>
        </w:r>
        <w:r>
          <w:t>32</w:t>
        </w:r>
        <w:r>
          <w:fldChar w:fldCharType="end"/>
        </w:r>
      </w:hyperlink>
    </w:p>
    <w:p>
      <w:pPr>
        <w:pStyle w:val="TOC1"/>
        <w:tabs>
          <w:tab w:val="right" w:leader="dot" w:pos="8306"/>
        </w:tabs>
      </w:pPr>
      <w:hyperlink w:anchor="_Toc25460" w:history="1">
        <w:r>
          <w:rPr>
            <w:rFonts w:ascii="仿宋" w:eastAsia="仿宋" w:hAnsi="仿宋" w:cs="仿宋" w:hint="eastAsia"/>
            <w:lang w:eastAsia="zh-CN"/>
          </w:rPr>
          <w:t>七、项目实施与管理方案</w:t>
        </w:r>
        <w:r>
          <w:tab/>
        </w:r>
        <w:r>
          <w:fldChar w:fldCharType="begin"/>
        </w:r>
        <w:r>
          <w:instrText xml:space="preserve"> PAGEREF _Toc25460 \h </w:instrText>
        </w:r>
        <w:r>
          <w:fldChar w:fldCharType="separate"/>
        </w:r>
        <w:r>
          <w:t>34</w:t>
        </w:r>
        <w:r>
          <w:fldChar w:fldCharType="end"/>
        </w:r>
      </w:hyperlink>
    </w:p>
    <w:p>
      <w:pPr>
        <w:pStyle w:val="TOC2"/>
        <w:tabs>
          <w:tab w:val="right" w:leader="dot" w:pos="8306"/>
        </w:tabs>
      </w:pPr>
      <w:hyperlink w:anchor="_Toc31090" w:history="1">
        <w:r>
          <w:rPr>
            <w:rFonts w:ascii="仿宋" w:eastAsia="仿宋" w:hAnsi="仿宋" w:cs="仿宋" w:hint="eastAsia"/>
            <w:lang w:eastAsia="zh-CN"/>
          </w:rPr>
          <w:t>(一)、项目实施计划</w:t>
        </w:r>
        <w:r>
          <w:tab/>
        </w:r>
        <w:r>
          <w:fldChar w:fldCharType="begin"/>
        </w:r>
        <w:r>
          <w:instrText xml:space="preserve"> PAGEREF _Toc31090 \h </w:instrText>
        </w:r>
        <w:r>
          <w:fldChar w:fldCharType="separate"/>
        </w:r>
        <w:r>
          <w:t>34</w:t>
        </w:r>
        <w:r>
          <w:fldChar w:fldCharType="end"/>
        </w:r>
      </w:hyperlink>
    </w:p>
    <w:p>
      <w:pPr>
        <w:pStyle w:val="TOC2"/>
        <w:tabs>
          <w:tab w:val="right" w:leader="dot" w:pos="8306"/>
        </w:tabs>
      </w:pPr>
      <w:hyperlink w:anchor="_Toc19756" w:history="1">
        <w:r>
          <w:rPr>
            <w:rFonts w:ascii="仿宋" w:eastAsia="仿宋" w:hAnsi="仿宋" w:cs="仿宋" w:hint="eastAsia"/>
            <w:lang w:eastAsia="zh-CN"/>
          </w:rPr>
          <w:t>(二)、项目组织机构与职责</w:t>
        </w:r>
        <w:r>
          <w:tab/>
        </w:r>
        <w:r>
          <w:fldChar w:fldCharType="begin"/>
        </w:r>
        <w:r>
          <w:instrText xml:space="preserve"> PAGEREF _Toc19756 \h </w:instrText>
        </w:r>
        <w:r>
          <w:fldChar w:fldCharType="separate"/>
        </w:r>
        <w:r>
          <w:t>35</w:t>
        </w:r>
        <w:r>
          <w:fldChar w:fldCharType="end"/>
        </w:r>
      </w:hyperlink>
    </w:p>
    <w:p>
      <w:pPr>
        <w:pStyle w:val="TOC2"/>
        <w:tabs>
          <w:tab w:val="right" w:leader="dot" w:pos="8306"/>
        </w:tabs>
      </w:pPr>
      <w:hyperlink w:anchor="_Toc25486" w:history="1">
        <w:r>
          <w:rPr>
            <w:rFonts w:ascii="仿宋" w:eastAsia="仿宋" w:hAnsi="仿宋" w:cs="仿宋" w:hint="eastAsia"/>
            <w:lang w:eastAsia="zh-CN"/>
          </w:rPr>
          <w:t>(三)、项目管理与监控体系</w:t>
        </w:r>
        <w:r>
          <w:tab/>
        </w:r>
        <w:r>
          <w:fldChar w:fldCharType="begin"/>
        </w:r>
        <w:r>
          <w:instrText xml:space="preserve"> PAGEREF _Toc25486 \h </w:instrText>
        </w:r>
        <w:r>
          <w:fldChar w:fldCharType="separate"/>
        </w:r>
        <w:r>
          <w:t>38</w:t>
        </w:r>
        <w:r>
          <w:fldChar w:fldCharType="end"/>
        </w:r>
      </w:hyperlink>
    </w:p>
    <w:p>
      <w:pPr>
        <w:pStyle w:val="TOC1"/>
        <w:tabs>
          <w:tab w:val="right" w:leader="dot" w:pos="8306"/>
        </w:tabs>
      </w:pPr>
      <w:hyperlink w:anchor="_Toc13220" w:history="1">
        <w:r>
          <w:rPr>
            <w:rFonts w:ascii="仿宋" w:eastAsia="仿宋" w:hAnsi="仿宋" w:cs="仿宋" w:hint="eastAsia"/>
            <w:lang w:eastAsia="zh-CN"/>
          </w:rPr>
          <w:t>八、客户关系管理与市场拓展</w:t>
        </w:r>
        <w:r>
          <w:tab/>
        </w:r>
        <w:r>
          <w:fldChar w:fldCharType="begin"/>
        </w:r>
        <w:r>
          <w:instrText xml:space="preserve"> PAGEREF _Toc13220 \h </w:instrText>
        </w:r>
        <w:r>
          <w:fldChar w:fldCharType="separate"/>
        </w:r>
        <w:r>
          <w:t>39</w:t>
        </w:r>
        <w:r>
          <w:fldChar w:fldCharType="end"/>
        </w:r>
      </w:hyperlink>
    </w:p>
    <w:p>
      <w:pPr>
        <w:pStyle w:val="TOC2"/>
        <w:tabs>
          <w:tab w:val="right" w:leader="dot" w:pos="8306"/>
        </w:tabs>
      </w:pPr>
      <w:hyperlink w:anchor="_Toc29150" w:history="1">
        <w:r>
          <w:rPr>
            <w:rFonts w:ascii="仿宋" w:eastAsia="仿宋" w:hAnsi="仿宋" w:cs="仿宋" w:hint="eastAsia"/>
            <w:lang w:eastAsia="zh-CN"/>
          </w:rPr>
          <w:t>(一)、客户关系管理策略</w:t>
        </w:r>
        <w:r>
          <w:tab/>
        </w:r>
        <w:r>
          <w:fldChar w:fldCharType="begin"/>
        </w:r>
        <w:r>
          <w:instrText xml:space="preserve"> PAGEREF _Toc29150 \h </w:instrText>
        </w:r>
        <w:r>
          <w:fldChar w:fldCharType="separate"/>
        </w:r>
        <w:r>
          <w:t>39</w:t>
        </w:r>
        <w:r>
          <w:fldChar w:fldCharType="end"/>
        </w:r>
      </w:hyperlink>
    </w:p>
    <w:p>
      <w:pPr>
        <w:pStyle w:val="TOC2"/>
        <w:tabs>
          <w:tab w:val="right" w:leader="dot" w:pos="8306"/>
        </w:tabs>
      </w:pPr>
      <w:hyperlink w:anchor="_Toc13103" w:history="1">
        <w:r>
          <w:rPr>
            <w:rFonts w:ascii="仿宋" w:eastAsia="仿宋" w:hAnsi="仿宋" w:cs="仿宋" w:hint="eastAsia"/>
            <w:lang w:eastAsia="zh-CN"/>
          </w:rPr>
          <w:t>(二)、市场拓展方案</w:t>
        </w:r>
        <w:r>
          <w:tab/>
        </w:r>
        <w:r>
          <w:fldChar w:fldCharType="begin"/>
        </w:r>
        <w:r>
          <w:instrText xml:space="preserve"> PAGEREF _Toc13103 \h </w:instrText>
        </w:r>
        <w:r>
          <w:fldChar w:fldCharType="separate"/>
        </w:r>
        <w:r>
          <w:t>41</w:t>
        </w:r>
        <w:r>
          <w:fldChar w:fldCharType="end"/>
        </w:r>
      </w:hyperlink>
    </w:p>
    <w:p>
      <w:pPr>
        <w:pStyle w:val="TOC1"/>
        <w:tabs>
          <w:tab w:val="right" w:leader="dot" w:pos="8306"/>
        </w:tabs>
      </w:pPr>
      <w:hyperlink w:anchor="_Toc9455" w:history="1">
        <w:r>
          <w:rPr>
            <w:rFonts w:ascii="仿宋" w:eastAsia="仿宋" w:hAnsi="仿宋" w:cs="仿宋" w:hint="eastAsia"/>
            <w:lang w:eastAsia="zh-CN"/>
          </w:rPr>
          <w:t>九、技术创新与产业升级</w:t>
        </w:r>
        <w:r>
          <w:tab/>
        </w:r>
        <w:r>
          <w:fldChar w:fldCharType="begin"/>
        </w:r>
        <w:r>
          <w:instrText xml:space="preserve"> PAGEREF _Toc9455 \h </w:instrText>
        </w:r>
        <w:r>
          <w:fldChar w:fldCharType="separate"/>
        </w:r>
        <w:r>
          <w:t>42</w:t>
        </w:r>
        <w:r>
          <w:fldChar w:fldCharType="end"/>
        </w:r>
      </w:hyperlink>
    </w:p>
    <w:p>
      <w:pPr>
        <w:pStyle w:val="TOC2"/>
        <w:tabs>
          <w:tab w:val="right" w:leader="dot" w:pos="8306"/>
        </w:tabs>
      </w:pPr>
      <w:hyperlink w:anchor="_Toc29061" w:history="1">
        <w:r>
          <w:rPr>
            <w:rFonts w:ascii="仿宋" w:eastAsia="仿宋" w:hAnsi="仿宋" w:cs="仿宋" w:hint="eastAsia"/>
            <w:lang w:eastAsia="zh-CN"/>
          </w:rPr>
          <w:t>(一)、技术创新方向与目标</w:t>
        </w:r>
        <w:r>
          <w:tab/>
        </w:r>
        <w:r>
          <w:fldChar w:fldCharType="begin"/>
        </w:r>
        <w:r>
          <w:instrText xml:space="preserve"> PAGEREF _Toc29061 \h </w:instrText>
        </w:r>
        <w:r>
          <w:fldChar w:fldCharType="separate"/>
        </w:r>
        <w:r>
          <w:t>42</w:t>
        </w:r>
        <w:r>
          <w:fldChar w:fldCharType="end"/>
        </w:r>
      </w:hyperlink>
    </w:p>
    <w:p>
      <w:pPr>
        <w:pStyle w:val="TOC2"/>
        <w:tabs>
          <w:tab w:val="right" w:leader="dot" w:pos="8306"/>
        </w:tabs>
      </w:pPr>
      <w:hyperlink w:anchor="_Toc7543" w:history="1">
        <w:r>
          <w:rPr>
            <w:rFonts w:ascii="仿宋" w:eastAsia="仿宋" w:hAnsi="仿宋" w:cs="仿宋" w:hint="eastAsia"/>
            <w:lang w:eastAsia="zh-CN"/>
          </w:rPr>
          <w:t>(二)、产业升级路径与措施</w:t>
        </w:r>
        <w:r>
          <w:tab/>
        </w:r>
        <w:r>
          <w:fldChar w:fldCharType="begin"/>
        </w:r>
        <w:r>
          <w:instrText xml:space="preserve"> PAGEREF _Toc7543 \h </w:instrText>
        </w:r>
        <w:r>
          <w:fldChar w:fldCharType="separate"/>
        </w:r>
        <w:r>
          <w:t>43</w:t>
        </w:r>
        <w:r>
          <w:fldChar w:fldCharType="end"/>
        </w:r>
      </w:hyperlink>
    </w:p>
    <w:p>
      <w:pPr>
        <w:pStyle w:val="TOC1"/>
        <w:tabs>
          <w:tab w:val="right" w:leader="dot" w:pos="8306"/>
        </w:tabs>
      </w:pPr>
      <w:hyperlink w:anchor="_Toc16116" w:history="1">
        <w:r>
          <w:rPr>
            <w:rFonts w:ascii="仿宋" w:eastAsia="仿宋" w:hAnsi="仿宋" w:cs="仿宋" w:hint="eastAsia"/>
            <w:lang w:eastAsia="zh-CN"/>
          </w:rPr>
          <w:t>十、土地利用与规划方案</w:t>
        </w:r>
        <w:r>
          <w:tab/>
        </w:r>
        <w:r>
          <w:fldChar w:fldCharType="begin"/>
        </w:r>
        <w:r>
          <w:instrText xml:space="preserve"> PAGEREF _Toc16116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0" w:history="1">
        <w:r>
          <w:rPr>
            <w:rFonts w:ascii="仿宋" w:eastAsia="仿宋" w:hAnsi="仿宋" w:cs="仿宋" w:hint="eastAsia"/>
            <w:lang w:eastAsia="zh-CN"/>
          </w:rPr>
          <w:t>(一)、项目用地情况分析</w:t>
        </w:r>
        <w:r>
          <w:tab/>
        </w:r>
        <w:r>
          <w:fldChar w:fldCharType="begin"/>
        </w:r>
        <w:r>
          <w:instrText xml:space="preserve"> PAGEREF _Toc6960 \h </w:instrText>
        </w:r>
        <w:r>
          <w:fldChar w:fldCharType="separate"/>
        </w:r>
        <w:r>
          <w:t>44</w:t>
        </w:r>
        <w:r>
          <w:fldChar w:fldCharType="end"/>
        </w:r>
      </w:hyperlink>
    </w:p>
    <w:p>
      <w:pPr>
        <w:pStyle w:val="TOC2"/>
        <w:tabs>
          <w:tab w:val="right" w:leader="dot" w:pos="8306"/>
        </w:tabs>
      </w:pPr>
      <w:hyperlink w:anchor="_Toc29266" w:history="1">
        <w:r>
          <w:rPr>
            <w:rFonts w:ascii="仿宋" w:eastAsia="仿宋" w:hAnsi="仿宋" w:cs="仿宋" w:hint="eastAsia"/>
            <w:lang w:eastAsia="zh-CN"/>
          </w:rPr>
          <w:t>(二)、土地利用规划方案</w:t>
        </w:r>
        <w:r>
          <w:tab/>
        </w:r>
        <w:r>
          <w:fldChar w:fldCharType="begin"/>
        </w:r>
        <w:r>
          <w:instrText xml:space="preserve"> PAGEREF _Toc29266 \h </w:instrText>
        </w:r>
        <w:r>
          <w:fldChar w:fldCharType="separate"/>
        </w:r>
        <w:r>
          <w:t>45</w:t>
        </w:r>
        <w:r>
          <w:fldChar w:fldCharType="end"/>
        </w:r>
      </w:hyperlink>
    </w:p>
    <w:p>
      <w:pPr>
        <w:pStyle w:val="TOC1"/>
        <w:tabs>
          <w:tab w:val="right" w:leader="dot" w:pos="8306"/>
        </w:tabs>
      </w:pPr>
      <w:hyperlink w:anchor="_Toc24469" w:history="1">
        <w:r>
          <w:rPr>
            <w:rFonts w:ascii="仿宋" w:eastAsia="仿宋" w:hAnsi="仿宋" w:cs="仿宋" w:hint="eastAsia"/>
            <w:lang w:eastAsia="zh-CN"/>
          </w:rPr>
          <w:t>十一、项目质量与标准</w:t>
        </w:r>
        <w:r>
          <w:tab/>
        </w:r>
        <w:r>
          <w:fldChar w:fldCharType="begin"/>
        </w:r>
        <w:r>
          <w:instrText xml:space="preserve"> PAGEREF _Toc24469 \h </w:instrText>
        </w:r>
        <w:r>
          <w:fldChar w:fldCharType="separate"/>
        </w:r>
        <w:r>
          <w:t>46</w:t>
        </w:r>
        <w:r>
          <w:fldChar w:fldCharType="end"/>
        </w:r>
      </w:hyperlink>
    </w:p>
    <w:p>
      <w:pPr>
        <w:pStyle w:val="TOC2"/>
        <w:tabs>
          <w:tab w:val="right" w:leader="dot" w:pos="8306"/>
        </w:tabs>
      </w:pPr>
      <w:hyperlink w:anchor="_Toc23875" w:history="1">
        <w:r>
          <w:rPr>
            <w:rFonts w:ascii="仿宋" w:eastAsia="仿宋" w:hAnsi="仿宋" w:cs="仿宋" w:hint="eastAsia"/>
            <w:lang w:eastAsia="zh-CN"/>
          </w:rPr>
          <w:t>(一)、质量保障体系</w:t>
        </w:r>
        <w:r>
          <w:tab/>
        </w:r>
        <w:r>
          <w:fldChar w:fldCharType="begin"/>
        </w:r>
        <w:r>
          <w:instrText xml:space="preserve"> PAGEREF _Toc23875 \h </w:instrText>
        </w:r>
        <w:r>
          <w:fldChar w:fldCharType="separate"/>
        </w:r>
        <w:r>
          <w:t>46</w:t>
        </w:r>
        <w:r>
          <w:fldChar w:fldCharType="end"/>
        </w:r>
      </w:hyperlink>
    </w:p>
    <w:p>
      <w:pPr>
        <w:pStyle w:val="TOC2"/>
        <w:tabs>
          <w:tab w:val="right" w:leader="dot" w:pos="8306"/>
        </w:tabs>
      </w:pPr>
      <w:hyperlink w:anchor="_Toc31622" w:history="1">
        <w:r>
          <w:rPr>
            <w:rFonts w:ascii="仿宋" w:eastAsia="仿宋" w:hAnsi="仿宋" w:cs="仿宋" w:hint="eastAsia"/>
            <w:lang w:eastAsia="zh-CN"/>
          </w:rPr>
          <w:t>(二)、标准化作业流程</w:t>
        </w:r>
        <w:r>
          <w:tab/>
        </w:r>
        <w:r>
          <w:fldChar w:fldCharType="begin"/>
        </w:r>
        <w:r>
          <w:instrText xml:space="preserve"> PAGEREF _Toc31622 \h </w:instrText>
        </w:r>
        <w:r>
          <w:fldChar w:fldCharType="separate"/>
        </w:r>
        <w:r>
          <w:t>48</w:t>
        </w:r>
        <w:r>
          <w:fldChar w:fldCharType="end"/>
        </w:r>
      </w:hyperlink>
    </w:p>
    <w:p>
      <w:pPr>
        <w:pStyle w:val="TOC2"/>
        <w:tabs>
          <w:tab w:val="right" w:leader="dot" w:pos="8306"/>
        </w:tabs>
      </w:pPr>
      <w:hyperlink w:anchor="_Toc25540" w:history="1">
        <w:r>
          <w:rPr>
            <w:rFonts w:ascii="仿宋" w:eastAsia="仿宋" w:hAnsi="仿宋" w:cs="仿宋" w:hint="eastAsia"/>
            <w:lang w:eastAsia="zh-CN"/>
          </w:rPr>
          <w:t>(三)、质量监控与评估</w:t>
        </w:r>
        <w:r>
          <w:tab/>
        </w:r>
        <w:r>
          <w:fldChar w:fldCharType="begin"/>
        </w:r>
        <w:r>
          <w:instrText xml:space="preserve"> PAGEREF _Toc25540 \h </w:instrText>
        </w:r>
        <w:r>
          <w:fldChar w:fldCharType="separate"/>
        </w:r>
        <w:r>
          <w:t>49</w:t>
        </w:r>
        <w:r>
          <w:fldChar w:fldCharType="end"/>
        </w:r>
      </w:hyperlink>
    </w:p>
    <w:p>
      <w:pPr>
        <w:pStyle w:val="TOC2"/>
        <w:tabs>
          <w:tab w:val="right" w:leader="dot" w:pos="8306"/>
        </w:tabs>
      </w:pPr>
      <w:hyperlink w:anchor="_Toc1827" w:history="1">
        <w:r>
          <w:rPr>
            <w:rFonts w:ascii="仿宋" w:eastAsia="仿宋" w:hAnsi="仿宋" w:cs="仿宋" w:hint="eastAsia"/>
            <w:lang w:eastAsia="zh-CN"/>
          </w:rPr>
          <w:t>(四)、质量改进计划</w:t>
        </w:r>
        <w:r>
          <w:tab/>
        </w:r>
        <w:r>
          <w:fldChar w:fldCharType="begin"/>
        </w:r>
        <w:r>
          <w:instrText xml:space="preserve"> PAGEREF _Toc1827 \h </w:instrText>
        </w:r>
        <w:r>
          <w:fldChar w:fldCharType="separate"/>
        </w:r>
        <w:r>
          <w:t>50</w:t>
        </w:r>
        <w:r>
          <w:fldChar w:fldCharType="end"/>
        </w:r>
      </w:hyperlink>
    </w:p>
    <w:p>
      <w:pPr>
        <w:pStyle w:val="TOC1"/>
        <w:tabs>
          <w:tab w:val="right" w:leader="dot" w:pos="8306"/>
        </w:tabs>
      </w:pPr>
      <w:hyperlink w:anchor="_Toc22826" w:history="1">
        <w:r>
          <w:rPr>
            <w:rFonts w:ascii="仿宋" w:eastAsia="仿宋" w:hAnsi="仿宋" w:cs="仿宋" w:hint="eastAsia"/>
            <w:lang w:eastAsia="zh-CN"/>
          </w:rPr>
          <w:t>十二、环境保护与治理方案</w:t>
        </w:r>
        <w:r>
          <w:tab/>
        </w:r>
        <w:r>
          <w:fldChar w:fldCharType="begin"/>
        </w:r>
        <w:r>
          <w:instrText xml:space="preserve"> PAGEREF _Toc22826 \h </w:instrText>
        </w:r>
        <w:r>
          <w:fldChar w:fldCharType="separate"/>
        </w:r>
        <w:r>
          <w:t>52</w:t>
        </w:r>
        <w:r>
          <w:fldChar w:fldCharType="end"/>
        </w:r>
      </w:hyperlink>
    </w:p>
    <w:p>
      <w:pPr>
        <w:pStyle w:val="TOC2"/>
        <w:tabs>
          <w:tab w:val="right" w:leader="dot" w:pos="8306"/>
        </w:tabs>
      </w:pPr>
      <w:hyperlink w:anchor="_Toc32090" w:history="1">
        <w:r>
          <w:rPr>
            <w:rFonts w:ascii="仿宋" w:eastAsia="仿宋" w:hAnsi="仿宋" w:cs="仿宋" w:hint="eastAsia"/>
            <w:lang w:eastAsia="zh-CN"/>
          </w:rPr>
          <w:t>(一)、项目环境影响评估</w:t>
        </w:r>
        <w:r>
          <w:tab/>
        </w:r>
        <w:r>
          <w:fldChar w:fldCharType="begin"/>
        </w:r>
        <w:r>
          <w:instrText xml:space="preserve"> PAGEREF _Toc32090 \h </w:instrText>
        </w:r>
        <w:r>
          <w:fldChar w:fldCharType="separate"/>
        </w:r>
        <w:r>
          <w:t>52</w:t>
        </w:r>
        <w:r>
          <w:fldChar w:fldCharType="end"/>
        </w:r>
      </w:hyperlink>
    </w:p>
    <w:p>
      <w:pPr>
        <w:pStyle w:val="TOC2"/>
        <w:tabs>
          <w:tab w:val="right" w:leader="dot" w:pos="8306"/>
        </w:tabs>
      </w:pPr>
      <w:hyperlink w:anchor="_Toc5615" w:history="1">
        <w:r>
          <w:rPr>
            <w:rFonts w:ascii="仿宋" w:eastAsia="仿宋" w:hAnsi="仿宋" w:cs="仿宋" w:hint="eastAsia"/>
            <w:lang w:eastAsia="zh-CN"/>
          </w:rPr>
          <w:t>(二)、环境保护措施与治理方案</w:t>
        </w:r>
        <w:r>
          <w:tab/>
        </w:r>
        <w:r>
          <w:fldChar w:fldCharType="begin"/>
        </w:r>
        <w:r>
          <w:instrText xml:space="preserve"> PAGEREF _Toc5615 \h </w:instrText>
        </w:r>
        <w:r>
          <w:fldChar w:fldCharType="separate"/>
        </w:r>
        <w:r>
          <w:t>52</w:t>
        </w:r>
        <w:r>
          <w:fldChar w:fldCharType="end"/>
        </w:r>
      </w:hyperlink>
    </w:p>
    <w:p>
      <w:pPr>
        <w:pStyle w:val="TOC1"/>
        <w:tabs>
          <w:tab w:val="right" w:leader="dot" w:pos="8306"/>
        </w:tabs>
      </w:pPr>
      <w:hyperlink w:anchor="_Toc246" w:history="1">
        <w:r>
          <w:rPr>
            <w:rFonts w:ascii="仿宋" w:eastAsia="仿宋" w:hAnsi="仿宋" w:cs="仿宋" w:hint="eastAsia"/>
            <w:lang w:eastAsia="zh-CN"/>
          </w:rPr>
          <w:t>十三、产业协同与集群发展</w:t>
        </w:r>
        <w:r>
          <w:tab/>
        </w:r>
        <w:r>
          <w:fldChar w:fldCharType="begin"/>
        </w:r>
        <w:r>
          <w:instrText xml:space="preserve"> PAGEREF _Toc246 \h </w:instrText>
        </w:r>
        <w:r>
          <w:fldChar w:fldCharType="separate"/>
        </w:r>
        <w:r>
          <w:t>53</w:t>
        </w:r>
        <w:r>
          <w:fldChar w:fldCharType="end"/>
        </w:r>
      </w:hyperlink>
    </w:p>
    <w:p>
      <w:pPr>
        <w:pStyle w:val="TOC2"/>
        <w:tabs>
          <w:tab w:val="right" w:leader="dot" w:pos="8306"/>
        </w:tabs>
      </w:pPr>
      <w:hyperlink w:anchor="_Toc5374" w:history="1">
        <w:r>
          <w:rPr>
            <w:rFonts w:ascii="仿宋" w:eastAsia="仿宋" w:hAnsi="仿宋" w:cs="仿宋" w:hint="eastAsia"/>
            <w:lang w:eastAsia="zh-CN"/>
          </w:rPr>
          <w:t>(一)、产业协同机制建设</w:t>
        </w:r>
        <w:r>
          <w:tab/>
        </w:r>
        <w:r>
          <w:fldChar w:fldCharType="begin"/>
        </w:r>
        <w:r>
          <w:instrText xml:space="preserve"> PAGEREF _Toc5374 \h </w:instrText>
        </w:r>
        <w:r>
          <w:fldChar w:fldCharType="separate"/>
        </w:r>
        <w:r>
          <w:t>53</w:t>
        </w:r>
        <w:r>
          <w:fldChar w:fldCharType="end"/>
        </w:r>
      </w:hyperlink>
    </w:p>
    <w:p>
      <w:pPr>
        <w:pStyle w:val="TOC2"/>
        <w:tabs>
          <w:tab w:val="right" w:leader="dot" w:pos="8306"/>
        </w:tabs>
      </w:pPr>
      <w:hyperlink w:anchor="_Toc16191" w:history="1">
        <w:r>
          <w:rPr>
            <w:rFonts w:ascii="仿宋" w:eastAsia="仿宋" w:hAnsi="仿宋" w:cs="仿宋" w:hint="eastAsia"/>
            <w:lang w:eastAsia="zh-CN"/>
          </w:rPr>
          <w:t>(二)、产业集群培育与发展</w:t>
        </w:r>
        <w:r>
          <w:tab/>
        </w:r>
        <w:r>
          <w:fldChar w:fldCharType="begin"/>
        </w:r>
        <w:r>
          <w:instrText xml:space="preserve"> PAGEREF _Toc16191 \h </w:instrText>
        </w:r>
        <w:r>
          <w:fldChar w:fldCharType="separate"/>
        </w:r>
        <w:r>
          <w:t>54</w:t>
        </w:r>
        <w:r>
          <w:fldChar w:fldCharType="end"/>
        </w:r>
      </w:hyperlink>
    </w:p>
    <w:p>
      <w:pPr>
        <w:pStyle w:val="TOC1"/>
        <w:tabs>
          <w:tab w:val="right" w:leader="dot" w:pos="8306"/>
        </w:tabs>
      </w:pPr>
      <w:hyperlink w:anchor="_Toc7270" w:history="1">
        <w:r>
          <w:rPr>
            <w:rFonts w:ascii="仿宋" w:eastAsia="仿宋" w:hAnsi="仿宋" w:cs="仿宋" w:hint="eastAsia"/>
            <w:lang w:eastAsia="zh-CN"/>
          </w:rPr>
          <w:t>十四、质量管理与控制</w:t>
        </w:r>
        <w:r>
          <w:tab/>
        </w:r>
        <w:r>
          <w:fldChar w:fldCharType="begin"/>
        </w:r>
        <w:r>
          <w:instrText xml:space="preserve"> PAGEREF _Toc7270 \h </w:instrText>
        </w:r>
        <w:r>
          <w:fldChar w:fldCharType="separate"/>
        </w:r>
        <w:r>
          <w:t>55</w:t>
        </w:r>
        <w:r>
          <w:fldChar w:fldCharType="end"/>
        </w:r>
      </w:hyperlink>
    </w:p>
    <w:p>
      <w:pPr>
        <w:pStyle w:val="TOC2"/>
        <w:tabs>
          <w:tab w:val="right" w:leader="dot" w:pos="8306"/>
        </w:tabs>
      </w:pPr>
      <w:hyperlink w:anchor="_Toc1117" w:history="1">
        <w:r>
          <w:rPr>
            <w:rFonts w:ascii="仿宋" w:eastAsia="仿宋" w:hAnsi="仿宋" w:cs="仿宋" w:hint="eastAsia"/>
            <w:lang w:eastAsia="zh-CN"/>
          </w:rPr>
          <w:t>(一)、质量管理体系建设</w:t>
        </w:r>
        <w:r>
          <w:tab/>
        </w:r>
        <w:r>
          <w:fldChar w:fldCharType="begin"/>
        </w:r>
        <w:r>
          <w:instrText xml:space="preserve"> PAGEREF _Toc1117 \h </w:instrText>
        </w:r>
        <w:r>
          <w:fldChar w:fldCharType="separate"/>
        </w:r>
        <w:r>
          <w:t>55</w:t>
        </w:r>
        <w:r>
          <w:fldChar w:fldCharType="end"/>
        </w:r>
      </w:hyperlink>
    </w:p>
    <w:p>
      <w:pPr>
        <w:pStyle w:val="TOC2"/>
        <w:tabs>
          <w:tab w:val="right" w:leader="dot" w:pos="8306"/>
        </w:tabs>
      </w:pPr>
      <w:hyperlink w:anchor="_Toc21660" w:history="1">
        <w:r>
          <w:rPr>
            <w:rFonts w:ascii="仿宋" w:eastAsia="仿宋" w:hAnsi="仿宋" w:cs="仿宋" w:hint="eastAsia"/>
            <w:lang w:eastAsia="zh-CN"/>
          </w:rPr>
          <w:t>(二)、质量控制措施</w:t>
        </w:r>
        <w:r>
          <w:tab/>
        </w:r>
        <w:r>
          <w:fldChar w:fldCharType="begin"/>
        </w:r>
        <w:r>
          <w:instrText xml:space="preserve"> PAGEREF _Toc21660 \h </w:instrText>
        </w:r>
        <w:r>
          <w:fldChar w:fldCharType="separate"/>
        </w:r>
        <w:r>
          <w:t>56</w:t>
        </w:r>
        <w:r>
          <w:fldChar w:fldCharType="end"/>
        </w:r>
      </w:hyperlink>
    </w:p>
    <w:p>
      <w:pPr>
        <w:pStyle w:val="TOC1"/>
        <w:tabs>
          <w:tab w:val="right" w:leader="dot" w:pos="8306"/>
        </w:tabs>
      </w:pPr>
      <w:hyperlink w:anchor="_Toc30758" w:history="1">
        <w:r>
          <w:rPr>
            <w:rFonts w:ascii="仿宋" w:eastAsia="仿宋" w:hAnsi="仿宋" w:cs="仿宋" w:hint="eastAsia"/>
            <w:lang w:eastAsia="zh-CN"/>
          </w:rPr>
          <w:t>十五、人力资源管理与开发</w:t>
        </w:r>
        <w:r>
          <w:tab/>
        </w:r>
        <w:r>
          <w:fldChar w:fldCharType="begin"/>
        </w:r>
        <w:r>
          <w:instrText xml:space="preserve"> PAGEREF _Toc30758 \h </w:instrText>
        </w:r>
        <w:r>
          <w:fldChar w:fldCharType="separate"/>
        </w:r>
        <w:r>
          <w:t>57</w:t>
        </w:r>
        <w:r>
          <w:fldChar w:fldCharType="end"/>
        </w:r>
      </w:hyperlink>
    </w:p>
    <w:p>
      <w:pPr>
        <w:pStyle w:val="TOC2"/>
        <w:tabs>
          <w:tab w:val="right" w:leader="dot" w:pos="8306"/>
        </w:tabs>
      </w:pPr>
      <w:hyperlink w:anchor="_Toc2726" w:history="1">
        <w:r>
          <w:rPr>
            <w:rFonts w:ascii="仿宋" w:eastAsia="仿宋" w:hAnsi="仿宋" w:cs="仿宋" w:hint="eastAsia"/>
            <w:lang w:eastAsia="zh-CN"/>
          </w:rPr>
          <w:t>(一)、人力资源规划</w:t>
        </w:r>
        <w:r>
          <w:tab/>
        </w:r>
        <w:r>
          <w:fldChar w:fldCharType="begin"/>
        </w:r>
        <w:r>
          <w:instrText xml:space="preserve"> PAGEREF _Toc2726 \h </w:instrText>
        </w:r>
        <w:r>
          <w:fldChar w:fldCharType="separate"/>
        </w:r>
        <w:r>
          <w:t>57</w:t>
        </w:r>
        <w:r>
          <w:fldChar w:fldCharType="end"/>
        </w:r>
      </w:hyperlink>
    </w:p>
    <w:p>
      <w:pPr>
        <w:pStyle w:val="TOC2"/>
        <w:tabs>
          <w:tab w:val="right" w:leader="dot" w:pos="8306"/>
        </w:tabs>
      </w:pPr>
      <w:hyperlink w:anchor="_Toc28154" w:history="1">
        <w:r>
          <w:rPr>
            <w:rFonts w:ascii="仿宋" w:eastAsia="仿宋" w:hAnsi="仿宋" w:cs="仿宋" w:hint="eastAsia"/>
            <w:lang w:eastAsia="zh-CN"/>
          </w:rPr>
          <w:t>(二)、人力资源开发与培训</w:t>
        </w:r>
        <w:r>
          <w:tab/>
        </w:r>
        <w:r>
          <w:fldChar w:fldCharType="begin"/>
        </w:r>
        <w:r>
          <w:instrText xml:space="preserve"> PAGEREF _Toc28154 \h </w:instrText>
        </w:r>
        <w:r>
          <w:fldChar w:fldCharType="separate"/>
        </w:r>
        <w:r>
          <w:t>59</w:t>
        </w:r>
        <w:r>
          <w:fldChar w:fldCharType="end"/>
        </w:r>
      </w:hyperlink>
    </w:p>
    <w:p>
      <w:pPr>
        <w:pStyle w:val="TOC1"/>
        <w:tabs>
          <w:tab w:val="right" w:leader="dot" w:pos="8306"/>
        </w:tabs>
      </w:pPr>
      <w:hyperlink w:anchor="_Toc31988" w:history="1">
        <w:r>
          <w:rPr>
            <w:rFonts w:ascii="仿宋" w:eastAsia="仿宋" w:hAnsi="仿宋" w:cs="仿宋" w:hint="eastAsia"/>
            <w:lang w:eastAsia="zh-CN"/>
          </w:rPr>
          <w:t>十六、成果转化与推广应用</w:t>
        </w:r>
        <w:r>
          <w:tab/>
        </w:r>
        <w:r>
          <w:fldChar w:fldCharType="begin"/>
        </w:r>
        <w:r>
          <w:instrText xml:space="preserve"> PAGEREF _Toc31988 \h </w:instrText>
        </w:r>
        <w:r>
          <w:fldChar w:fldCharType="separate"/>
        </w:r>
        <w:r>
          <w:t>61</w:t>
        </w:r>
        <w:r>
          <w:fldChar w:fldCharType="end"/>
        </w:r>
      </w:hyperlink>
    </w:p>
    <w:p>
      <w:pPr>
        <w:pStyle w:val="TOC2"/>
        <w:tabs>
          <w:tab w:val="right" w:leader="dot" w:pos="8306"/>
        </w:tabs>
      </w:pPr>
      <w:hyperlink w:anchor="_Toc18645" w:history="1">
        <w:r>
          <w:rPr>
            <w:rFonts w:ascii="仿宋" w:eastAsia="仿宋" w:hAnsi="仿宋" w:cs="仿宋" w:hint="eastAsia"/>
            <w:lang w:eastAsia="zh-CN"/>
          </w:rPr>
          <w:t>(一)、成果转化策略制定</w:t>
        </w:r>
        <w:r>
          <w:tab/>
        </w:r>
        <w:r>
          <w:fldChar w:fldCharType="begin"/>
        </w:r>
        <w:r>
          <w:instrText xml:space="preserve"> PAGEREF _Toc18645 \h </w:instrText>
        </w:r>
        <w:r>
          <w:fldChar w:fldCharType="separate"/>
        </w:r>
        <w:r>
          <w:t>61</w:t>
        </w:r>
        <w:r>
          <w:fldChar w:fldCharType="end"/>
        </w:r>
      </w:hyperlink>
    </w:p>
    <w:p>
      <w:pPr>
        <w:pStyle w:val="TOC2"/>
        <w:tabs>
          <w:tab w:val="right" w:leader="dot" w:pos="8306"/>
        </w:tabs>
      </w:pPr>
      <w:hyperlink w:anchor="_Toc20402" w:history="1">
        <w:r>
          <w:rPr>
            <w:rFonts w:ascii="仿宋" w:eastAsia="仿宋" w:hAnsi="仿宋" w:cs="仿宋" w:hint="eastAsia"/>
            <w:lang w:eastAsia="zh-CN"/>
          </w:rPr>
          <w:t>(二)、成果推广应用方案</w:t>
        </w:r>
        <w:r>
          <w:tab/>
        </w:r>
        <w:r>
          <w:fldChar w:fldCharType="begin"/>
        </w:r>
        <w:r>
          <w:instrText xml:space="preserve"> PAGEREF _Toc20402 \h </w:instrText>
        </w:r>
        <w:r>
          <w:fldChar w:fldCharType="separate"/>
        </w:r>
        <w:r>
          <w:t>63</w:t>
        </w:r>
        <w:r>
          <w:fldChar w:fldCharType="end"/>
        </w:r>
      </w:hyperlink>
    </w:p>
    <w:p>
      <w:pPr>
        <w:pStyle w:val="TOC1"/>
        <w:tabs>
          <w:tab w:val="right" w:leader="dot" w:pos="8306"/>
        </w:tabs>
      </w:pPr>
      <w:hyperlink w:anchor="_Toc15568" w:history="1">
        <w:r>
          <w:rPr>
            <w:rFonts w:ascii="仿宋" w:eastAsia="仿宋" w:hAnsi="仿宋" w:cs="仿宋" w:hint="eastAsia"/>
            <w:lang w:eastAsia="zh-CN"/>
          </w:rPr>
          <w:t>十七、创新驱动与持续发展</w:t>
        </w:r>
        <w:r>
          <w:tab/>
        </w:r>
        <w:r>
          <w:fldChar w:fldCharType="begin"/>
        </w:r>
        <w:r>
          <w:instrText xml:space="preserve"> PAGEREF _Toc15568 \h </w:instrText>
        </w:r>
        <w:r>
          <w:fldChar w:fldCharType="separate"/>
        </w:r>
        <w:r>
          <w:t>64</w:t>
        </w:r>
        <w:r>
          <w:fldChar w:fldCharType="end"/>
        </w:r>
      </w:hyperlink>
    </w:p>
    <w:p>
      <w:pPr>
        <w:pStyle w:val="TOC2"/>
        <w:tabs>
          <w:tab w:val="right" w:leader="dot" w:pos="8306"/>
        </w:tabs>
      </w:pPr>
      <w:hyperlink w:anchor="_Toc27849" w:history="1">
        <w:r>
          <w:rPr>
            <w:rFonts w:ascii="仿宋" w:eastAsia="仿宋" w:hAnsi="仿宋" w:cs="仿宋" w:hint="eastAsia"/>
            <w:lang w:eastAsia="zh-CN"/>
          </w:rPr>
          <w:t>(一)、创新驱动战略实施</w:t>
        </w:r>
        <w:r>
          <w:tab/>
        </w:r>
        <w:r>
          <w:fldChar w:fldCharType="begin"/>
        </w:r>
        <w:r>
          <w:instrText xml:space="preserve"> PAGEREF _Toc27849 \h </w:instrText>
        </w:r>
        <w:r>
          <w:fldChar w:fldCharType="separate"/>
        </w:r>
        <w:r>
          <w:t>64</w:t>
        </w:r>
        <w:r>
          <w:fldChar w:fldCharType="end"/>
        </w:r>
      </w:hyperlink>
    </w:p>
    <w:p>
      <w:pPr>
        <w:pStyle w:val="TOC2"/>
        <w:tabs>
          <w:tab w:val="right" w:leader="dot" w:pos="8306"/>
        </w:tabs>
      </w:pPr>
      <w:hyperlink w:anchor="_Toc16789" w:history="1">
        <w:r>
          <w:rPr>
            <w:rFonts w:ascii="仿宋" w:eastAsia="仿宋" w:hAnsi="仿宋" w:cs="仿宋" w:hint="eastAsia"/>
            <w:lang w:eastAsia="zh-CN"/>
          </w:rPr>
          <w:t>(二)、持续发展路径探索</w:t>
        </w:r>
        <w:r>
          <w:tab/>
        </w:r>
        <w:r>
          <w:fldChar w:fldCharType="begin"/>
        </w:r>
        <w:r>
          <w:instrText xml:space="preserve"> PAGEREF _Toc16789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51"/>
      <w:r>
        <w:rPr>
          <w:rFonts w:ascii="仿宋" w:eastAsia="仿宋" w:hAnsi="仿宋" w:cs="仿宋" w:hint="eastAsia"/>
          <w:sz w:val="28"/>
          <w:lang w:eastAsia="zh-CN"/>
        </w:rPr>
        <w:t>一、汽车电子产品项目概论</w:t>
      </w:r>
      <w:bookmarkEnd w:id="2"/>
    </w:p>
    <w:p>
      <w:pPr>
        <w:pStyle w:val="Heading2"/>
        <w:rPr>
          <w:rFonts w:ascii="仿宋" w:eastAsia="仿宋" w:hAnsi="仿宋" w:cs="仿宋" w:hint="eastAsia"/>
          <w:lang w:eastAsia="zh-CN"/>
        </w:rPr>
      </w:pPr>
      <w:bookmarkStart w:id="3" w:name="_Toc2001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汽车电子产品项目的申报单位是“XXX实业发展公司”，这是一家在其所处行业内备受尊敬的企业。公司自成立以来，通过其在汽车电子产品项目中表现出的创新精神和卓越执行力，在市场上赢得了显著的地位。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该公司的法定代表人秦XX，在汽车电子产品项目及其他多个行业领域中都有着显著的贡献。秦XX以其出色的领导才能和敏锐的商业洞察力，带领公司在汽车电子产品项目等多个领域实现了持续的成长和成功。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电子产品项目的重要合作伙伴。公司专注于[行业名称]领域，以创新作为驱动力，不断推动技术进步和市场扩张。在汽车电子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电子产品项目中展现了强劲的增长和稳定的财务表现。公司通过有效的策略，在汽车电子产品项目中扩大了其市场份额并增强了盈利能力。同时，公司积极承担社会责任，参与各类社会公益项目，增强了其在汽车电子产品项目中的品牌形象和社会影响力。</w:t>
      </w:r>
    </w:p>
    <w:p>
      <w:pPr>
        <w:pStyle w:val="Heading2"/>
        <w:ind w:firstLine="560" w:firstLineChars="200"/>
        <w:rPr>
          <w:rFonts w:ascii="仿宋" w:eastAsia="仿宋" w:hAnsi="仿宋" w:cs="仿宋" w:hint="eastAsia"/>
          <w:sz w:val="28"/>
          <w:lang w:eastAsia="zh-CN"/>
        </w:rPr>
      </w:pPr>
      <w:bookmarkStart w:id="4" w:name="_Toc24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电子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车电子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86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93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6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60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一、汽车电子产品项目的市场准入条件分析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电子产品项目而言，市场准入条件首先取决于政策法规环境。政府对于[行业名称]领域的法规，如环保标准、税收政策、和技术使用规范，直接影响汽车电子产品项目的运营和成本结构。例如，若政府针对使用可再生能源的企业提供税收优惠，这将对汽车电子产品项目的财务规划产生重要影响。同时，考虑经济环境和消费者偏好的变化对汽车电子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二、汽车电子产品项目的行业规范与合规性要求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电子产品项目来说，遵守行业规范和合规性要求是确保项目顺利进行的基础。这包括遵循质量控制标准、安全规定、数据保护法规等。例如，若汽车电子产品项目涉及数据处理，须严格遵守相关的数据保护法规。此外，行业内部的自律规范，如产品标准和服务流程，也对于提升汽车电子产品项目在行业内的认可度和竞争力至关重要。项目管理团队必须不断更新策略，以应对行业规范和法规的变化，确保汽车电子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三、汽车电子产品项目的竞争格局和战略定位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电子产品项目的发展规划中，理解行业的竞争格局对于制定有效的市场策略极为关键。这包括分析主要竞争对手的市场地位、优势及其业务模式。汽车电子产品项目面临的竞争对手可能包括大型成熟企业和创新型初创公司，各自采取不同的市场策略。因此，汽车电子产品项目需精确地定位自己的市场策略，如专注于产品创新、客户服务或成本效率，以在竞争中占据优势。通过深入的市场和竞争分析，汽车电子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187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654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https://d.book118.com/648062007065006031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F72EA"/>
    <w:rsid w:val="5D1F7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62007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2024-01-19T20:40:00Z</dcterms:created>
  <dcterms:modified xsi:type="dcterms:W3CDTF">2024-01-19T20:41:01Z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36217AE41D80405C83AA113F54C9363D_11</vt:lpwstr>
  </property>
  <property fmtid="{D5CDD505-2E9C-101B-9397-08002B2CF9AE}" pid="3" name="KSOProductBuildVer">
    <vt:lpwstr>2052-12.1.0.16120</vt:lpwstr>
  </property>
</Properties>
</file>