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8" w:history="1">
        <w:r>
          <w:rPr>
            <w:rFonts w:ascii="仿宋" w:eastAsia="仿宋" w:hAnsi="仿宋" w:cs="仿宋" w:hint="eastAsia"/>
            <w:lang w:eastAsia="zh-CN"/>
          </w:rPr>
          <w:t>概论</w:t>
        </w:r>
        <w:r>
          <w:tab/>
        </w:r>
        <w:r>
          <w:fldChar w:fldCharType="begin"/>
        </w:r>
        <w:r>
          <w:instrText xml:space="preserve"> PAGEREF _Toc5148 \h </w:instrText>
        </w:r>
        <w:r>
          <w:fldChar w:fldCharType="separate"/>
        </w:r>
        <w:r>
          <w:t>3</w:t>
        </w:r>
        <w:r>
          <w:fldChar w:fldCharType="end"/>
        </w:r>
      </w:hyperlink>
    </w:p>
    <w:p>
      <w:pPr>
        <w:pStyle w:val="TOC1"/>
        <w:tabs>
          <w:tab w:val="right" w:leader="dot" w:pos="8306"/>
        </w:tabs>
      </w:pPr>
      <w:hyperlink w:anchor="_Toc24298" w:history="1">
        <w:r>
          <w:rPr>
            <w:rFonts w:ascii="仿宋" w:eastAsia="仿宋" w:hAnsi="仿宋" w:cs="仿宋" w:hint="eastAsia"/>
            <w:lang w:eastAsia="zh-CN"/>
          </w:rPr>
          <w:t>一、环境和生态影响分析</w:t>
        </w:r>
        <w:r>
          <w:tab/>
        </w:r>
        <w:r>
          <w:fldChar w:fldCharType="begin"/>
        </w:r>
        <w:r>
          <w:instrText xml:space="preserve"> PAGEREF _Toc24298 \h </w:instrText>
        </w:r>
        <w:r>
          <w:fldChar w:fldCharType="separate"/>
        </w:r>
        <w:r>
          <w:t>3</w:t>
        </w:r>
        <w:r>
          <w:fldChar w:fldCharType="end"/>
        </w:r>
      </w:hyperlink>
    </w:p>
    <w:p>
      <w:pPr>
        <w:pStyle w:val="TOC2"/>
        <w:tabs>
          <w:tab w:val="right" w:leader="dot" w:pos="8306"/>
        </w:tabs>
      </w:pPr>
      <w:hyperlink w:anchor="_Toc12288" w:history="1">
        <w:r>
          <w:rPr>
            <w:rFonts w:ascii="仿宋" w:eastAsia="仿宋" w:hAnsi="仿宋" w:cs="仿宋" w:hint="eastAsia"/>
            <w:lang w:eastAsia="zh-CN"/>
          </w:rPr>
          <w:t>(一)、环境和生态现状</w:t>
        </w:r>
        <w:r>
          <w:tab/>
        </w:r>
        <w:r>
          <w:fldChar w:fldCharType="begin"/>
        </w:r>
        <w:r>
          <w:instrText xml:space="preserve"> PAGEREF _Toc12288 \h </w:instrText>
        </w:r>
        <w:r>
          <w:fldChar w:fldCharType="separate"/>
        </w:r>
        <w:r>
          <w:t>3</w:t>
        </w:r>
        <w:r>
          <w:fldChar w:fldCharType="end"/>
        </w:r>
      </w:hyperlink>
    </w:p>
    <w:p>
      <w:pPr>
        <w:pStyle w:val="TOC2"/>
        <w:tabs>
          <w:tab w:val="right" w:leader="dot" w:pos="8306"/>
        </w:tabs>
      </w:pPr>
      <w:hyperlink w:anchor="_Toc21678" w:history="1">
        <w:r>
          <w:rPr>
            <w:rFonts w:ascii="仿宋" w:eastAsia="仿宋" w:hAnsi="仿宋" w:cs="仿宋" w:hint="eastAsia"/>
            <w:lang w:eastAsia="zh-CN"/>
          </w:rPr>
          <w:t>(二)、生态环境影响分析</w:t>
        </w:r>
        <w:r>
          <w:tab/>
        </w:r>
        <w:r>
          <w:fldChar w:fldCharType="begin"/>
        </w:r>
        <w:r>
          <w:instrText xml:space="preserve"> PAGEREF _Toc21678 \h </w:instrText>
        </w:r>
        <w:r>
          <w:fldChar w:fldCharType="separate"/>
        </w:r>
        <w:r>
          <w:t>4</w:t>
        </w:r>
        <w:r>
          <w:fldChar w:fldCharType="end"/>
        </w:r>
      </w:hyperlink>
    </w:p>
    <w:p>
      <w:pPr>
        <w:pStyle w:val="TOC2"/>
        <w:tabs>
          <w:tab w:val="right" w:leader="dot" w:pos="8306"/>
        </w:tabs>
      </w:pPr>
      <w:hyperlink w:anchor="_Toc22918" w:history="1">
        <w:r>
          <w:rPr>
            <w:rFonts w:ascii="仿宋" w:eastAsia="仿宋" w:hAnsi="仿宋" w:cs="仿宋" w:hint="eastAsia"/>
            <w:lang w:eastAsia="zh-CN"/>
          </w:rPr>
          <w:t>(三)、生态环境保护措施</w:t>
        </w:r>
        <w:r>
          <w:tab/>
        </w:r>
        <w:r>
          <w:fldChar w:fldCharType="begin"/>
        </w:r>
        <w:r>
          <w:instrText xml:space="preserve"> PAGEREF _Toc22918 \h </w:instrText>
        </w:r>
        <w:r>
          <w:fldChar w:fldCharType="separate"/>
        </w:r>
        <w:r>
          <w:t>6</w:t>
        </w:r>
        <w:r>
          <w:fldChar w:fldCharType="end"/>
        </w:r>
      </w:hyperlink>
    </w:p>
    <w:p>
      <w:pPr>
        <w:pStyle w:val="TOC2"/>
        <w:tabs>
          <w:tab w:val="right" w:leader="dot" w:pos="8306"/>
        </w:tabs>
      </w:pPr>
      <w:hyperlink w:anchor="_Toc581" w:history="1">
        <w:r>
          <w:rPr>
            <w:rFonts w:ascii="仿宋" w:eastAsia="仿宋" w:hAnsi="仿宋" w:cs="仿宋" w:hint="eastAsia"/>
            <w:lang w:eastAsia="zh-CN"/>
          </w:rPr>
          <w:t>(四)、地质灾害影响分析</w:t>
        </w:r>
        <w:r>
          <w:tab/>
        </w:r>
        <w:r>
          <w:fldChar w:fldCharType="begin"/>
        </w:r>
        <w:r>
          <w:instrText xml:space="preserve"> PAGEREF _Toc581 \h </w:instrText>
        </w:r>
        <w:r>
          <w:fldChar w:fldCharType="separate"/>
        </w:r>
        <w:r>
          <w:t>7</w:t>
        </w:r>
        <w:r>
          <w:fldChar w:fldCharType="end"/>
        </w:r>
      </w:hyperlink>
    </w:p>
    <w:p>
      <w:pPr>
        <w:pStyle w:val="TOC2"/>
        <w:tabs>
          <w:tab w:val="right" w:leader="dot" w:pos="8306"/>
        </w:tabs>
      </w:pPr>
      <w:hyperlink w:anchor="_Toc29284" w:history="1">
        <w:r>
          <w:rPr>
            <w:rFonts w:ascii="仿宋" w:eastAsia="仿宋" w:hAnsi="仿宋" w:cs="仿宋" w:hint="eastAsia"/>
            <w:lang w:eastAsia="zh-CN"/>
          </w:rPr>
          <w:t>(五)、特殊环境影响</w:t>
        </w:r>
        <w:r>
          <w:tab/>
        </w:r>
        <w:r>
          <w:fldChar w:fldCharType="begin"/>
        </w:r>
        <w:r>
          <w:instrText xml:space="preserve"> PAGEREF _Toc29284 \h </w:instrText>
        </w:r>
        <w:r>
          <w:fldChar w:fldCharType="separate"/>
        </w:r>
        <w:r>
          <w:t>9</w:t>
        </w:r>
        <w:r>
          <w:fldChar w:fldCharType="end"/>
        </w:r>
      </w:hyperlink>
    </w:p>
    <w:p>
      <w:pPr>
        <w:pStyle w:val="TOC1"/>
        <w:tabs>
          <w:tab w:val="right" w:leader="dot" w:pos="8306"/>
        </w:tabs>
      </w:pPr>
      <w:hyperlink w:anchor="_Toc29280" w:history="1">
        <w:r>
          <w:rPr>
            <w:rFonts w:ascii="仿宋" w:eastAsia="仿宋" w:hAnsi="仿宋" w:cs="仿宋" w:hint="eastAsia"/>
            <w:lang w:eastAsia="zh-CN"/>
          </w:rPr>
          <w:t>二、项目选址研究</w:t>
        </w:r>
        <w:r>
          <w:tab/>
        </w:r>
        <w:r>
          <w:fldChar w:fldCharType="begin"/>
        </w:r>
        <w:r>
          <w:instrText xml:space="preserve"> PAGEREF _Toc29280 \h </w:instrText>
        </w:r>
        <w:r>
          <w:fldChar w:fldCharType="separate"/>
        </w:r>
        <w:r>
          <w:t>10</w:t>
        </w:r>
        <w:r>
          <w:fldChar w:fldCharType="end"/>
        </w:r>
      </w:hyperlink>
    </w:p>
    <w:p>
      <w:pPr>
        <w:pStyle w:val="TOC2"/>
        <w:tabs>
          <w:tab w:val="right" w:leader="dot" w:pos="8306"/>
        </w:tabs>
      </w:pPr>
      <w:hyperlink w:anchor="_Toc4883" w:history="1">
        <w:r>
          <w:rPr>
            <w:rFonts w:ascii="仿宋" w:eastAsia="仿宋" w:hAnsi="仿宋" w:cs="仿宋" w:hint="eastAsia"/>
            <w:lang w:eastAsia="zh-CN"/>
          </w:rPr>
          <w:t>(一)、项目选址原则</w:t>
        </w:r>
        <w:r>
          <w:tab/>
        </w:r>
        <w:r>
          <w:fldChar w:fldCharType="begin"/>
        </w:r>
        <w:r>
          <w:instrText xml:space="preserve"> PAGEREF _Toc4883 \h </w:instrText>
        </w:r>
        <w:r>
          <w:fldChar w:fldCharType="separate"/>
        </w:r>
        <w:r>
          <w:t>10</w:t>
        </w:r>
        <w:r>
          <w:fldChar w:fldCharType="end"/>
        </w:r>
      </w:hyperlink>
    </w:p>
    <w:p>
      <w:pPr>
        <w:pStyle w:val="TOC2"/>
        <w:tabs>
          <w:tab w:val="right" w:leader="dot" w:pos="8306"/>
        </w:tabs>
      </w:pPr>
      <w:hyperlink w:anchor="_Toc23031" w:history="1">
        <w:r>
          <w:rPr>
            <w:rFonts w:ascii="仿宋" w:eastAsia="仿宋" w:hAnsi="仿宋" w:cs="仿宋" w:hint="eastAsia"/>
            <w:lang w:eastAsia="zh-CN"/>
          </w:rPr>
          <w:t>(二)、项目选址</w:t>
        </w:r>
        <w:r>
          <w:tab/>
        </w:r>
        <w:r>
          <w:fldChar w:fldCharType="begin"/>
        </w:r>
        <w:r>
          <w:instrText xml:space="preserve"> PAGEREF _Toc23031 \h </w:instrText>
        </w:r>
        <w:r>
          <w:fldChar w:fldCharType="separate"/>
        </w:r>
        <w:r>
          <w:t>13</w:t>
        </w:r>
        <w:r>
          <w:fldChar w:fldCharType="end"/>
        </w:r>
      </w:hyperlink>
    </w:p>
    <w:p>
      <w:pPr>
        <w:pStyle w:val="TOC2"/>
        <w:tabs>
          <w:tab w:val="right" w:leader="dot" w:pos="8306"/>
        </w:tabs>
      </w:pPr>
      <w:hyperlink w:anchor="_Toc10624" w:history="1">
        <w:r>
          <w:rPr>
            <w:rFonts w:ascii="仿宋" w:eastAsia="仿宋" w:hAnsi="仿宋" w:cs="仿宋" w:hint="eastAsia"/>
            <w:lang w:eastAsia="zh-CN"/>
          </w:rPr>
          <w:t>(三)、建设条件分析</w:t>
        </w:r>
        <w:r>
          <w:tab/>
        </w:r>
        <w:r>
          <w:fldChar w:fldCharType="begin"/>
        </w:r>
        <w:r>
          <w:instrText xml:space="preserve"> PAGEREF _Toc10624 \h </w:instrText>
        </w:r>
        <w:r>
          <w:fldChar w:fldCharType="separate"/>
        </w:r>
        <w:r>
          <w:t>15</w:t>
        </w:r>
        <w:r>
          <w:fldChar w:fldCharType="end"/>
        </w:r>
      </w:hyperlink>
    </w:p>
    <w:p>
      <w:pPr>
        <w:pStyle w:val="TOC2"/>
        <w:tabs>
          <w:tab w:val="right" w:leader="dot" w:pos="8306"/>
        </w:tabs>
      </w:pPr>
      <w:hyperlink w:anchor="_Toc12469" w:history="1">
        <w:r>
          <w:rPr>
            <w:rFonts w:ascii="仿宋" w:eastAsia="仿宋" w:hAnsi="仿宋" w:cs="仿宋" w:hint="eastAsia"/>
            <w:lang w:eastAsia="zh-CN"/>
          </w:rPr>
          <w:t>(四)、用地控制指标</w:t>
        </w:r>
        <w:r>
          <w:tab/>
        </w:r>
        <w:r>
          <w:fldChar w:fldCharType="begin"/>
        </w:r>
        <w:r>
          <w:instrText xml:space="preserve"> PAGEREF _Toc12469 \h </w:instrText>
        </w:r>
        <w:r>
          <w:fldChar w:fldCharType="separate"/>
        </w:r>
        <w:r>
          <w:t>17</w:t>
        </w:r>
        <w:r>
          <w:fldChar w:fldCharType="end"/>
        </w:r>
      </w:hyperlink>
    </w:p>
    <w:p>
      <w:pPr>
        <w:pStyle w:val="TOC2"/>
        <w:tabs>
          <w:tab w:val="right" w:leader="dot" w:pos="8306"/>
        </w:tabs>
      </w:pPr>
      <w:hyperlink w:anchor="_Toc21082" w:history="1">
        <w:r>
          <w:rPr>
            <w:rFonts w:ascii="仿宋" w:eastAsia="仿宋" w:hAnsi="仿宋" w:cs="仿宋" w:hint="eastAsia"/>
            <w:lang w:eastAsia="zh-CN"/>
          </w:rPr>
          <w:t>(五)、地总体要求</w:t>
        </w:r>
        <w:r>
          <w:tab/>
        </w:r>
        <w:r>
          <w:fldChar w:fldCharType="begin"/>
        </w:r>
        <w:r>
          <w:instrText xml:space="preserve"> PAGEREF _Toc21082 \h </w:instrText>
        </w:r>
        <w:r>
          <w:fldChar w:fldCharType="separate"/>
        </w:r>
        <w:r>
          <w:t>18</w:t>
        </w:r>
        <w:r>
          <w:fldChar w:fldCharType="end"/>
        </w:r>
      </w:hyperlink>
    </w:p>
    <w:p>
      <w:pPr>
        <w:pStyle w:val="TOC2"/>
        <w:tabs>
          <w:tab w:val="right" w:leader="dot" w:pos="8306"/>
        </w:tabs>
      </w:pPr>
      <w:hyperlink w:anchor="_Toc15757" w:history="1">
        <w:r>
          <w:rPr>
            <w:rFonts w:ascii="仿宋" w:eastAsia="仿宋" w:hAnsi="仿宋" w:cs="仿宋" w:hint="eastAsia"/>
            <w:lang w:eastAsia="zh-CN"/>
          </w:rPr>
          <w:t>(六)、节约用地措施</w:t>
        </w:r>
        <w:r>
          <w:tab/>
        </w:r>
        <w:r>
          <w:fldChar w:fldCharType="begin"/>
        </w:r>
        <w:r>
          <w:instrText xml:space="preserve"> PAGEREF _Toc15757 \h </w:instrText>
        </w:r>
        <w:r>
          <w:fldChar w:fldCharType="separate"/>
        </w:r>
        <w:r>
          <w:t>19</w:t>
        </w:r>
        <w:r>
          <w:fldChar w:fldCharType="end"/>
        </w:r>
      </w:hyperlink>
    </w:p>
    <w:p>
      <w:pPr>
        <w:pStyle w:val="TOC2"/>
        <w:tabs>
          <w:tab w:val="right" w:leader="dot" w:pos="8306"/>
        </w:tabs>
      </w:pPr>
      <w:hyperlink w:anchor="_Toc27072" w:history="1">
        <w:r>
          <w:rPr>
            <w:rFonts w:ascii="仿宋" w:eastAsia="仿宋" w:hAnsi="仿宋" w:cs="仿宋" w:hint="eastAsia"/>
            <w:lang w:eastAsia="zh-CN"/>
          </w:rPr>
          <w:t>(七)、选址综合评价</w:t>
        </w:r>
        <w:r>
          <w:tab/>
        </w:r>
        <w:r>
          <w:fldChar w:fldCharType="begin"/>
        </w:r>
        <w:r>
          <w:instrText xml:space="preserve"> PAGEREF _Toc27072 \h </w:instrText>
        </w:r>
        <w:r>
          <w:fldChar w:fldCharType="separate"/>
        </w:r>
        <w:r>
          <w:t>21</w:t>
        </w:r>
        <w:r>
          <w:fldChar w:fldCharType="end"/>
        </w:r>
      </w:hyperlink>
    </w:p>
    <w:p>
      <w:pPr>
        <w:pStyle w:val="TOC1"/>
        <w:tabs>
          <w:tab w:val="right" w:leader="dot" w:pos="8306"/>
        </w:tabs>
      </w:pPr>
      <w:hyperlink w:anchor="_Toc16694" w:history="1">
        <w:r>
          <w:rPr>
            <w:rFonts w:ascii="仿宋" w:eastAsia="仿宋" w:hAnsi="仿宋" w:cs="仿宋" w:hint="eastAsia"/>
            <w:lang w:eastAsia="zh-CN"/>
          </w:rPr>
          <w:t>三、经济影响分析</w:t>
        </w:r>
        <w:r>
          <w:tab/>
        </w:r>
        <w:r>
          <w:fldChar w:fldCharType="begin"/>
        </w:r>
        <w:r>
          <w:instrText xml:space="preserve"> PAGEREF _Toc16694 \h </w:instrText>
        </w:r>
        <w:r>
          <w:fldChar w:fldCharType="separate"/>
        </w:r>
        <w:r>
          <w:t>22</w:t>
        </w:r>
        <w:r>
          <w:fldChar w:fldCharType="end"/>
        </w:r>
      </w:hyperlink>
    </w:p>
    <w:p>
      <w:pPr>
        <w:pStyle w:val="TOC2"/>
        <w:tabs>
          <w:tab w:val="right" w:leader="dot" w:pos="8306"/>
        </w:tabs>
      </w:pPr>
      <w:hyperlink w:anchor="_Toc30293" w:history="1">
        <w:r>
          <w:rPr>
            <w:rFonts w:ascii="仿宋" w:eastAsia="仿宋" w:hAnsi="仿宋" w:cs="仿宋" w:hint="eastAsia"/>
            <w:lang w:eastAsia="zh-CN"/>
          </w:rPr>
          <w:t>(一)、经济费用效益或费用效果分析</w:t>
        </w:r>
        <w:r>
          <w:tab/>
        </w:r>
        <w:r>
          <w:fldChar w:fldCharType="begin"/>
        </w:r>
        <w:r>
          <w:instrText xml:space="preserve"> PAGEREF _Toc30293 \h </w:instrText>
        </w:r>
        <w:r>
          <w:fldChar w:fldCharType="separate"/>
        </w:r>
        <w:r>
          <w:t>22</w:t>
        </w:r>
        <w:r>
          <w:fldChar w:fldCharType="end"/>
        </w:r>
      </w:hyperlink>
    </w:p>
    <w:p>
      <w:pPr>
        <w:pStyle w:val="TOC2"/>
        <w:tabs>
          <w:tab w:val="right" w:leader="dot" w:pos="8306"/>
        </w:tabs>
      </w:pPr>
      <w:hyperlink w:anchor="_Toc30057" w:history="1">
        <w:r>
          <w:rPr>
            <w:rFonts w:ascii="仿宋" w:eastAsia="仿宋" w:hAnsi="仿宋" w:cs="仿宋" w:hint="eastAsia"/>
            <w:lang w:eastAsia="zh-CN"/>
          </w:rPr>
          <w:t>(二)、行业影响分析</w:t>
        </w:r>
        <w:r>
          <w:tab/>
        </w:r>
        <w:r>
          <w:fldChar w:fldCharType="begin"/>
        </w:r>
        <w:r>
          <w:instrText xml:space="preserve"> PAGEREF _Toc30057 \h </w:instrText>
        </w:r>
        <w:r>
          <w:fldChar w:fldCharType="separate"/>
        </w:r>
        <w:r>
          <w:t>24</w:t>
        </w:r>
        <w:r>
          <w:fldChar w:fldCharType="end"/>
        </w:r>
      </w:hyperlink>
    </w:p>
    <w:p>
      <w:pPr>
        <w:pStyle w:val="TOC2"/>
        <w:tabs>
          <w:tab w:val="right" w:leader="dot" w:pos="8306"/>
        </w:tabs>
      </w:pPr>
      <w:hyperlink w:anchor="_Toc27143" w:history="1">
        <w:r>
          <w:rPr>
            <w:rFonts w:ascii="仿宋" w:eastAsia="仿宋" w:hAnsi="仿宋" w:cs="仿宋" w:hint="eastAsia"/>
            <w:lang w:eastAsia="zh-CN"/>
          </w:rPr>
          <w:t>(三)、区域经济影响分析</w:t>
        </w:r>
        <w:r>
          <w:tab/>
        </w:r>
        <w:r>
          <w:fldChar w:fldCharType="begin"/>
        </w:r>
        <w:r>
          <w:instrText xml:space="preserve"> PAGEREF _Toc27143 \h </w:instrText>
        </w:r>
        <w:r>
          <w:fldChar w:fldCharType="separate"/>
        </w:r>
        <w:r>
          <w:t>26</w:t>
        </w:r>
        <w:r>
          <w:fldChar w:fldCharType="end"/>
        </w:r>
      </w:hyperlink>
    </w:p>
    <w:p>
      <w:pPr>
        <w:pStyle w:val="TOC2"/>
        <w:tabs>
          <w:tab w:val="right" w:leader="dot" w:pos="8306"/>
        </w:tabs>
      </w:pPr>
      <w:hyperlink w:anchor="_Toc3852" w:history="1">
        <w:r>
          <w:rPr>
            <w:rFonts w:ascii="仿宋" w:eastAsia="仿宋" w:hAnsi="仿宋" w:cs="仿宋" w:hint="eastAsia"/>
            <w:lang w:eastAsia="zh-CN"/>
          </w:rPr>
          <w:t>(四)、宏观经济影响分析</w:t>
        </w:r>
        <w:r>
          <w:tab/>
        </w:r>
        <w:r>
          <w:fldChar w:fldCharType="begin"/>
        </w:r>
        <w:r>
          <w:instrText xml:space="preserve"> PAGEREF _Toc3852 \h </w:instrText>
        </w:r>
        <w:r>
          <w:fldChar w:fldCharType="separate"/>
        </w:r>
        <w:r>
          <w:t>26</w:t>
        </w:r>
        <w:r>
          <w:fldChar w:fldCharType="end"/>
        </w:r>
      </w:hyperlink>
    </w:p>
    <w:p>
      <w:pPr>
        <w:pStyle w:val="TOC1"/>
        <w:tabs>
          <w:tab w:val="right" w:leader="dot" w:pos="8306"/>
        </w:tabs>
      </w:pPr>
      <w:hyperlink w:anchor="_Toc19985" w:history="1">
        <w:r>
          <w:rPr>
            <w:rFonts w:ascii="仿宋" w:eastAsia="仿宋" w:hAnsi="仿宋" w:cs="仿宋" w:hint="eastAsia"/>
            <w:lang w:eastAsia="zh-CN"/>
          </w:rPr>
          <w:t>四、建设风险评估分析</w:t>
        </w:r>
        <w:r>
          <w:tab/>
        </w:r>
        <w:r>
          <w:fldChar w:fldCharType="begin"/>
        </w:r>
        <w:r>
          <w:instrText xml:space="preserve"> PAGEREF _Toc19985 \h </w:instrText>
        </w:r>
        <w:r>
          <w:fldChar w:fldCharType="separate"/>
        </w:r>
        <w:r>
          <w:t>28</w:t>
        </w:r>
        <w:r>
          <w:fldChar w:fldCharType="end"/>
        </w:r>
      </w:hyperlink>
    </w:p>
    <w:p>
      <w:pPr>
        <w:pStyle w:val="TOC2"/>
        <w:tabs>
          <w:tab w:val="right" w:leader="dot" w:pos="8306"/>
        </w:tabs>
      </w:pPr>
      <w:hyperlink w:anchor="_Toc8880" w:history="1">
        <w:r>
          <w:rPr>
            <w:rFonts w:ascii="仿宋" w:eastAsia="仿宋" w:hAnsi="仿宋" w:cs="仿宋" w:hint="eastAsia"/>
            <w:lang w:eastAsia="zh-CN"/>
          </w:rPr>
          <w:t>(一)、政策风险分析</w:t>
        </w:r>
        <w:r>
          <w:tab/>
        </w:r>
        <w:r>
          <w:fldChar w:fldCharType="begin"/>
        </w:r>
        <w:r>
          <w:instrText xml:space="preserve"> PAGEREF _Toc8880 \h </w:instrText>
        </w:r>
        <w:r>
          <w:fldChar w:fldCharType="separate"/>
        </w:r>
        <w:r>
          <w:t>28</w:t>
        </w:r>
        <w:r>
          <w:fldChar w:fldCharType="end"/>
        </w:r>
      </w:hyperlink>
    </w:p>
    <w:p>
      <w:pPr>
        <w:pStyle w:val="TOC2"/>
        <w:tabs>
          <w:tab w:val="right" w:leader="dot" w:pos="8306"/>
        </w:tabs>
      </w:pPr>
      <w:hyperlink w:anchor="_Toc23549" w:history="1">
        <w:r>
          <w:rPr>
            <w:rFonts w:ascii="仿宋" w:eastAsia="仿宋" w:hAnsi="仿宋" w:cs="仿宋" w:hint="eastAsia"/>
            <w:lang w:eastAsia="zh-CN"/>
          </w:rPr>
          <w:t>(二)、社会风险分析</w:t>
        </w:r>
        <w:r>
          <w:tab/>
        </w:r>
        <w:r>
          <w:fldChar w:fldCharType="begin"/>
        </w:r>
        <w:r>
          <w:instrText xml:space="preserve"> PAGEREF _Toc23549 \h </w:instrText>
        </w:r>
        <w:r>
          <w:fldChar w:fldCharType="separate"/>
        </w:r>
        <w:r>
          <w:t>29</w:t>
        </w:r>
        <w:r>
          <w:fldChar w:fldCharType="end"/>
        </w:r>
      </w:hyperlink>
    </w:p>
    <w:p>
      <w:pPr>
        <w:pStyle w:val="TOC2"/>
        <w:tabs>
          <w:tab w:val="right" w:leader="dot" w:pos="8306"/>
        </w:tabs>
      </w:pPr>
      <w:hyperlink w:anchor="_Toc1547" w:history="1">
        <w:r>
          <w:rPr>
            <w:rFonts w:ascii="仿宋" w:eastAsia="仿宋" w:hAnsi="仿宋" w:cs="仿宋" w:hint="eastAsia"/>
            <w:lang w:eastAsia="zh-CN"/>
          </w:rPr>
          <w:t>(三)、市场风险分析</w:t>
        </w:r>
        <w:r>
          <w:tab/>
        </w:r>
        <w:r>
          <w:fldChar w:fldCharType="begin"/>
        </w:r>
        <w:r>
          <w:instrText xml:space="preserve"> PAGEREF _Toc1547 \h </w:instrText>
        </w:r>
        <w:r>
          <w:fldChar w:fldCharType="separate"/>
        </w:r>
        <w:r>
          <w:t>31</w:t>
        </w:r>
        <w:r>
          <w:fldChar w:fldCharType="end"/>
        </w:r>
      </w:hyperlink>
    </w:p>
    <w:p>
      <w:pPr>
        <w:pStyle w:val="TOC2"/>
        <w:tabs>
          <w:tab w:val="right" w:leader="dot" w:pos="8306"/>
        </w:tabs>
      </w:pPr>
      <w:hyperlink w:anchor="_Toc21418" w:history="1">
        <w:r>
          <w:rPr>
            <w:rFonts w:ascii="仿宋" w:eastAsia="仿宋" w:hAnsi="仿宋" w:cs="仿宋" w:hint="eastAsia"/>
            <w:lang w:eastAsia="zh-CN"/>
          </w:rPr>
          <w:t>(四)、资金风险分析</w:t>
        </w:r>
        <w:r>
          <w:tab/>
        </w:r>
        <w:r>
          <w:fldChar w:fldCharType="begin"/>
        </w:r>
        <w:r>
          <w:instrText xml:space="preserve"> PAGEREF _Toc21418 \h </w:instrText>
        </w:r>
        <w:r>
          <w:fldChar w:fldCharType="separate"/>
        </w:r>
        <w:r>
          <w:t>32</w:t>
        </w:r>
        <w:r>
          <w:fldChar w:fldCharType="end"/>
        </w:r>
      </w:hyperlink>
    </w:p>
    <w:p>
      <w:pPr>
        <w:pStyle w:val="TOC2"/>
        <w:tabs>
          <w:tab w:val="right" w:leader="dot" w:pos="8306"/>
        </w:tabs>
      </w:pPr>
      <w:hyperlink w:anchor="_Toc24163" w:history="1">
        <w:r>
          <w:rPr>
            <w:rFonts w:ascii="仿宋" w:eastAsia="仿宋" w:hAnsi="仿宋" w:cs="仿宋" w:hint="eastAsia"/>
            <w:lang w:eastAsia="zh-CN"/>
          </w:rPr>
          <w:t>(五)、技术风险分析</w:t>
        </w:r>
        <w:r>
          <w:tab/>
        </w:r>
        <w:r>
          <w:fldChar w:fldCharType="begin"/>
        </w:r>
        <w:r>
          <w:instrText xml:space="preserve"> PAGEREF _Toc24163 \h </w:instrText>
        </w:r>
        <w:r>
          <w:fldChar w:fldCharType="separate"/>
        </w:r>
        <w:r>
          <w:t>33</w:t>
        </w:r>
        <w:r>
          <w:fldChar w:fldCharType="end"/>
        </w:r>
      </w:hyperlink>
    </w:p>
    <w:p>
      <w:pPr>
        <w:pStyle w:val="TOC2"/>
        <w:tabs>
          <w:tab w:val="right" w:leader="dot" w:pos="8306"/>
        </w:tabs>
      </w:pPr>
      <w:hyperlink w:anchor="_Toc7851" w:history="1">
        <w:r>
          <w:rPr>
            <w:rFonts w:ascii="仿宋" w:eastAsia="仿宋" w:hAnsi="仿宋" w:cs="仿宋" w:hint="eastAsia"/>
            <w:lang w:eastAsia="zh-CN"/>
          </w:rPr>
          <w:t>(六)、财务风险分析</w:t>
        </w:r>
        <w:r>
          <w:tab/>
        </w:r>
        <w:r>
          <w:fldChar w:fldCharType="begin"/>
        </w:r>
        <w:r>
          <w:instrText xml:space="preserve"> PAGEREF _Toc7851 \h </w:instrText>
        </w:r>
        <w:r>
          <w:fldChar w:fldCharType="separate"/>
        </w:r>
        <w:r>
          <w:t>34</w:t>
        </w:r>
        <w:r>
          <w:fldChar w:fldCharType="end"/>
        </w:r>
      </w:hyperlink>
    </w:p>
    <w:p>
      <w:pPr>
        <w:pStyle w:val="TOC2"/>
        <w:tabs>
          <w:tab w:val="right" w:leader="dot" w:pos="8306"/>
        </w:tabs>
      </w:pPr>
      <w:hyperlink w:anchor="_Toc19184" w:history="1">
        <w:r>
          <w:rPr>
            <w:rFonts w:ascii="仿宋" w:eastAsia="仿宋" w:hAnsi="仿宋" w:cs="仿宋" w:hint="eastAsia"/>
            <w:lang w:eastAsia="zh-CN"/>
          </w:rPr>
          <w:t>(七)、管理风险分析</w:t>
        </w:r>
        <w:r>
          <w:tab/>
        </w:r>
        <w:r>
          <w:fldChar w:fldCharType="begin"/>
        </w:r>
        <w:r>
          <w:instrText xml:space="preserve"> PAGEREF _Toc19184 \h </w:instrText>
        </w:r>
        <w:r>
          <w:fldChar w:fldCharType="separate"/>
        </w:r>
        <w:r>
          <w:t>36</w:t>
        </w:r>
        <w:r>
          <w:fldChar w:fldCharType="end"/>
        </w:r>
      </w:hyperlink>
    </w:p>
    <w:p>
      <w:pPr>
        <w:pStyle w:val="TOC2"/>
        <w:tabs>
          <w:tab w:val="right" w:leader="dot" w:pos="8306"/>
        </w:tabs>
      </w:pPr>
      <w:hyperlink w:anchor="_Toc4983" w:history="1">
        <w:r>
          <w:rPr>
            <w:rFonts w:ascii="仿宋" w:eastAsia="仿宋" w:hAnsi="仿宋" w:cs="仿宋" w:hint="eastAsia"/>
            <w:lang w:eastAsia="zh-CN"/>
          </w:rPr>
          <w:t>(八)、其它风险分析</w:t>
        </w:r>
        <w:r>
          <w:tab/>
        </w:r>
        <w:r>
          <w:fldChar w:fldCharType="begin"/>
        </w:r>
        <w:r>
          <w:instrText xml:space="preserve"> PAGEREF _Toc4983 \h </w:instrText>
        </w:r>
        <w:r>
          <w:fldChar w:fldCharType="separate"/>
        </w:r>
        <w:r>
          <w:t>37</w:t>
        </w:r>
        <w:r>
          <w:fldChar w:fldCharType="end"/>
        </w:r>
      </w:hyperlink>
    </w:p>
    <w:p>
      <w:pPr>
        <w:pStyle w:val="TOC2"/>
        <w:tabs>
          <w:tab w:val="right" w:leader="dot" w:pos="8306"/>
        </w:tabs>
      </w:pPr>
      <w:hyperlink w:anchor="_Toc21451" w:history="1">
        <w:r>
          <w:rPr>
            <w:rFonts w:ascii="仿宋" w:eastAsia="仿宋" w:hAnsi="仿宋" w:cs="仿宋" w:hint="eastAsia"/>
            <w:lang w:eastAsia="zh-CN"/>
          </w:rPr>
          <w:t>(九)、社会影响评估</w:t>
        </w:r>
        <w:r>
          <w:tab/>
        </w:r>
        <w:r>
          <w:fldChar w:fldCharType="begin"/>
        </w:r>
        <w:r>
          <w:instrText xml:space="preserve"> PAGEREF _Toc21451 \h </w:instrText>
        </w:r>
        <w:r>
          <w:fldChar w:fldCharType="separate"/>
        </w:r>
        <w:r>
          <w:t>39</w:t>
        </w:r>
        <w:r>
          <w:fldChar w:fldCharType="end"/>
        </w:r>
      </w:hyperlink>
    </w:p>
    <w:p>
      <w:pPr>
        <w:pStyle w:val="TOC1"/>
        <w:tabs>
          <w:tab w:val="right" w:leader="dot" w:pos="8306"/>
        </w:tabs>
      </w:pPr>
      <w:hyperlink w:anchor="_Toc32581" w:history="1">
        <w:r>
          <w:rPr>
            <w:rFonts w:ascii="仿宋" w:eastAsia="仿宋" w:hAnsi="仿宋" w:cs="仿宋" w:hint="eastAsia"/>
            <w:lang w:eastAsia="zh-CN"/>
          </w:rPr>
          <w:t>五、项目监理与质量保证</w:t>
        </w:r>
        <w:r>
          <w:tab/>
        </w:r>
        <w:r>
          <w:fldChar w:fldCharType="begin"/>
        </w:r>
        <w:r>
          <w:instrText xml:space="preserve"> PAGEREF _Toc32581 \h </w:instrText>
        </w:r>
        <w:r>
          <w:fldChar w:fldCharType="separate"/>
        </w:r>
        <w:r>
          <w:t>41</w:t>
        </w:r>
        <w:r>
          <w:fldChar w:fldCharType="end"/>
        </w:r>
      </w:hyperlink>
    </w:p>
    <w:p>
      <w:pPr>
        <w:pStyle w:val="TOC2"/>
        <w:tabs>
          <w:tab w:val="right" w:leader="dot" w:pos="8306"/>
        </w:tabs>
      </w:pPr>
      <w:hyperlink w:anchor="_Toc18663" w:history="1">
        <w:r>
          <w:rPr>
            <w:rFonts w:ascii="仿宋" w:eastAsia="仿宋" w:hAnsi="仿宋" w:cs="仿宋" w:hint="eastAsia"/>
            <w:lang w:eastAsia="zh-CN"/>
          </w:rPr>
          <w:t>(一)、监理体系构建</w:t>
        </w:r>
        <w:r>
          <w:tab/>
        </w:r>
        <w:r>
          <w:fldChar w:fldCharType="begin"/>
        </w:r>
        <w:r>
          <w:instrText xml:space="preserve"> PAGEREF _Toc18663 \h </w:instrText>
        </w:r>
        <w:r>
          <w:fldChar w:fldCharType="separate"/>
        </w:r>
        <w:r>
          <w:t>41</w:t>
        </w:r>
        <w:r>
          <w:fldChar w:fldCharType="end"/>
        </w:r>
      </w:hyperlink>
    </w:p>
    <w:p>
      <w:pPr>
        <w:pStyle w:val="TOC2"/>
        <w:tabs>
          <w:tab w:val="right" w:leader="dot" w:pos="8306"/>
        </w:tabs>
      </w:pPr>
      <w:hyperlink w:anchor="_Toc4994" w:history="1">
        <w:r>
          <w:rPr>
            <w:rFonts w:ascii="仿宋" w:eastAsia="仿宋" w:hAnsi="仿宋" w:cs="仿宋" w:hint="eastAsia"/>
            <w:lang w:eastAsia="zh-CN"/>
          </w:rPr>
          <w:t>(二)、质量保证体系实施</w:t>
        </w:r>
        <w:r>
          <w:tab/>
        </w:r>
        <w:r>
          <w:fldChar w:fldCharType="begin"/>
        </w:r>
        <w:r>
          <w:instrText xml:space="preserve"> PAGEREF _Toc4994 \h </w:instrText>
        </w:r>
        <w:r>
          <w:fldChar w:fldCharType="separate"/>
        </w:r>
        <w:r>
          <w:t>41</w:t>
        </w:r>
        <w:r>
          <w:fldChar w:fldCharType="end"/>
        </w:r>
      </w:hyperlink>
    </w:p>
    <w:p>
      <w:pPr>
        <w:pStyle w:val="TOC2"/>
        <w:tabs>
          <w:tab w:val="right" w:leader="dot" w:pos="8306"/>
        </w:tabs>
      </w:pPr>
      <w:hyperlink w:anchor="_Toc23067" w:history="1">
        <w:r>
          <w:rPr>
            <w:rFonts w:ascii="仿宋" w:eastAsia="仿宋" w:hAnsi="仿宋" w:cs="仿宋" w:hint="eastAsia"/>
            <w:lang w:eastAsia="zh-CN"/>
          </w:rPr>
          <w:t>(三)、监理与质量控制流程</w:t>
        </w:r>
        <w:r>
          <w:tab/>
        </w:r>
        <w:r>
          <w:fldChar w:fldCharType="begin"/>
        </w:r>
        <w:r>
          <w:instrText xml:space="preserve"> PAGEREF _Toc23067 \h </w:instrText>
        </w:r>
        <w:r>
          <w:fldChar w:fldCharType="separate"/>
        </w:r>
        <w:r>
          <w:t>42</w:t>
        </w:r>
        <w:r>
          <w:fldChar w:fldCharType="end"/>
        </w:r>
      </w:hyperlink>
    </w:p>
    <w:p>
      <w:pPr>
        <w:pStyle w:val="TOC1"/>
        <w:tabs>
          <w:tab w:val="right" w:leader="dot" w:pos="8306"/>
        </w:tabs>
      </w:pPr>
      <w:hyperlink w:anchor="_Toc31814" w:history="1">
        <w:r>
          <w:rPr>
            <w:rFonts w:ascii="仿宋" w:eastAsia="仿宋" w:hAnsi="仿宋" w:cs="仿宋" w:hint="eastAsia"/>
            <w:lang w:eastAsia="zh-CN"/>
          </w:rPr>
          <w:t>六、背景、必要性分析</w:t>
        </w:r>
        <w:r>
          <w:tab/>
        </w:r>
        <w:r>
          <w:fldChar w:fldCharType="begin"/>
        </w:r>
        <w:r>
          <w:instrText xml:space="preserve"> PAGEREF _Toc31814 \h </w:instrText>
        </w:r>
        <w:r>
          <w:fldChar w:fldCharType="separate"/>
        </w:r>
        <w:r>
          <w:t>43</w:t>
        </w:r>
        <w:r>
          <w:fldChar w:fldCharType="end"/>
        </w:r>
      </w:hyperlink>
    </w:p>
    <w:p>
      <w:pPr>
        <w:pStyle w:val="TOC2"/>
        <w:tabs>
          <w:tab w:val="right" w:leader="dot" w:pos="8306"/>
        </w:tabs>
      </w:pPr>
      <w:hyperlink w:anchor="_Toc14417" w:history="1">
        <w:r>
          <w:rPr>
            <w:rFonts w:ascii="仿宋" w:eastAsia="仿宋" w:hAnsi="仿宋" w:cs="仿宋" w:hint="eastAsia"/>
            <w:lang w:eastAsia="zh-CN"/>
          </w:rPr>
          <w:t>(一)、项目建设背景</w:t>
        </w:r>
        <w:r>
          <w:tab/>
        </w:r>
        <w:r>
          <w:fldChar w:fldCharType="begin"/>
        </w:r>
        <w:r>
          <w:instrText xml:space="preserve"> PAGEREF _Toc14417 \h </w:instrText>
        </w:r>
        <w:r>
          <w:fldChar w:fldCharType="separate"/>
        </w:r>
        <w:r>
          <w:t>43</w:t>
        </w:r>
        <w:r>
          <w:fldChar w:fldCharType="end"/>
        </w:r>
      </w:hyperlink>
    </w:p>
    <w:p>
      <w:pPr>
        <w:pStyle w:val="TOC2"/>
        <w:tabs>
          <w:tab w:val="right" w:leader="dot" w:pos="8306"/>
        </w:tabs>
      </w:pPr>
      <w:hyperlink w:anchor="_Toc20283" w:history="1">
        <w:r>
          <w:rPr>
            <w:rFonts w:ascii="仿宋" w:eastAsia="仿宋" w:hAnsi="仿宋" w:cs="仿宋" w:hint="eastAsia"/>
            <w:lang w:eastAsia="zh-CN"/>
          </w:rPr>
          <w:t>(二)、必要性分析</w:t>
        </w:r>
        <w:r>
          <w:tab/>
        </w:r>
        <w:r>
          <w:fldChar w:fldCharType="begin"/>
        </w:r>
        <w:r>
          <w:instrText xml:space="preserve"> PAGEREF _Toc20283 \h </w:instrText>
        </w:r>
        <w:r>
          <w:fldChar w:fldCharType="separate"/>
        </w:r>
        <w:r>
          <w:t>44</w:t>
        </w:r>
        <w:r>
          <w:fldChar w:fldCharType="end"/>
        </w:r>
      </w:hyperlink>
    </w:p>
    <w:p>
      <w:pPr>
        <w:pStyle w:val="TOC2"/>
        <w:tabs>
          <w:tab w:val="right" w:leader="dot" w:pos="8306"/>
        </w:tabs>
      </w:pPr>
      <w:hyperlink w:anchor="_Toc20817" w:history="1">
        <w:r>
          <w:rPr>
            <w:rFonts w:ascii="仿宋" w:eastAsia="仿宋" w:hAnsi="仿宋" w:cs="仿宋" w:hint="eastAsia"/>
            <w:lang w:eastAsia="zh-CN"/>
          </w:rPr>
          <w:t>(三)、项目建设有利条件</w:t>
        </w:r>
        <w:r>
          <w:tab/>
        </w:r>
        <w:r>
          <w:fldChar w:fldCharType="begin"/>
        </w:r>
        <w:r>
          <w:instrText xml:space="preserve"> PAGEREF _Toc20817 \h </w:instrText>
        </w:r>
        <w:r>
          <w:fldChar w:fldCharType="separate"/>
        </w:r>
        <w:r>
          <w:t>45</w:t>
        </w:r>
        <w:r>
          <w:fldChar w:fldCharType="end"/>
        </w:r>
      </w:hyperlink>
    </w:p>
    <w:p>
      <w:pPr>
        <w:pStyle w:val="TOC1"/>
        <w:tabs>
          <w:tab w:val="right" w:leader="dot" w:pos="8306"/>
        </w:tabs>
      </w:pPr>
      <w:hyperlink w:anchor="_Toc16066" w:history="1">
        <w:r>
          <w:rPr>
            <w:rFonts w:ascii="仿宋" w:eastAsia="仿宋" w:hAnsi="仿宋" w:cs="仿宋" w:hint="eastAsia"/>
            <w:lang w:eastAsia="zh-CN"/>
          </w:rPr>
          <w:t>七、环境保护与绿色发展</w:t>
        </w:r>
        <w:r>
          <w:tab/>
        </w:r>
        <w:r>
          <w:fldChar w:fldCharType="begin"/>
        </w:r>
        <w:r>
          <w:instrText xml:space="preserve"> PAGEREF _Toc16066 \h </w:instrText>
        </w:r>
        <w:r>
          <w:fldChar w:fldCharType="separate"/>
        </w:r>
        <w:r>
          <w:t>47</w:t>
        </w:r>
        <w:r>
          <w:fldChar w:fldCharType="end"/>
        </w:r>
      </w:hyperlink>
    </w:p>
    <w:p>
      <w:pPr>
        <w:pStyle w:val="TOC2"/>
        <w:tabs>
          <w:tab w:val="right" w:leader="dot" w:pos="8306"/>
        </w:tabs>
      </w:pPr>
      <w:hyperlink w:anchor="_Toc707" w:history="1">
        <w:r>
          <w:rPr>
            <w:rFonts w:ascii="仿宋" w:eastAsia="仿宋" w:hAnsi="仿宋" w:cs="仿宋" w:hint="eastAsia"/>
            <w:lang w:eastAsia="zh-CN"/>
          </w:rPr>
          <w:t>(一)、环境保护措施</w:t>
        </w:r>
        <w:r>
          <w:tab/>
        </w:r>
        <w:r>
          <w:fldChar w:fldCharType="begin"/>
        </w:r>
        <w:r>
          <w:instrText xml:space="preserve"> PAGEREF _Toc707 \h </w:instrText>
        </w:r>
        <w:r>
          <w:fldChar w:fldCharType="separate"/>
        </w:r>
        <w:r>
          <w:t>47</w:t>
        </w:r>
        <w:r>
          <w:fldChar w:fldCharType="end"/>
        </w:r>
      </w:hyperlink>
    </w:p>
    <w:p>
      <w:pPr>
        <w:pStyle w:val="TOC2"/>
        <w:tabs>
          <w:tab w:val="right" w:leader="dot" w:pos="8306"/>
        </w:tabs>
      </w:pPr>
      <w:hyperlink w:anchor="_Toc7021" w:history="1">
        <w:r>
          <w:rPr>
            <w:rFonts w:ascii="仿宋" w:eastAsia="仿宋" w:hAnsi="仿宋" w:cs="仿宋" w:hint="eastAsia"/>
            <w:lang w:eastAsia="zh-CN"/>
          </w:rPr>
          <w:t>(二)、绿色发展与可持续发展策略</w:t>
        </w:r>
        <w:r>
          <w:tab/>
        </w:r>
        <w:r>
          <w:fldChar w:fldCharType="begin"/>
        </w:r>
        <w:r>
          <w:instrText xml:space="preserve"> PAGEREF _Toc7021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13" w:history="1">
        <w:r>
          <w:rPr>
            <w:rFonts w:ascii="仿宋" w:eastAsia="仿宋" w:hAnsi="仿宋" w:cs="仿宋" w:hint="eastAsia"/>
            <w:lang w:eastAsia="zh-CN"/>
          </w:rPr>
          <w:t>八、项目变更管理</w:t>
        </w:r>
        <w:r>
          <w:tab/>
        </w:r>
        <w:r>
          <w:fldChar w:fldCharType="begin"/>
        </w:r>
        <w:r>
          <w:instrText xml:space="preserve"> PAGEREF _Toc18013 \h </w:instrText>
        </w:r>
        <w:r>
          <w:fldChar w:fldCharType="separate"/>
        </w:r>
        <w:r>
          <w:t>50</w:t>
        </w:r>
        <w:r>
          <w:fldChar w:fldCharType="end"/>
        </w:r>
      </w:hyperlink>
    </w:p>
    <w:p>
      <w:pPr>
        <w:pStyle w:val="TOC2"/>
        <w:tabs>
          <w:tab w:val="right" w:leader="dot" w:pos="8306"/>
        </w:tabs>
      </w:pPr>
      <w:hyperlink w:anchor="_Toc15864" w:history="1">
        <w:r>
          <w:rPr>
            <w:rFonts w:ascii="仿宋" w:eastAsia="仿宋" w:hAnsi="仿宋" w:cs="仿宋" w:hint="eastAsia"/>
            <w:lang w:eastAsia="zh-CN"/>
          </w:rPr>
          <w:t>(一)、变更控制流程</w:t>
        </w:r>
        <w:r>
          <w:tab/>
        </w:r>
        <w:r>
          <w:fldChar w:fldCharType="begin"/>
        </w:r>
        <w:r>
          <w:instrText xml:space="preserve"> PAGEREF _Toc15864 \h </w:instrText>
        </w:r>
        <w:r>
          <w:fldChar w:fldCharType="separate"/>
        </w:r>
        <w:r>
          <w:t>50</w:t>
        </w:r>
        <w:r>
          <w:fldChar w:fldCharType="end"/>
        </w:r>
      </w:hyperlink>
    </w:p>
    <w:p>
      <w:pPr>
        <w:pStyle w:val="TOC2"/>
        <w:tabs>
          <w:tab w:val="right" w:leader="dot" w:pos="8306"/>
        </w:tabs>
      </w:pPr>
      <w:hyperlink w:anchor="_Toc10322" w:history="1">
        <w:r>
          <w:rPr>
            <w:rFonts w:ascii="仿宋" w:eastAsia="仿宋" w:hAnsi="仿宋" w:cs="仿宋" w:hint="eastAsia"/>
            <w:lang w:eastAsia="zh-CN"/>
          </w:rPr>
          <w:t>(二)、影响评估与处理</w:t>
        </w:r>
        <w:r>
          <w:tab/>
        </w:r>
        <w:r>
          <w:fldChar w:fldCharType="begin"/>
        </w:r>
        <w:r>
          <w:instrText xml:space="preserve"> PAGEREF _Toc10322 \h </w:instrText>
        </w:r>
        <w:r>
          <w:fldChar w:fldCharType="separate"/>
        </w:r>
        <w:r>
          <w:t>51</w:t>
        </w:r>
        <w:r>
          <w:fldChar w:fldCharType="end"/>
        </w:r>
      </w:hyperlink>
    </w:p>
    <w:p>
      <w:pPr>
        <w:pStyle w:val="TOC2"/>
        <w:tabs>
          <w:tab w:val="right" w:leader="dot" w:pos="8306"/>
        </w:tabs>
      </w:pPr>
      <w:hyperlink w:anchor="_Toc1648" w:history="1">
        <w:r>
          <w:rPr>
            <w:rFonts w:ascii="仿宋" w:eastAsia="仿宋" w:hAnsi="仿宋" w:cs="仿宋" w:hint="eastAsia"/>
            <w:lang w:eastAsia="zh-CN"/>
          </w:rPr>
          <w:t>(三)、变更记录与追踪</w:t>
        </w:r>
        <w:r>
          <w:tab/>
        </w:r>
        <w:r>
          <w:fldChar w:fldCharType="begin"/>
        </w:r>
        <w:r>
          <w:instrText xml:space="preserve"> PAGEREF _Toc1648 \h </w:instrText>
        </w:r>
        <w:r>
          <w:fldChar w:fldCharType="separate"/>
        </w:r>
        <w:r>
          <w:t>52</w:t>
        </w:r>
        <w:r>
          <w:fldChar w:fldCharType="end"/>
        </w:r>
      </w:hyperlink>
    </w:p>
    <w:p>
      <w:pPr>
        <w:pStyle w:val="TOC2"/>
        <w:tabs>
          <w:tab w:val="right" w:leader="dot" w:pos="8306"/>
        </w:tabs>
      </w:pPr>
      <w:hyperlink w:anchor="_Toc8837" w:history="1">
        <w:r>
          <w:rPr>
            <w:rFonts w:ascii="仿宋" w:eastAsia="仿宋" w:hAnsi="仿宋" w:cs="仿宋" w:hint="eastAsia"/>
            <w:lang w:eastAsia="zh-CN"/>
          </w:rPr>
          <w:t>(四)、变更管理策略</w:t>
        </w:r>
        <w:r>
          <w:tab/>
        </w:r>
        <w:r>
          <w:fldChar w:fldCharType="begin"/>
        </w:r>
        <w:r>
          <w:instrText xml:space="preserve"> PAGEREF _Toc8837 \h </w:instrText>
        </w:r>
        <w:r>
          <w:fldChar w:fldCharType="separate"/>
        </w:r>
        <w:r>
          <w:t>54</w:t>
        </w:r>
        <w:r>
          <w:fldChar w:fldCharType="end"/>
        </w:r>
      </w:hyperlink>
    </w:p>
    <w:p>
      <w:pPr>
        <w:pStyle w:val="TOC1"/>
        <w:tabs>
          <w:tab w:val="right" w:leader="dot" w:pos="8306"/>
        </w:tabs>
      </w:pPr>
      <w:hyperlink w:anchor="_Toc16680" w:history="1">
        <w:r>
          <w:rPr>
            <w:rFonts w:ascii="仿宋" w:eastAsia="仿宋" w:hAnsi="仿宋" w:cs="仿宋" w:hint="eastAsia"/>
            <w:lang w:eastAsia="zh-CN"/>
          </w:rPr>
          <w:t>九、项目实施与管理方案</w:t>
        </w:r>
        <w:r>
          <w:tab/>
        </w:r>
        <w:r>
          <w:fldChar w:fldCharType="begin"/>
        </w:r>
        <w:r>
          <w:instrText xml:space="preserve"> PAGEREF _Toc16680 \h </w:instrText>
        </w:r>
        <w:r>
          <w:fldChar w:fldCharType="separate"/>
        </w:r>
        <w:r>
          <w:t>56</w:t>
        </w:r>
        <w:r>
          <w:fldChar w:fldCharType="end"/>
        </w:r>
      </w:hyperlink>
    </w:p>
    <w:p>
      <w:pPr>
        <w:pStyle w:val="TOC2"/>
        <w:tabs>
          <w:tab w:val="right" w:leader="dot" w:pos="8306"/>
        </w:tabs>
      </w:pPr>
      <w:hyperlink w:anchor="_Toc2574" w:history="1">
        <w:r>
          <w:rPr>
            <w:rFonts w:ascii="仿宋" w:eastAsia="仿宋" w:hAnsi="仿宋" w:cs="仿宋" w:hint="eastAsia"/>
            <w:lang w:eastAsia="zh-CN"/>
          </w:rPr>
          <w:t>(一)、项目实施计划</w:t>
        </w:r>
        <w:r>
          <w:tab/>
        </w:r>
        <w:r>
          <w:fldChar w:fldCharType="begin"/>
        </w:r>
        <w:r>
          <w:instrText xml:space="preserve"> PAGEREF _Toc2574 \h </w:instrText>
        </w:r>
        <w:r>
          <w:fldChar w:fldCharType="separate"/>
        </w:r>
        <w:r>
          <w:t>56</w:t>
        </w:r>
        <w:r>
          <w:fldChar w:fldCharType="end"/>
        </w:r>
      </w:hyperlink>
    </w:p>
    <w:p>
      <w:pPr>
        <w:pStyle w:val="TOC2"/>
        <w:tabs>
          <w:tab w:val="right" w:leader="dot" w:pos="8306"/>
        </w:tabs>
      </w:pPr>
      <w:hyperlink w:anchor="_Toc2209" w:history="1">
        <w:r>
          <w:rPr>
            <w:rFonts w:ascii="仿宋" w:eastAsia="仿宋" w:hAnsi="仿宋" w:cs="仿宋" w:hint="eastAsia"/>
            <w:lang w:eastAsia="zh-CN"/>
          </w:rPr>
          <w:t>(二)、项目组织机构与职责</w:t>
        </w:r>
        <w:r>
          <w:tab/>
        </w:r>
        <w:r>
          <w:fldChar w:fldCharType="begin"/>
        </w:r>
        <w:r>
          <w:instrText xml:space="preserve"> PAGEREF _Toc2209 \h </w:instrText>
        </w:r>
        <w:r>
          <w:fldChar w:fldCharType="separate"/>
        </w:r>
        <w:r>
          <w:t>57</w:t>
        </w:r>
        <w:r>
          <w:fldChar w:fldCharType="end"/>
        </w:r>
      </w:hyperlink>
    </w:p>
    <w:p>
      <w:pPr>
        <w:pStyle w:val="TOC2"/>
        <w:tabs>
          <w:tab w:val="right" w:leader="dot" w:pos="8306"/>
        </w:tabs>
      </w:pPr>
      <w:hyperlink w:anchor="_Toc27144" w:history="1">
        <w:r>
          <w:rPr>
            <w:rFonts w:ascii="仿宋" w:eastAsia="仿宋" w:hAnsi="仿宋" w:cs="仿宋" w:hint="eastAsia"/>
            <w:lang w:eastAsia="zh-CN"/>
          </w:rPr>
          <w:t>(三)、项目管理与监控体系</w:t>
        </w:r>
        <w:r>
          <w:tab/>
        </w:r>
        <w:r>
          <w:fldChar w:fldCharType="begin"/>
        </w:r>
        <w:r>
          <w:instrText xml:space="preserve"> PAGEREF _Toc27144 \h </w:instrText>
        </w:r>
        <w:r>
          <w:fldChar w:fldCharType="separate"/>
        </w:r>
        <w:r>
          <w:t>60</w:t>
        </w:r>
        <w:r>
          <w:fldChar w:fldCharType="end"/>
        </w:r>
      </w:hyperlink>
    </w:p>
    <w:p>
      <w:pPr>
        <w:pStyle w:val="TOC1"/>
        <w:tabs>
          <w:tab w:val="right" w:leader="dot" w:pos="8306"/>
        </w:tabs>
      </w:pPr>
      <w:hyperlink w:anchor="_Toc13220" w:history="1">
        <w:r>
          <w:rPr>
            <w:rFonts w:ascii="仿宋" w:eastAsia="仿宋" w:hAnsi="仿宋" w:cs="仿宋" w:hint="eastAsia"/>
            <w:lang w:eastAsia="zh-CN"/>
          </w:rPr>
          <w:t>十、安全与应急管理</w:t>
        </w:r>
        <w:r>
          <w:tab/>
        </w:r>
        <w:r>
          <w:fldChar w:fldCharType="begin"/>
        </w:r>
        <w:r>
          <w:instrText xml:space="preserve"> PAGEREF _Toc13220 \h </w:instrText>
        </w:r>
        <w:r>
          <w:fldChar w:fldCharType="separate"/>
        </w:r>
        <w:r>
          <w:t>61</w:t>
        </w:r>
        <w:r>
          <w:fldChar w:fldCharType="end"/>
        </w:r>
      </w:hyperlink>
    </w:p>
    <w:p>
      <w:pPr>
        <w:pStyle w:val="TOC2"/>
        <w:tabs>
          <w:tab w:val="right" w:leader="dot" w:pos="8306"/>
        </w:tabs>
      </w:pPr>
      <w:hyperlink w:anchor="_Toc15820" w:history="1">
        <w:r>
          <w:rPr>
            <w:rFonts w:ascii="仿宋" w:eastAsia="仿宋" w:hAnsi="仿宋" w:cs="仿宋" w:hint="eastAsia"/>
            <w:lang w:eastAsia="zh-CN"/>
          </w:rPr>
          <w:t>(一)、安全生产管理</w:t>
        </w:r>
        <w:r>
          <w:tab/>
        </w:r>
        <w:r>
          <w:fldChar w:fldCharType="begin"/>
        </w:r>
        <w:r>
          <w:instrText xml:space="preserve"> PAGEREF _Toc15820 \h </w:instrText>
        </w:r>
        <w:r>
          <w:fldChar w:fldCharType="separate"/>
        </w:r>
        <w:r>
          <w:t>61</w:t>
        </w:r>
        <w:r>
          <w:fldChar w:fldCharType="end"/>
        </w:r>
      </w:hyperlink>
    </w:p>
    <w:p>
      <w:pPr>
        <w:pStyle w:val="TOC2"/>
        <w:tabs>
          <w:tab w:val="right" w:leader="dot" w:pos="8306"/>
        </w:tabs>
      </w:pPr>
      <w:hyperlink w:anchor="_Toc6415" w:history="1">
        <w:r>
          <w:rPr>
            <w:rFonts w:ascii="仿宋" w:eastAsia="仿宋" w:hAnsi="仿宋" w:cs="仿宋" w:hint="eastAsia"/>
            <w:lang w:eastAsia="zh-CN"/>
          </w:rPr>
          <w:t>(二)、应急预案与响应</w:t>
        </w:r>
        <w:r>
          <w:tab/>
        </w:r>
        <w:r>
          <w:fldChar w:fldCharType="begin"/>
        </w:r>
        <w:r>
          <w:instrText xml:space="preserve"> PAGEREF _Toc6415 \h </w:instrText>
        </w:r>
        <w:r>
          <w:fldChar w:fldCharType="separate"/>
        </w:r>
        <w:r>
          <w:t>63</w:t>
        </w:r>
        <w:r>
          <w:fldChar w:fldCharType="end"/>
        </w:r>
      </w:hyperlink>
    </w:p>
    <w:p>
      <w:pPr>
        <w:pStyle w:val="TOC1"/>
        <w:tabs>
          <w:tab w:val="right" w:leader="dot" w:pos="8306"/>
        </w:tabs>
      </w:pPr>
      <w:hyperlink w:anchor="_Toc19969" w:history="1">
        <w:r>
          <w:rPr>
            <w:rFonts w:ascii="仿宋" w:eastAsia="仿宋" w:hAnsi="仿宋" w:cs="仿宋" w:hint="eastAsia"/>
            <w:lang w:eastAsia="zh-CN"/>
          </w:rPr>
          <w:t>十一、资金管理与财务规划</w:t>
        </w:r>
        <w:r>
          <w:tab/>
        </w:r>
        <w:r>
          <w:fldChar w:fldCharType="begin"/>
        </w:r>
        <w:r>
          <w:instrText xml:space="preserve"> PAGEREF _Toc19969 \h </w:instrText>
        </w:r>
        <w:r>
          <w:fldChar w:fldCharType="separate"/>
        </w:r>
        <w:r>
          <w:t>65</w:t>
        </w:r>
        <w:r>
          <w:fldChar w:fldCharType="end"/>
        </w:r>
      </w:hyperlink>
    </w:p>
    <w:p>
      <w:pPr>
        <w:pStyle w:val="TOC2"/>
        <w:tabs>
          <w:tab w:val="right" w:leader="dot" w:pos="8306"/>
        </w:tabs>
      </w:pPr>
      <w:hyperlink w:anchor="_Toc32552" w:history="1">
        <w:r>
          <w:rPr>
            <w:rFonts w:ascii="仿宋" w:eastAsia="仿宋" w:hAnsi="仿宋" w:cs="仿宋" w:hint="eastAsia"/>
            <w:lang w:eastAsia="zh-CN"/>
          </w:rPr>
          <w:t>(一)、项目资金来源与筹措</w:t>
        </w:r>
        <w:r>
          <w:tab/>
        </w:r>
        <w:r>
          <w:fldChar w:fldCharType="begin"/>
        </w:r>
        <w:r>
          <w:instrText xml:space="preserve"> PAGEREF _Toc32552 \h </w:instrText>
        </w:r>
        <w:r>
          <w:fldChar w:fldCharType="separate"/>
        </w:r>
        <w:r>
          <w:t>65</w:t>
        </w:r>
        <w:r>
          <w:fldChar w:fldCharType="end"/>
        </w:r>
      </w:hyperlink>
    </w:p>
    <w:p>
      <w:pPr>
        <w:pStyle w:val="TOC2"/>
        <w:tabs>
          <w:tab w:val="right" w:leader="dot" w:pos="8306"/>
        </w:tabs>
      </w:pPr>
      <w:hyperlink w:anchor="_Toc20265" w:history="1">
        <w:r>
          <w:rPr>
            <w:rFonts w:ascii="仿宋" w:eastAsia="仿宋" w:hAnsi="仿宋" w:cs="仿宋" w:hint="eastAsia"/>
            <w:lang w:eastAsia="zh-CN"/>
          </w:rPr>
          <w:t>(二)、资金使用与监管</w:t>
        </w:r>
        <w:r>
          <w:tab/>
        </w:r>
        <w:r>
          <w:fldChar w:fldCharType="begin"/>
        </w:r>
        <w:r>
          <w:instrText xml:space="preserve"> PAGEREF _Toc20265 \h </w:instrText>
        </w:r>
        <w:r>
          <w:fldChar w:fldCharType="separate"/>
        </w:r>
        <w:r>
          <w:t>66</w:t>
        </w:r>
        <w:r>
          <w:fldChar w:fldCharType="end"/>
        </w:r>
      </w:hyperlink>
    </w:p>
    <w:p>
      <w:pPr>
        <w:pStyle w:val="TOC2"/>
        <w:tabs>
          <w:tab w:val="right" w:leader="dot" w:pos="8306"/>
        </w:tabs>
      </w:pPr>
      <w:hyperlink w:anchor="_Toc31351" w:history="1">
        <w:r>
          <w:rPr>
            <w:rFonts w:ascii="仿宋" w:eastAsia="仿宋" w:hAnsi="仿宋" w:cs="仿宋" w:hint="eastAsia"/>
            <w:lang w:eastAsia="zh-CN"/>
          </w:rPr>
          <w:t>(三)、财务规划与预测</w:t>
        </w:r>
        <w:r>
          <w:tab/>
        </w:r>
        <w:r>
          <w:fldChar w:fldCharType="begin"/>
        </w:r>
        <w:r>
          <w:instrText xml:space="preserve"> PAGEREF _Toc31351 \h </w:instrText>
        </w:r>
        <w:r>
          <w:fldChar w:fldCharType="separate"/>
        </w:r>
        <w:r>
          <w:t>67</w:t>
        </w:r>
        <w:r>
          <w:fldChar w:fldCharType="end"/>
        </w:r>
      </w:hyperlink>
    </w:p>
    <w:p>
      <w:pPr>
        <w:pStyle w:val="TOC1"/>
        <w:tabs>
          <w:tab w:val="right" w:leader="dot" w:pos="8306"/>
        </w:tabs>
      </w:pPr>
      <w:hyperlink w:anchor="_Toc5519" w:history="1">
        <w:r>
          <w:rPr>
            <w:rFonts w:ascii="仿宋" w:eastAsia="仿宋" w:hAnsi="仿宋" w:cs="仿宋" w:hint="eastAsia"/>
            <w:lang w:eastAsia="zh-CN"/>
          </w:rPr>
          <w:t>十二、环境保护与治理方案</w:t>
        </w:r>
        <w:r>
          <w:tab/>
        </w:r>
        <w:r>
          <w:fldChar w:fldCharType="begin"/>
        </w:r>
        <w:r>
          <w:instrText xml:space="preserve"> PAGEREF _Toc5519 \h </w:instrText>
        </w:r>
        <w:r>
          <w:fldChar w:fldCharType="separate"/>
        </w:r>
        <w:r>
          <w:t>68</w:t>
        </w:r>
        <w:r>
          <w:fldChar w:fldCharType="end"/>
        </w:r>
      </w:hyperlink>
    </w:p>
    <w:p>
      <w:pPr>
        <w:pStyle w:val="TOC2"/>
        <w:tabs>
          <w:tab w:val="right" w:leader="dot" w:pos="8306"/>
        </w:tabs>
      </w:pPr>
      <w:hyperlink w:anchor="_Toc24686" w:history="1">
        <w:r>
          <w:rPr>
            <w:rFonts w:ascii="仿宋" w:eastAsia="仿宋" w:hAnsi="仿宋" w:cs="仿宋" w:hint="eastAsia"/>
            <w:lang w:eastAsia="zh-CN"/>
          </w:rPr>
          <w:t>(一)、项目环境影响评估</w:t>
        </w:r>
        <w:r>
          <w:tab/>
        </w:r>
        <w:r>
          <w:fldChar w:fldCharType="begin"/>
        </w:r>
        <w:r>
          <w:instrText xml:space="preserve"> PAGEREF _Toc24686 \h </w:instrText>
        </w:r>
        <w:r>
          <w:fldChar w:fldCharType="separate"/>
        </w:r>
        <w:r>
          <w:t>68</w:t>
        </w:r>
        <w:r>
          <w:fldChar w:fldCharType="end"/>
        </w:r>
      </w:hyperlink>
    </w:p>
    <w:p>
      <w:pPr>
        <w:pStyle w:val="TOC2"/>
        <w:tabs>
          <w:tab w:val="right" w:leader="dot" w:pos="8306"/>
        </w:tabs>
      </w:pPr>
      <w:hyperlink w:anchor="_Toc4555" w:history="1">
        <w:r>
          <w:rPr>
            <w:rFonts w:ascii="仿宋" w:eastAsia="仿宋" w:hAnsi="仿宋" w:cs="仿宋" w:hint="eastAsia"/>
            <w:lang w:eastAsia="zh-CN"/>
          </w:rPr>
          <w:t>(二)、环境保护措施与治理方案</w:t>
        </w:r>
        <w:r>
          <w:tab/>
        </w:r>
        <w:r>
          <w:fldChar w:fldCharType="begin"/>
        </w:r>
        <w:r>
          <w:instrText xml:space="preserve"> PAGEREF _Toc4555 \h </w:instrText>
        </w:r>
        <w:r>
          <w:fldChar w:fldCharType="separate"/>
        </w:r>
        <w:r>
          <w:t>69</w:t>
        </w:r>
        <w:r>
          <w:fldChar w:fldCharType="end"/>
        </w:r>
      </w:hyperlink>
    </w:p>
    <w:p>
      <w:pPr>
        <w:pStyle w:val="TOC1"/>
        <w:tabs>
          <w:tab w:val="right" w:leader="dot" w:pos="8306"/>
        </w:tabs>
      </w:pPr>
      <w:hyperlink w:anchor="_Toc21619" w:history="1">
        <w:r>
          <w:rPr>
            <w:rFonts w:ascii="仿宋" w:eastAsia="仿宋" w:hAnsi="仿宋" w:cs="仿宋" w:hint="eastAsia"/>
            <w:lang w:eastAsia="zh-CN"/>
          </w:rPr>
          <w:t>十三、设施与设备管理</w:t>
        </w:r>
        <w:r>
          <w:tab/>
        </w:r>
        <w:r>
          <w:fldChar w:fldCharType="begin"/>
        </w:r>
        <w:r>
          <w:instrText xml:space="preserve"> PAGEREF _Toc21619 \h </w:instrText>
        </w:r>
        <w:r>
          <w:fldChar w:fldCharType="separate"/>
        </w:r>
        <w:r>
          <w:t>69</w:t>
        </w:r>
        <w:r>
          <w:fldChar w:fldCharType="end"/>
        </w:r>
      </w:hyperlink>
    </w:p>
    <w:p>
      <w:pPr>
        <w:pStyle w:val="TOC2"/>
        <w:tabs>
          <w:tab w:val="right" w:leader="dot" w:pos="8306"/>
        </w:tabs>
      </w:pPr>
      <w:hyperlink w:anchor="_Toc8755" w:history="1">
        <w:r>
          <w:rPr>
            <w:rFonts w:ascii="仿宋" w:eastAsia="仿宋" w:hAnsi="仿宋" w:cs="仿宋" w:hint="eastAsia"/>
            <w:lang w:eastAsia="zh-CN"/>
          </w:rPr>
          <w:t>(一)、设施规划与配置</w:t>
        </w:r>
        <w:r>
          <w:tab/>
        </w:r>
        <w:r>
          <w:fldChar w:fldCharType="begin"/>
        </w:r>
        <w:r>
          <w:instrText xml:space="preserve"> PAGEREF _Toc8755 \h </w:instrText>
        </w:r>
        <w:r>
          <w:fldChar w:fldCharType="separate"/>
        </w:r>
        <w:r>
          <w:t>69</w:t>
        </w:r>
        <w:r>
          <w:fldChar w:fldCharType="end"/>
        </w:r>
      </w:hyperlink>
    </w:p>
    <w:p>
      <w:pPr>
        <w:pStyle w:val="TOC2"/>
        <w:tabs>
          <w:tab w:val="right" w:leader="dot" w:pos="8306"/>
        </w:tabs>
      </w:pPr>
      <w:hyperlink w:anchor="_Toc27134" w:history="1">
        <w:r>
          <w:rPr>
            <w:rFonts w:ascii="仿宋" w:eastAsia="仿宋" w:hAnsi="仿宋" w:cs="仿宋" w:hint="eastAsia"/>
            <w:lang w:eastAsia="zh-CN"/>
          </w:rPr>
          <w:t>(二)、设备采购与维护管理</w:t>
        </w:r>
        <w:r>
          <w:tab/>
        </w:r>
        <w:r>
          <w:fldChar w:fldCharType="begin"/>
        </w:r>
        <w:r>
          <w:instrText xml:space="preserve"> PAGEREF _Toc27134 \h </w:instrText>
        </w:r>
        <w:r>
          <w:fldChar w:fldCharType="separate"/>
        </w:r>
        <w:r>
          <w:t>70</w:t>
        </w:r>
        <w:r>
          <w:fldChar w:fldCharType="end"/>
        </w:r>
      </w:hyperlink>
    </w:p>
    <w:p>
      <w:pPr>
        <w:pStyle w:val="TOC2"/>
        <w:tabs>
          <w:tab w:val="right" w:leader="dot" w:pos="8306"/>
        </w:tabs>
      </w:pPr>
      <w:hyperlink w:anchor="_Toc26858" w:history="1">
        <w:r>
          <w:rPr>
            <w:rFonts w:ascii="仿宋" w:eastAsia="仿宋" w:hAnsi="仿宋" w:cs="仿宋" w:hint="eastAsia"/>
            <w:lang w:eastAsia="zh-CN"/>
          </w:rPr>
          <w:t>(三)、设施设备升级策略</w:t>
        </w:r>
        <w:r>
          <w:tab/>
        </w:r>
        <w:r>
          <w:fldChar w:fldCharType="begin"/>
        </w:r>
        <w:r>
          <w:instrText xml:space="preserve"> PAGEREF _Toc26858 \h </w:instrText>
        </w:r>
        <w:r>
          <w:fldChar w:fldCharType="separate"/>
        </w:r>
        <w:r>
          <w:t>71</w:t>
        </w:r>
        <w:r>
          <w:fldChar w:fldCharType="end"/>
        </w:r>
      </w:hyperlink>
    </w:p>
    <w:p>
      <w:pPr>
        <w:pStyle w:val="TOC1"/>
        <w:tabs>
          <w:tab w:val="right" w:leader="dot" w:pos="8306"/>
        </w:tabs>
      </w:pPr>
      <w:hyperlink w:anchor="_Toc27886" w:history="1">
        <w:r>
          <w:rPr>
            <w:rFonts w:ascii="仿宋" w:eastAsia="仿宋" w:hAnsi="仿宋" w:cs="仿宋" w:hint="eastAsia"/>
            <w:lang w:eastAsia="zh-CN"/>
          </w:rPr>
          <w:t>十四、法律法规与政策遵循</w:t>
        </w:r>
        <w:r>
          <w:tab/>
        </w:r>
        <w:r>
          <w:fldChar w:fldCharType="begin"/>
        </w:r>
        <w:r>
          <w:instrText xml:space="preserve"> PAGEREF _Toc27886 \h </w:instrText>
        </w:r>
        <w:r>
          <w:fldChar w:fldCharType="separate"/>
        </w:r>
        <w:r>
          <w:t>72</w:t>
        </w:r>
        <w:r>
          <w:fldChar w:fldCharType="end"/>
        </w:r>
      </w:hyperlink>
    </w:p>
    <w:p>
      <w:pPr>
        <w:pStyle w:val="TOC2"/>
        <w:tabs>
          <w:tab w:val="right" w:leader="dot" w:pos="8306"/>
        </w:tabs>
      </w:pPr>
      <w:hyperlink w:anchor="_Toc4985" w:history="1">
        <w:r>
          <w:rPr>
            <w:rFonts w:ascii="仿宋" w:eastAsia="仿宋" w:hAnsi="仿宋" w:cs="仿宋" w:hint="eastAsia"/>
            <w:lang w:eastAsia="zh-CN"/>
          </w:rPr>
          <w:t>(一)、法律法规遵守</w:t>
        </w:r>
        <w:r>
          <w:tab/>
        </w:r>
        <w:r>
          <w:fldChar w:fldCharType="begin"/>
        </w:r>
        <w:r>
          <w:instrText xml:space="preserve"> PAGEREF _Toc4985 \h </w:instrText>
        </w:r>
        <w:r>
          <w:fldChar w:fldCharType="separate"/>
        </w:r>
        <w:r>
          <w:t>72</w:t>
        </w:r>
        <w:r>
          <w:fldChar w:fldCharType="end"/>
        </w:r>
      </w:hyperlink>
    </w:p>
    <w:p>
      <w:pPr>
        <w:pStyle w:val="TOC2"/>
        <w:tabs>
          <w:tab w:val="right" w:leader="dot" w:pos="8306"/>
        </w:tabs>
      </w:pPr>
      <w:hyperlink w:anchor="_Toc10564" w:history="1">
        <w:r>
          <w:rPr>
            <w:rFonts w:ascii="仿宋" w:eastAsia="仿宋" w:hAnsi="仿宋" w:cs="仿宋" w:hint="eastAsia"/>
            <w:lang w:eastAsia="zh-CN"/>
          </w:rPr>
          <w:t>(二)、政策导向与利用</w:t>
        </w:r>
        <w:r>
          <w:tab/>
        </w:r>
        <w:r>
          <w:fldChar w:fldCharType="begin"/>
        </w:r>
        <w:r>
          <w:instrText xml:space="preserve"> PAGEREF _Toc10564 \h </w:instrText>
        </w:r>
        <w:r>
          <w:fldChar w:fldCharType="separate"/>
        </w:r>
        <w:r>
          <w:t>73</w:t>
        </w:r>
        <w:r>
          <w:fldChar w:fldCharType="end"/>
        </w:r>
      </w:hyperlink>
    </w:p>
    <w:p>
      <w:pPr>
        <w:pStyle w:val="TOC1"/>
        <w:tabs>
          <w:tab w:val="right" w:leader="dot" w:pos="8306"/>
        </w:tabs>
      </w:pPr>
      <w:hyperlink w:anchor="_Toc10255" w:history="1">
        <w:r>
          <w:rPr>
            <w:rFonts w:ascii="仿宋" w:eastAsia="仿宋" w:hAnsi="仿宋" w:cs="仿宋" w:hint="eastAsia"/>
            <w:lang w:eastAsia="zh-CN"/>
          </w:rPr>
          <w:t>十五、质量管理与控制</w:t>
        </w:r>
        <w:r>
          <w:tab/>
        </w:r>
        <w:r>
          <w:fldChar w:fldCharType="begin"/>
        </w:r>
        <w:r>
          <w:instrText xml:space="preserve"> PAGEREF _Toc10255 \h </w:instrText>
        </w:r>
        <w:r>
          <w:fldChar w:fldCharType="separate"/>
        </w:r>
        <w:r>
          <w:t>74</w:t>
        </w:r>
        <w:r>
          <w:fldChar w:fldCharType="end"/>
        </w:r>
      </w:hyperlink>
    </w:p>
    <w:p>
      <w:pPr>
        <w:pStyle w:val="TOC2"/>
        <w:tabs>
          <w:tab w:val="right" w:leader="dot" w:pos="8306"/>
        </w:tabs>
      </w:pPr>
      <w:hyperlink w:anchor="_Toc5595" w:history="1">
        <w:r>
          <w:rPr>
            <w:rFonts w:ascii="仿宋" w:eastAsia="仿宋" w:hAnsi="仿宋" w:cs="仿宋" w:hint="eastAsia"/>
            <w:lang w:eastAsia="zh-CN"/>
          </w:rPr>
          <w:t>(一)、质量管理体系建设</w:t>
        </w:r>
        <w:r>
          <w:tab/>
        </w:r>
        <w:r>
          <w:fldChar w:fldCharType="begin"/>
        </w:r>
        <w:r>
          <w:instrText xml:space="preserve"> PAGEREF _Toc5595 \h </w:instrText>
        </w:r>
        <w:r>
          <w:fldChar w:fldCharType="separate"/>
        </w:r>
        <w:r>
          <w:t>74</w:t>
        </w:r>
        <w:r>
          <w:fldChar w:fldCharType="end"/>
        </w:r>
      </w:hyperlink>
    </w:p>
    <w:p>
      <w:pPr>
        <w:pStyle w:val="TOC2"/>
        <w:tabs>
          <w:tab w:val="right" w:leader="dot" w:pos="8306"/>
        </w:tabs>
      </w:pPr>
      <w:hyperlink w:anchor="_Toc19931" w:history="1">
        <w:r>
          <w:rPr>
            <w:rFonts w:ascii="仿宋" w:eastAsia="仿宋" w:hAnsi="仿宋" w:cs="仿宋" w:hint="eastAsia"/>
            <w:lang w:eastAsia="zh-CN"/>
          </w:rPr>
          <w:t>(二)、质量控制措施</w:t>
        </w:r>
        <w:r>
          <w:tab/>
        </w:r>
        <w:r>
          <w:fldChar w:fldCharType="begin"/>
        </w:r>
        <w:r>
          <w:instrText xml:space="preserve"> PAGEREF _Toc19931 \h </w:instrText>
        </w:r>
        <w:r>
          <w:fldChar w:fldCharType="separate"/>
        </w:r>
        <w:r>
          <w:t>75</w:t>
        </w:r>
        <w:r>
          <w:fldChar w:fldCharType="end"/>
        </w:r>
      </w:hyperlink>
    </w:p>
    <w:p>
      <w:pPr>
        <w:pStyle w:val="TOC1"/>
        <w:tabs>
          <w:tab w:val="right" w:leader="dot" w:pos="8306"/>
        </w:tabs>
      </w:pPr>
      <w:hyperlink w:anchor="_Toc8676" w:history="1">
        <w:r>
          <w:rPr>
            <w:rFonts w:ascii="仿宋" w:eastAsia="仿宋" w:hAnsi="仿宋" w:cs="仿宋" w:hint="eastAsia"/>
            <w:lang w:eastAsia="zh-CN"/>
          </w:rPr>
          <w:t>十六、产业协同与集群发展</w:t>
        </w:r>
        <w:r>
          <w:tab/>
        </w:r>
        <w:r>
          <w:fldChar w:fldCharType="begin"/>
        </w:r>
        <w:r>
          <w:instrText xml:space="preserve"> PAGEREF _Toc8676 \h </w:instrText>
        </w:r>
        <w:r>
          <w:fldChar w:fldCharType="separate"/>
        </w:r>
        <w:r>
          <w:t>76</w:t>
        </w:r>
        <w:r>
          <w:fldChar w:fldCharType="end"/>
        </w:r>
      </w:hyperlink>
    </w:p>
    <w:p>
      <w:pPr>
        <w:pStyle w:val="TOC2"/>
        <w:tabs>
          <w:tab w:val="right" w:leader="dot" w:pos="8306"/>
        </w:tabs>
      </w:pPr>
      <w:hyperlink w:anchor="_Toc28956" w:history="1">
        <w:r>
          <w:rPr>
            <w:rFonts w:ascii="仿宋" w:eastAsia="仿宋" w:hAnsi="仿宋" w:cs="仿宋" w:hint="eastAsia"/>
            <w:lang w:eastAsia="zh-CN"/>
          </w:rPr>
          <w:t>(一)、产业协同机制建设</w:t>
        </w:r>
        <w:r>
          <w:tab/>
        </w:r>
        <w:r>
          <w:fldChar w:fldCharType="begin"/>
        </w:r>
        <w:r>
          <w:instrText xml:space="preserve"> PAGEREF _Toc28956 \h </w:instrText>
        </w:r>
        <w:r>
          <w:fldChar w:fldCharType="separate"/>
        </w:r>
        <w:r>
          <w:t>76</w:t>
        </w:r>
        <w:r>
          <w:fldChar w:fldCharType="end"/>
        </w:r>
      </w:hyperlink>
    </w:p>
    <w:p>
      <w:pPr>
        <w:pStyle w:val="TOC2"/>
        <w:tabs>
          <w:tab w:val="right" w:leader="dot" w:pos="8306"/>
        </w:tabs>
      </w:pPr>
      <w:hyperlink w:anchor="_Toc8998" w:history="1">
        <w:r>
          <w:rPr>
            <w:rFonts w:ascii="仿宋" w:eastAsia="仿宋" w:hAnsi="仿宋" w:cs="仿宋" w:hint="eastAsia"/>
            <w:lang w:eastAsia="zh-CN"/>
          </w:rPr>
          <w:t>(二)、产业集群培育与发展</w:t>
        </w:r>
        <w:r>
          <w:tab/>
        </w:r>
        <w:r>
          <w:fldChar w:fldCharType="begin"/>
        </w:r>
        <w:r>
          <w:instrText xml:space="preserve"> PAGEREF _Toc8998 \h </w:instrText>
        </w:r>
        <w:r>
          <w:fldChar w:fldCharType="separate"/>
        </w:r>
        <w:r>
          <w:t>77</w:t>
        </w:r>
        <w:r>
          <w:fldChar w:fldCharType="end"/>
        </w:r>
      </w:hyperlink>
    </w:p>
    <w:p>
      <w:pPr>
        <w:pStyle w:val="TOC1"/>
        <w:tabs>
          <w:tab w:val="right" w:leader="dot" w:pos="8306"/>
        </w:tabs>
      </w:pPr>
      <w:hyperlink w:anchor="_Toc26850" w:history="1">
        <w:r>
          <w:rPr>
            <w:rFonts w:ascii="仿宋" w:eastAsia="仿宋" w:hAnsi="仿宋" w:cs="仿宋" w:hint="eastAsia"/>
            <w:lang w:eastAsia="zh-CN"/>
          </w:rPr>
          <w:t>十七、知识产权管理与保护</w:t>
        </w:r>
        <w:r>
          <w:tab/>
        </w:r>
        <w:r>
          <w:fldChar w:fldCharType="begin"/>
        </w:r>
        <w:r>
          <w:instrText xml:space="preserve"> PAGEREF _Toc26850 \h </w:instrText>
        </w:r>
        <w:r>
          <w:fldChar w:fldCharType="separate"/>
        </w:r>
        <w:r>
          <w:t>78</w:t>
        </w:r>
        <w:r>
          <w:fldChar w:fldCharType="end"/>
        </w:r>
      </w:hyperlink>
    </w:p>
    <w:p>
      <w:pPr>
        <w:pStyle w:val="TOC2"/>
        <w:tabs>
          <w:tab w:val="right" w:leader="dot" w:pos="8306"/>
        </w:tabs>
      </w:pPr>
      <w:hyperlink w:anchor="_Toc4946" w:history="1">
        <w:r>
          <w:rPr>
            <w:rFonts w:ascii="仿宋" w:eastAsia="仿宋" w:hAnsi="仿宋" w:cs="仿宋" w:hint="eastAsia"/>
            <w:lang w:eastAsia="zh-CN"/>
          </w:rPr>
          <w:t>(一)、知识产权管理体系建设</w:t>
        </w:r>
        <w:r>
          <w:tab/>
        </w:r>
        <w:r>
          <w:fldChar w:fldCharType="begin"/>
        </w:r>
        <w:r>
          <w:instrText xml:space="preserve"> PAGEREF _Toc4946 \h </w:instrText>
        </w:r>
        <w:r>
          <w:fldChar w:fldCharType="separate"/>
        </w:r>
        <w:r>
          <w:t>78</w:t>
        </w:r>
        <w:r>
          <w:fldChar w:fldCharType="end"/>
        </w:r>
      </w:hyperlink>
    </w:p>
    <w:p>
      <w:pPr>
        <w:pStyle w:val="TOC2"/>
        <w:tabs>
          <w:tab w:val="right" w:leader="dot" w:pos="8306"/>
        </w:tabs>
      </w:pPr>
      <w:hyperlink w:anchor="_Toc13197" w:history="1">
        <w:r>
          <w:rPr>
            <w:rFonts w:ascii="仿宋" w:eastAsia="仿宋" w:hAnsi="仿宋" w:cs="仿宋" w:hint="eastAsia"/>
            <w:lang w:eastAsia="zh-CN"/>
          </w:rPr>
          <w:t>(二)、知识产权保护措施</w:t>
        </w:r>
        <w:r>
          <w:tab/>
        </w:r>
        <w:r>
          <w:fldChar w:fldCharType="begin"/>
        </w:r>
        <w:r>
          <w:instrText xml:space="preserve"> PAGEREF _Toc13197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2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LDPE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67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LDPE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LDPE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LDPE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9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在LDPE项目启动前，将进行一系列深入的地质调查，包括钻探和土壤取样，以深入了解项目区域的地层结构和土壤组成。特别是对于土壤的承载能力和地下水位的深度进行详细评估。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LDPE项目还将考虑建设排水系统，以减少地表水对土壤稳定性的影响。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完成初始的地质风险评估后，LDPE项目将安装长期地质监测设备，如倾斜仪、裂缝计和地下水位计，以持续监测地质条件的变化。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2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LDPE项目将通过这些措施来适应和尊重特殊环境条件，确保项目的可持续发展，同时减少对环境的负面影响。这不仅有助于保护自然和文化遗产，还能提升项目在社会责任方面的表现和形象。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28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488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https://d.book118.com/648062026003006050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D094E"/>
    <w:rsid w:val="390D0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6202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2024-03-18T13:49:00Z</dcterms:created>
  <dcterms:modified xsi:type="dcterms:W3CDTF">2024-03-18T13:50:05Z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7B317D7A834048A19C42AB2C150BB7B1_11</vt:lpwstr>
  </property>
  <property fmtid="{D5CDD505-2E9C-101B-9397-08002B2CF9AE}" pid="3" name="KSOProductBuildVer">
    <vt:lpwstr>2052-12.1.0.16250</vt:lpwstr>
  </property>
</Properties>
</file>