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健身项目建设方案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038" w:history="1">
        <w:r>
          <w:rPr>
            <w:rFonts w:ascii="仿宋" w:eastAsia="仿宋" w:hAnsi="仿宋" w:cs="仿宋" w:hint="eastAsia"/>
            <w:lang w:eastAsia="zh-CN"/>
          </w:rPr>
          <w:t>概论</w:t>
        </w:r>
        <w:r>
          <w:tab/>
        </w:r>
        <w:r>
          <w:fldChar w:fldCharType="begin"/>
        </w:r>
        <w:r>
          <w:instrText xml:space="preserve"> PAGEREF _Toc11038 \h </w:instrText>
        </w:r>
        <w:r>
          <w:fldChar w:fldCharType="separate"/>
        </w:r>
        <w:r>
          <w:t>3</w:t>
        </w:r>
        <w:r>
          <w:fldChar w:fldCharType="end"/>
        </w:r>
      </w:hyperlink>
    </w:p>
    <w:p>
      <w:pPr>
        <w:pStyle w:val="TOC1"/>
        <w:tabs>
          <w:tab w:val="right" w:leader="dot" w:pos="8306"/>
        </w:tabs>
      </w:pPr>
      <w:hyperlink w:anchor="_Toc19402" w:history="1">
        <w:r>
          <w:rPr>
            <w:rFonts w:ascii="仿宋" w:eastAsia="仿宋" w:hAnsi="仿宋" w:cs="仿宋" w:hint="eastAsia"/>
            <w:lang w:eastAsia="zh-CN"/>
          </w:rPr>
          <w:t>一、项目监理与质量保证</w:t>
        </w:r>
        <w:r>
          <w:tab/>
        </w:r>
        <w:r>
          <w:fldChar w:fldCharType="begin"/>
        </w:r>
        <w:r>
          <w:instrText xml:space="preserve"> PAGEREF _Toc19402 \h </w:instrText>
        </w:r>
        <w:r>
          <w:fldChar w:fldCharType="separate"/>
        </w:r>
        <w:r>
          <w:t>3</w:t>
        </w:r>
        <w:r>
          <w:fldChar w:fldCharType="end"/>
        </w:r>
      </w:hyperlink>
    </w:p>
    <w:p>
      <w:pPr>
        <w:pStyle w:val="TOC2"/>
        <w:tabs>
          <w:tab w:val="right" w:leader="dot" w:pos="8306"/>
        </w:tabs>
      </w:pPr>
      <w:hyperlink w:anchor="_Toc14874" w:history="1">
        <w:r>
          <w:rPr>
            <w:rFonts w:ascii="仿宋" w:eastAsia="仿宋" w:hAnsi="仿宋" w:cs="仿宋" w:hint="eastAsia"/>
            <w:lang w:eastAsia="zh-CN"/>
          </w:rPr>
          <w:t>(一)、监理体系构建</w:t>
        </w:r>
        <w:r>
          <w:tab/>
        </w:r>
        <w:r>
          <w:fldChar w:fldCharType="begin"/>
        </w:r>
        <w:r>
          <w:instrText xml:space="preserve"> PAGEREF _Toc14874 \h </w:instrText>
        </w:r>
        <w:r>
          <w:fldChar w:fldCharType="separate"/>
        </w:r>
        <w:r>
          <w:t>3</w:t>
        </w:r>
        <w:r>
          <w:fldChar w:fldCharType="end"/>
        </w:r>
      </w:hyperlink>
    </w:p>
    <w:p>
      <w:pPr>
        <w:pStyle w:val="TOC2"/>
        <w:tabs>
          <w:tab w:val="right" w:leader="dot" w:pos="8306"/>
        </w:tabs>
      </w:pPr>
      <w:hyperlink w:anchor="_Toc20700" w:history="1">
        <w:r>
          <w:rPr>
            <w:rFonts w:ascii="仿宋" w:eastAsia="仿宋" w:hAnsi="仿宋" w:cs="仿宋" w:hint="eastAsia"/>
            <w:lang w:eastAsia="zh-CN"/>
          </w:rPr>
          <w:t>(二)、质量保证体系实施</w:t>
        </w:r>
        <w:r>
          <w:tab/>
        </w:r>
        <w:r>
          <w:fldChar w:fldCharType="begin"/>
        </w:r>
        <w:r>
          <w:instrText xml:space="preserve"> PAGEREF _Toc20700 \h </w:instrText>
        </w:r>
        <w:r>
          <w:fldChar w:fldCharType="separate"/>
        </w:r>
        <w:r>
          <w:t>4</w:t>
        </w:r>
        <w:r>
          <w:fldChar w:fldCharType="end"/>
        </w:r>
      </w:hyperlink>
    </w:p>
    <w:p>
      <w:pPr>
        <w:pStyle w:val="TOC2"/>
        <w:tabs>
          <w:tab w:val="right" w:leader="dot" w:pos="8306"/>
        </w:tabs>
      </w:pPr>
      <w:hyperlink w:anchor="_Toc12147" w:history="1">
        <w:r>
          <w:rPr>
            <w:rFonts w:ascii="仿宋" w:eastAsia="仿宋" w:hAnsi="仿宋" w:cs="仿宋" w:hint="eastAsia"/>
            <w:lang w:eastAsia="zh-CN"/>
          </w:rPr>
          <w:t>(三)、监理与质量控制流程</w:t>
        </w:r>
        <w:r>
          <w:tab/>
        </w:r>
        <w:r>
          <w:fldChar w:fldCharType="begin"/>
        </w:r>
        <w:r>
          <w:instrText xml:space="preserve"> PAGEREF _Toc12147 \h </w:instrText>
        </w:r>
        <w:r>
          <w:fldChar w:fldCharType="separate"/>
        </w:r>
        <w:r>
          <w:t>4</w:t>
        </w:r>
        <w:r>
          <w:fldChar w:fldCharType="end"/>
        </w:r>
      </w:hyperlink>
    </w:p>
    <w:p>
      <w:pPr>
        <w:pStyle w:val="TOC1"/>
        <w:tabs>
          <w:tab w:val="right" w:leader="dot" w:pos="8306"/>
        </w:tabs>
      </w:pPr>
      <w:hyperlink w:anchor="_Toc4936" w:history="1">
        <w:r>
          <w:rPr>
            <w:rFonts w:ascii="仿宋" w:eastAsia="仿宋" w:hAnsi="仿宋" w:cs="仿宋" w:hint="eastAsia"/>
            <w:lang w:eastAsia="zh-CN"/>
          </w:rPr>
          <w:t>二、社会影响分析</w:t>
        </w:r>
        <w:r>
          <w:tab/>
        </w:r>
        <w:r>
          <w:fldChar w:fldCharType="begin"/>
        </w:r>
        <w:r>
          <w:instrText xml:space="preserve"> PAGEREF _Toc4936 \h </w:instrText>
        </w:r>
        <w:r>
          <w:fldChar w:fldCharType="separate"/>
        </w:r>
        <w:r>
          <w:t>5</w:t>
        </w:r>
        <w:r>
          <w:fldChar w:fldCharType="end"/>
        </w:r>
      </w:hyperlink>
    </w:p>
    <w:p>
      <w:pPr>
        <w:pStyle w:val="TOC2"/>
        <w:tabs>
          <w:tab w:val="right" w:leader="dot" w:pos="8306"/>
        </w:tabs>
      </w:pPr>
      <w:hyperlink w:anchor="_Toc28777" w:history="1">
        <w:r>
          <w:rPr>
            <w:rFonts w:ascii="仿宋" w:eastAsia="仿宋" w:hAnsi="仿宋" w:cs="仿宋" w:hint="eastAsia"/>
            <w:lang w:eastAsia="zh-CN"/>
          </w:rPr>
          <w:t>(一)、社会影响效果分析</w:t>
        </w:r>
        <w:r>
          <w:tab/>
        </w:r>
        <w:r>
          <w:fldChar w:fldCharType="begin"/>
        </w:r>
        <w:r>
          <w:instrText xml:space="preserve"> PAGEREF _Toc28777 \h </w:instrText>
        </w:r>
        <w:r>
          <w:fldChar w:fldCharType="separate"/>
        </w:r>
        <w:r>
          <w:t>5</w:t>
        </w:r>
        <w:r>
          <w:fldChar w:fldCharType="end"/>
        </w:r>
      </w:hyperlink>
    </w:p>
    <w:p>
      <w:pPr>
        <w:pStyle w:val="TOC2"/>
        <w:tabs>
          <w:tab w:val="right" w:leader="dot" w:pos="8306"/>
        </w:tabs>
      </w:pPr>
      <w:hyperlink w:anchor="_Toc26841" w:history="1">
        <w:r>
          <w:rPr>
            <w:rFonts w:ascii="仿宋" w:eastAsia="仿宋" w:hAnsi="仿宋" w:cs="仿宋" w:hint="eastAsia"/>
            <w:lang w:eastAsia="zh-CN"/>
          </w:rPr>
          <w:t>(二)、社会适应性分析</w:t>
        </w:r>
        <w:r>
          <w:tab/>
        </w:r>
        <w:r>
          <w:fldChar w:fldCharType="begin"/>
        </w:r>
        <w:r>
          <w:instrText xml:space="preserve"> PAGEREF _Toc26841 \h </w:instrText>
        </w:r>
        <w:r>
          <w:fldChar w:fldCharType="separate"/>
        </w:r>
        <w:r>
          <w:t>7</w:t>
        </w:r>
        <w:r>
          <w:fldChar w:fldCharType="end"/>
        </w:r>
      </w:hyperlink>
    </w:p>
    <w:p>
      <w:pPr>
        <w:pStyle w:val="TOC2"/>
        <w:tabs>
          <w:tab w:val="right" w:leader="dot" w:pos="8306"/>
        </w:tabs>
      </w:pPr>
      <w:hyperlink w:anchor="_Toc4863" w:history="1">
        <w:r>
          <w:rPr>
            <w:rFonts w:ascii="仿宋" w:eastAsia="仿宋" w:hAnsi="仿宋" w:cs="仿宋" w:hint="eastAsia"/>
            <w:lang w:eastAsia="zh-CN"/>
          </w:rPr>
          <w:t>(三)、社会风险及对策分析</w:t>
        </w:r>
        <w:r>
          <w:tab/>
        </w:r>
        <w:r>
          <w:fldChar w:fldCharType="begin"/>
        </w:r>
        <w:r>
          <w:instrText xml:space="preserve"> PAGEREF _Toc4863 \h </w:instrText>
        </w:r>
        <w:r>
          <w:fldChar w:fldCharType="separate"/>
        </w:r>
        <w:r>
          <w:t>9</w:t>
        </w:r>
        <w:r>
          <w:fldChar w:fldCharType="end"/>
        </w:r>
      </w:hyperlink>
    </w:p>
    <w:p>
      <w:pPr>
        <w:pStyle w:val="TOC1"/>
        <w:tabs>
          <w:tab w:val="right" w:leader="dot" w:pos="8306"/>
        </w:tabs>
      </w:pPr>
      <w:hyperlink w:anchor="_Toc20832" w:history="1">
        <w:r>
          <w:rPr>
            <w:rFonts w:ascii="仿宋" w:eastAsia="仿宋" w:hAnsi="仿宋" w:cs="仿宋" w:hint="eastAsia"/>
            <w:lang w:eastAsia="zh-CN"/>
          </w:rPr>
          <w:t>三、财务管理与成本控制</w:t>
        </w:r>
        <w:r>
          <w:tab/>
        </w:r>
        <w:r>
          <w:fldChar w:fldCharType="begin"/>
        </w:r>
        <w:r>
          <w:instrText xml:space="preserve"> PAGEREF _Toc20832 \h </w:instrText>
        </w:r>
        <w:r>
          <w:fldChar w:fldCharType="separate"/>
        </w:r>
        <w:r>
          <w:t>12</w:t>
        </w:r>
        <w:r>
          <w:fldChar w:fldCharType="end"/>
        </w:r>
      </w:hyperlink>
    </w:p>
    <w:p>
      <w:pPr>
        <w:pStyle w:val="TOC2"/>
        <w:tabs>
          <w:tab w:val="right" w:leader="dot" w:pos="8306"/>
        </w:tabs>
      </w:pPr>
      <w:hyperlink w:anchor="_Toc14896" w:history="1">
        <w:r>
          <w:rPr>
            <w:rFonts w:ascii="仿宋" w:eastAsia="仿宋" w:hAnsi="仿宋" w:cs="仿宋" w:hint="eastAsia"/>
            <w:lang w:eastAsia="zh-CN"/>
          </w:rPr>
          <w:t>(一)、财务管理体系建设</w:t>
        </w:r>
        <w:r>
          <w:tab/>
        </w:r>
        <w:r>
          <w:fldChar w:fldCharType="begin"/>
        </w:r>
        <w:r>
          <w:instrText xml:space="preserve"> PAGEREF _Toc14896 \h </w:instrText>
        </w:r>
        <w:r>
          <w:fldChar w:fldCharType="separate"/>
        </w:r>
        <w:r>
          <w:t>12</w:t>
        </w:r>
        <w:r>
          <w:fldChar w:fldCharType="end"/>
        </w:r>
      </w:hyperlink>
    </w:p>
    <w:p>
      <w:pPr>
        <w:pStyle w:val="TOC2"/>
        <w:tabs>
          <w:tab w:val="right" w:leader="dot" w:pos="8306"/>
        </w:tabs>
      </w:pPr>
      <w:hyperlink w:anchor="_Toc17557" w:history="1">
        <w:r>
          <w:rPr>
            <w:rFonts w:ascii="仿宋" w:eastAsia="仿宋" w:hAnsi="仿宋" w:cs="仿宋" w:hint="eastAsia"/>
            <w:lang w:eastAsia="zh-CN"/>
          </w:rPr>
          <w:t>(二)、成本控制措施</w:t>
        </w:r>
        <w:r>
          <w:tab/>
        </w:r>
        <w:r>
          <w:fldChar w:fldCharType="begin"/>
        </w:r>
        <w:r>
          <w:instrText xml:space="preserve"> PAGEREF _Toc17557 \h </w:instrText>
        </w:r>
        <w:r>
          <w:fldChar w:fldCharType="separate"/>
        </w:r>
        <w:r>
          <w:t>13</w:t>
        </w:r>
        <w:r>
          <w:fldChar w:fldCharType="end"/>
        </w:r>
      </w:hyperlink>
    </w:p>
    <w:p>
      <w:pPr>
        <w:pStyle w:val="TOC1"/>
        <w:tabs>
          <w:tab w:val="right" w:leader="dot" w:pos="8306"/>
        </w:tabs>
      </w:pPr>
      <w:hyperlink w:anchor="_Toc1245" w:history="1">
        <w:r>
          <w:rPr>
            <w:rFonts w:ascii="仿宋" w:eastAsia="仿宋" w:hAnsi="仿宋" w:cs="仿宋" w:hint="eastAsia"/>
            <w:lang w:eastAsia="zh-CN"/>
          </w:rPr>
          <w:t>四、背景、必要性分析</w:t>
        </w:r>
        <w:r>
          <w:tab/>
        </w:r>
        <w:r>
          <w:fldChar w:fldCharType="begin"/>
        </w:r>
        <w:r>
          <w:instrText xml:space="preserve"> PAGEREF _Toc1245 \h </w:instrText>
        </w:r>
        <w:r>
          <w:fldChar w:fldCharType="separate"/>
        </w:r>
        <w:r>
          <w:t>15</w:t>
        </w:r>
        <w:r>
          <w:fldChar w:fldCharType="end"/>
        </w:r>
      </w:hyperlink>
    </w:p>
    <w:p>
      <w:pPr>
        <w:pStyle w:val="TOC2"/>
        <w:tabs>
          <w:tab w:val="right" w:leader="dot" w:pos="8306"/>
        </w:tabs>
      </w:pPr>
      <w:hyperlink w:anchor="_Toc23500" w:history="1">
        <w:r>
          <w:rPr>
            <w:rFonts w:ascii="仿宋" w:eastAsia="仿宋" w:hAnsi="仿宋" w:cs="仿宋" w:hint="eastAsia"/>
            <w:lang w:eastAsia="zh-CN"/>
          </w:rPr>
          <w:t>(一)、项目建设背景</w:t>
        </w:r>
        <w:r>
          <w:tab/>
        </w:r>
        <w:r>
          <w:fldChar w:fldCharType="begin"/>
        </w:r>
        <w:r>
          <w:instrText xml:space="preserve"> PAGEREF _Toc23500 \h </w:instrText>
        </w:r>
        <w:r>
          <w:fldChar w:fldCharType="separate"/>
        </w:r>
        <w:r>
          <w:t>15</w:t>
        </w:r>
        <w:r>
          <w:fldChar w:fldCharType="end"/>
        </w:r>
      </w:hyperlink>
    </w:p>
    <w:p>
      <w:pPr>
        <w:pStyle w:val="TOC2"/>
        <w:tabs>
          <w:tab w:val="right" w:leader="dot" w:pos="8306"/>
        </w:tabs>
      </w:pPr>
      <w:hyperlink w:anchor="_Toc11543" w:history="1">
        <w:r>
          <w:rPr>
            <w:rFonts w:ascii="仿宋" w:eastAsia="仿宋" w:hAnsi="仿宋" w:cs="仿宋" w:hint="eastAsia"/>
            <w:lang w:eastAsia="zh-CN"/>
          </w:rPr>
          <w:t>(二)、必要性分析</w:t>
        </w:r>
        <w:r>
          <w:tab/>
        </w:r>
        <w:r>
          <w:fldChar w:fldCharType="begin"/>
        </w:r>
        <w:r>
          <w:instrText xml:space="preserve"> PAGEREF _Toc11543 \h </w:instrText>
        </w:r>
        <w:r>
          <w:fldChar w:fldCharType="separate"/>
        </w:r>
        <w:r>
          <w:t>16</w:t>
        </w:r>
        <w:r>
          <w:fldChar w:fldCharType="end"/>
        </w:r>
      </w:hyperlink>
    </w:p>
    <w:p>
      <w:pPr>
        <w:pStyle w:val="TOC2"/>
        <w:tabs>
          <w:tab w:val="right" w:leader="dot" w:pos="8306"/>
        </w:tabs>
      </w:pPr>
      <w:hyperlink w:anchor="_Toc7843" w:history="1">
        <w:r>
          <w:rPr>
            <w:rFonts w:ascii="仿宋" w:eastAsia="仿宋" w:hAnsi="仿宋" w:cs="仿宋" w:hint="eastAsia"/>
            <w:lang w:eastAsia="zh-CN"/>
          </w:rPr>
          <w:t>(三)、项目建设有利条件</w:t>
        </w:r>
        <w:r>
          <w:tab/>
        </w:r>
        <w:r>
          <w:fldChar w:fldCharType="begin"/>
        </w:r>
        <w:r>
          <w:instrText xml:space="preserve"> PAGEREF _Toc7843 \h </w:instrText>
        </w:r>
        <w:r>
          <w:fldChar w:fldCharType="separate"/>
        </w:r>
        <w:r>
          <w:t>17</w:t>
        </w:r>
        <w:r>
          <w:fldChar w:fldCharType="end"/>
        </w:r>
      </w:hyperlink>
    </w:p>
    <w:p>
      <w:pPr>
        <w:pStyle w:val="TOC1"/>
        <w:tabs>
          <w:tab w:val="right" w:leader="dot" w:pos="8306"/>
        </w:tabs>
      </w:pPr>
      <w:hyperlink w:anchor="_Toc8870" w:history="1">
        <w:r>
          <w:rPr>
            <w:rFonts w:ascii="仿宋" w:eastAsia="仿宋" w:hAnsi="仿宋" w:cs="仿宋" w:hint="eastAsia"/>
            <w:lang w:eastAsia="zh-CN"/>
          </w:rPr>
          <w:t>五、健身项目概论</w:t>
        </w:r>
        <w:r>
          <w:tab/>
        </w:r>
        <w:r>
          <w:fldChar w:fldCharType="begin"/>
        </w:r>
        <w:r>
          <w:instrText xml:space="preserve"> PAGEREF _Toc8870 \h </w:instrText>
        </w:r>
        <w:r>
          <w:fldChar w:fldCharType="separate"/>
        </w:r>
        <w:r>
          <w:t>19</w:t>
        </w:r>
        <w:r>
          <w:fldChar w:fldCharType="end"/>
        </w:r>
      </w:hyperlink>
    </w:p>
    <w:p>
      <w:pPr>
        <w:pStyle w:val="TOC2"/>
        <w:tabs>
          <w:tab w:val="right" w:leader="dot" w:pos="8306"/>
        </w:tabs>
      </w:pPr>
      <w:hyperlink w:anchor="_Toc12758" w:history="1">
        <w:r>
          <w:rPr>
            <w:rFonts w:ascii="仿宋" w:eastAsia="仿宋" w:hAnsi="仿宋" w:cs="仿宋" w:hint="eastAsia"/>
            <w:lang w:eastAsia="zh-CN"/>
          </w:rPr>
          <w:t>(一)、项目申报单位概况</w:t>
        </w:r>
        <w:r>
          <w:tab/>
        </w:r>
        <w:r>
          <w:fldChar w:fldCharType="begin"/>
        </w:r>
        <w:r>
          <w:instrText xml:space="preserve"> PAGEREF _Toc12758 \h </w:instrText>
        </w:r>
        <w:r>
          <w:fldChar w:fldCharType="separate"/>
        </w:r>
        <w:r>
          <w:t>19</w:t>
        </w:r>
        <w:r>
          <w:fldChar w:fldCharType="end"/>
        </w:r>
      </w:hyperlink>
    </w:p>
    <w:p>
      <w:pPr>
        <w:pStyle w:val="TOC2"/>
        <w:tabs>
          <w:tab w:val="right" w:leader="dot" w:pos="8306"/>
        </w:tabs>
      </w:pPr>
      <w:hyperlink w:anchor="_Toc780" w:history="1">
        <w:r>
          <w:rPr>
            <w:rFonts w:ascii="仿宋" w:eastAsia="仿宋" w:hAnsi="仿宋" w:cs="仿宋" w:hint="eastAsia"/>
            <w:lang w:eastAsia="zh-CN"/>
          </w:rPr>
          <w:t>(二)、项目概况</w:t>
        </w:r>
        <w:r>
          <w:tab/>
        </w:r>
        <w:r>
          <w:fldChar w:fldCharType="begin"/>
        </w:r>
        <w:r>
          <w:instrText xml:space="preserve"> PAGEREF _Toc780 \h </w:instrText>
        </w:r>
        <w:r>
          <w:fldChar w:fldCharType="separate"/>
        </w:r>
        <w:r>
          <w:t>20</w:t>
        </w:r>
        <w:r>
          <w:fldChar w:fldCharType="end"/>
        </w:r>
      </w:hyperlink>
    </w:p>
    <w:p>
      <w:pPr>
        <w:pStyle w:val="TOC1"/>
        <w:tabs>
          <w:tab w:val="right" w:leader="dot" w:pos="8306"/>
        </w:tabs>
      </w:pPr>
      <w:hyperlink w:anchor="_Toc25037" w:history="1">
        <w:r>
          <w:rPr>
            <w:rFonts w:ascii="仿宋" w:eastAsia="仿宋" w:hAnsi="仿宋" w:cs="仿宋" w:hint="eastAsia"/>
            <w:lang w:eastAsia="zh-CN"/>
          </w:rPr>
          <w:t>六、环境和生态影响分析</w:t>
        </w:r>
        <w:r>
          <w:tab/>
        </w:r>
        <w:r>
          <w:fldChar w:fldCharType="begin"/>
        </w:r>
        <w:r>
          <w:instrText xml:space="preserve"> PAGEREF _Toc25037 \h </w:instrText>
        </w:r>
        <w:r>
          <w:fldChar w:fldCharType="separate"/>
        </w:r>
        <w:r>
          <w:t>22</w:t>
        </w:r>
        <w:r>
          <w:fldChar w:fldCharType="end"/>
        </w:r>
      </w:hyperlink>
    </w:p>
    <w:p>
      <w:pPr>
        <w:pStyle w:val="TOC2"/>
        <w:tabs>
          <w:tab w:val="right" w:leader="dot" w:pos="8306"/>
        </w:tabs>
      </w:pPr>
      <w:hyperlink w:anchor="_Toc8782" w:history="1">
        <w:r>
          <w:rPr>
            <w:rFonts w:ascii="仿宋" w:eastAsia="仿宋" w:hAnsi="仿宋" w:cs="仿宋" w:hint="eastAsia"/>
            <w:lang w:eastAsia="zh-CN"/>
          </w:rPr>
          <w:t>(一)、环境和生态现状</w:t>
        </w:r>
        <w:r>
          <w:tab/>
        </w:r>
        <w:r>
          <w:fldChar w:fldCharType="begin"/>
        </w:r>
        <w:r>
          <w:instrText xml:space="preserve"> PAGEREF _Toc8782 \h </w:instrText>
        </w:r>
        <w:r>
          <w:fldChar w:fldCharType="separate"/>
        </w:r>
        <w:r>
          <w:t>22</w:t>
        </w:r>
        <w:r>
          <w:fldChar w:fldCharType="end"/>
        </w:r>
      </w:hyperlink>
    </w:p>
    <w:p>
      <w:pPr>
        <w:pStyle w:val="TOC2"/>
        <w:tabs>
          <w:tab w:val="right" w:leader="dot" w:pos="8306"/>
        </w:tabs>
      </w:pPr>
      <w:hyperlink w:anchor="_Toc3762" w:history="1">
        <w:r>
          <w:rPr>
            <w:rFonts w:ascii="仿宋" w:eastAsia="仿宋" w:hAnsi="仿宋" w:cs="仿宋" w:hint="eastAsia"/>
            <w:lang w:eastAsia="zh-CN"/>
          </w:rPr>
          <w:t>(二)、生态环境影响分析</w:t>
        </w:r>
        <w:r>
          <w:tab/>
        </w:r>
        <w:r>
          <w:fldChar w:fldCharType="begin"/>
        </w:r>
        <w:r>
          <w:instrText xml:space="preserve"> PAGEREF _Toc3762 \h </w:instrText>
        </w:r>
        <w:r>
          <w:fldChar w:fldCharType="separate"/>
        </w:r>
        <w:r>
          <w:t>24</w:t>
        </w:r>
        <w:r>
          <w:fldChar w:fldCharType="end"/>
        </w:r>
      </w:hyperlink>
    </w:p>
    <w:p>
      <w:pPr>
        <w:pStyle w:val="TOC2"/>
        <w:tabs>
          <w:tab w:val="right" w:leader="dot" w:pos="8306"/>
        </w:tabs>
      </w:pPr>
      <w:hyperlink w:anchor="_Toc13123" w:history="1">
        <w:r>
          <w:rPr>
            <w:rFonts w:ascii="仿宋" w:eastAsia="仿宋" w:hAnsi="仿宋" w:cs="仿宋" w:hint="eastAsia"/>
            <w:lang w:eastAsia="zh-CN"/>
          </w:rPr>
          <w:t>(三)、生态环境保护措施</w:t>
        </w:r>
        <w:r>
          <w:tab/>
        </w:r>
        <w:r>
          <w:fldChar w:fldCharType="begin"/>
        </w:r>
        <w:r>
          <w:instrText xml:space="preserve"> PAGEREF _Toc13123 \h </w:instrText>
        </w:r>
        <w:r>
          <w:fldChar w:fldCharType="separate"/>
        </w:r>
        <w:r>
          <w:t>25</w:t>
        </w:r>
        <w:r>
          <w:fldChar w:fldCharType="end"/>
        </w:r>
      </w:hyperlink>
    </w:p>
    <w:p>
      <w:pPr>
        <w:pStyle w:val="TOC2"/>
        <w:tabs>
          <w:tab w:val="right" w:leader="dot" w:pos="8306"/>
        </w:tabs>
      </w:pPr>
      <w:hyperlink w:anchor="_Toc28166" w:history="1">
        <w:r>
          <w:rPr>
            <w:rFonts w:ascii="仿宋" w:eastAsia="仿宋" w:hAnsi="仿宋" w:cs="仿宋" w:hint="eastAsia"/>
            <w:lang w:eastAsia="zh-CN"/>
          </w:rPr>
          <w:t>(四)、地质灾害影响分析</w:t>
        </w:r>
        <w:r>
          <w:tab/>
        </w:r>
        <w:r>
          <w:fldChar w:fldCharType="begin"/>
        </w:r>
        <w:r>
          <w:instrText xml:space="preserve"> PAGEREF _Toc28166 \h </w:instrText>
        </w:r>
        <w:r>
          <w:fldChar w:fldCharType="separate"/>
        </w:r>
        <w:r>
          <w:t>27</w:t>
        </w:r>
        <w:r>
          <w:fldChar w:fldCharType="end"/>
        </w:r>
      </w:hyperlink>
    </w:p>
    <w:p>
      <w:pPr>
        <w:pStyle w:val="TOC2"/>
        <w:tabs>
          <w:tab w:val="right" w:leader="dot" w:pos="8306"/>
        </w:tabs>
      </w:pPr>
      <w:hyperlink w:anchor="_Toc21320" w:history="1">
        <w:r>
          <w:rPr>
            <w:rFonts w:ascii="仿宋" w:eastAsia="仿宋" w:hAnsi="仿宋" w:cs="仿宋" w:hint="eastAsia"/>
            <w:lang w:eastAsia="zh-CN"/>
          </w:rPr>
          <w:t>(五)、特殊环境影响</w:t>
        </w:r>
        <w:r>
          <w:tab/>
        </w:r>
        <w:r>
          <w:fldChar w:fldCharType="begin"/>
        </w:r>
        <w:r>
          <w:instrText xml:space="preserve"> PAGEREF _Toc21320 \h </w:instrText>
        </w:r>
        <w:r>
          <w:fldChar w:fldCharType="separate"/>
        </w:r>
        <w:r>
          <w:t>28</w:t>
        </w:r>
        <w:r>
          <w:fldChar w:fldCharType="end"/>
        </w:r>
      </w:hyperlink>
    </w:p>
    <w:p>
      <w:pPr>
        <w:pStyle w:val="TOC1"/>
        <w:tabs>
          <w:tab w:val="right" w:leader="dot" w:pos="8306"/>
        </w:tabs>
      </w:pPr>
      <w:hyperlink w:anchor="_Toc30224" w:history="1">
        <w:r>
          <w:rPr>
            <w:rFonts w:ascii="仿宋" w:eastAsia="仿宋" w:hAnsi="仿宋" w:cs="仿宋" w:hint="eastAsia"/>
            <w:lang w:eastAsia="zh-CN"/>
          </w:rPr>
          <w:t>七、项目实施与管理方案</w:t>
        </w:r>
        <w:r>
          <w:tab/>
        </w:r>
        <w:r>
          <w:fldChar w:fldCharType="begin"/>
        </w:r>
        <w:r>
          <w:instrText xml:space="preserve"> PAGEREF _Toc30224 \h </w:instrText>
        </w:r>
        <w:r>
          <w:fldChar w:fldCharType="separate"/>
        </w:r>
        <w:r>
          <w:t>29</w:t>
        </w:r>
        <w:r>
          <w:fldChar w:fldCharType="end"/>
        </w:r>
      </w:hyperlink>
    </w:p>
    <w:p>
      <w:pPr>
        <w:pStyle w:val="TOC2"/>
        <w:tabs>
          <w:tab w:val="right" w:leader="dot" w:pos="8306"/>
        </w:tabs>
      </w:pPr>
      <w:hyperlink w:anchor="_Toc7291" w:history="1">
        <w:r>
          <w:rPr>
            <w:rFonts w:ascii="仿宋" w:eastAsia="仿宋" w:hAnsi="仿宋" w:cs="仿宋" w:hint="eastAsia"/>
            <w:lang w:eastAsia="zh-CN"/>
          </w:rPr>
          <w:t>(一)、项目实施计划</w:t>
        </w:r>
        <w:r>
          <w:tab/>
        </w:r>
        <w:r>
          <w:fldChar w:fldCharType="begin"/>
        </w:r>
        <w:r>
          <w:instrText xml:space="preserve"> PAGEREF _Toc7291 \h </w:instrText>
        </w:r>
        <w:r>
          <w:fldChar w:fldCharType="separate"/>
        </w:r>
        <w:r>
          <w:t>29</w:t>
        </w:r>
        <w:r>
          <w:fldChar w:fldCharType="end"/>
        </w:r>
      </w:hyperlink>
    </w:p>
    <w:p>
      <w:pPr>
        <w:pStyle w:val="TOC2"/>
        <w:tabs>
          <w:tab w:val="right" w:leader="dot" w:pos="8306"/>
        </w:tabs>
      </w:pPr>
      <w:hyperlink w:anchor="_Toc10656" w:history="1">
        <w:r>
          <w:rPr>
            <w:rFonts w:ascii="仿宋" w:eastAsia="仿宋" w:hAnsi="仿宋" w:cs="仿宋" w:hint="eastAsia"/>
            <w:lang w:eastAsia="zh-CN"/>
          </w:rPr>
          <w:t>(二)、项目组织机构与职责</w:t>
        </w:r>
        <w:r>
          <w:tab/>
        </w:r>
        <w:r>
          <w:fldChar w:fldCharType="begin"/>
        </w:r>
        <w:r>
          <w:instrText xml:space="preserve"> PAGEREF _Toc10656 \h </w:instrText>
        </w:r>
        <w:r>
          <w:fldChar w:fldCharType="separate"/>
        </w:r>
        <w:r>
          <w:t>31</w:t>
        </w:r>
        <w:r>
          <w:fldChar w:fldCharType="end"/>
        </w:r>
      </w:hyperlink>
    </w:p>
    <w:p>
      <w:pPr>
        <w:pStyle w:val="TOC2"/>
        <w:tabs>
          <w:tab w:val="right" w:leader="dot" w:pos="8306"/>
        </w:tabs>
      </w:pPr>
      <w:hyperlink w:anchor="_Toc15089" w:history="1">
        <w:r>
          <w:rPr>
            <w:rFonts w:ascii="仿宋" w:eastAsia="仿宋" w:hAnsi="仿宋" w:cs="仿宋" w:hint="eastAsia"/>
            <w:lang w:eastAsia="zh-CN"/>
          </w:rPr>
          <w:t>(三)、项目管理与监控体系</w:t>
        </w:r>
        <w:r>
          <w:tab/>
        </w:r>
        <w:r>
          <w:fldChar w:fldCharType="begin"/>
        </w:r>
        <w:r>
          <w:instrText xml:space="preserve"> PAGEREF _Toc15089 \h </w:instrText>
        </w:r>
        <w:r>
          <w:fldChar w:fldCharType="separate"/>
        </w:r>
        <w:r>
          <w:t>33</w:t>
        </w:r>
        <w:r>
          <w:fldChar w:fldCharType="end"/>
        </w:r>
      </w:hyperlink>
    </w:p>
    <w:p>
      <w:pPr>
        <w:pStyle w:val="TOC1"/>
        <w:tabs>
          <w:tab w:val="right" w:leader="dot" w:pos="8306"/>
        </w:tabs>
      </w:pPr>
      <w:hyperlink w:anchor="_Toc28402" w:history="1">
        <w:r>
          <w:rPr>
            <w:rFonts w:ascii="仿宋" w:eastAsia="仿宋" w:hAnsi="仿宋" w:cs="仿宋" w:hint="eastAsia"/>
            <w:lang w:eastAsia="zh-CN"/>
          </w:rPr>
          <w:t>八、环境保护与绿色发展</w:t>
        </w:r>
        <w:r>
          <w:tab/>
        </w:r>
        <w:r>
          <w:fldChar w:fldCharType="begin"/>
        </w:r>
        <w:r>
          <w:instrText xml:space="preserve"> PAGEREF _Toc28402 \h </w:instrText>
        </w:r>
        <w:r>
          <w:fldChar w:fldCharType="separate"/>
        </w:r>
        <w:r>
          <w:t>35</w:t>
        </w:r>
        <w:r>
          <w:fldChar w:fldCharType="end"/>
        </w:r>
      </w:hyperlink>
    </w:p>
    <w:p>
      <w:pPr>
        <w:pStyle w:val="TOC2"/>
        <w:tabs>
          <w:tab w:val="right" w:leader="dot" w:pos="8306"/>
        </w:tabs>
      </w:pPr>
      <w:hyperlink w:anchor="_Toc9348" w:history="1">
        <w:r>
          <w:rPr>
            <w:rFonts w:ascii="仿宋" w:eastAsia="仿宋" w:hAnsi="仿宋" w:cs="仿宋" w:hint="eastAsia"/>
            <w:lang w:eastAsia="zh-CN"/>
          </w:rPr>
          <w:t>(一)、环境保护措施</w:t>
        </w:r>
        <w:r>
          <w:tab/>
        </w:r>
        <w:r>
          <w:fldChar w:fldCharType="begin"/>
        </w:r>
        <w:r>
          <w:instrText xml:space="preserve"> PAGEREF _Toc9348 \h </w:instrText>
        </w:r>
        <w:r>
          <w:fldChar w:fldCharType="separate"/>
        </w:r>
        <w:r>
          <w:t>35</w:t>
        </w:r>
        <w:r>
          <w:fldChar w:fldCharType="end"/>
        </w:r>
      </w:hyperlink>
    </w:p>
    <w:p>
      <w:pPr>
        <w:pStyle w:val="TOC2"/>
        <w:tabs>
          <w:tab w:val="right" w:leader="dot" w:pos="8306"/>
        </w:tabs>
      </w:pPr>
      <w:hyperlink w:anchor="_Toc12991" w:history="1">
        <w:r>
          <w:rPr>
            <w:rFonts w:ascii="仿宋" w:eastAsia="仿宋" w:hAnsi="仿宋" w:cs="仿宋" w:hint="eastAsia"/>
            <w:lang w:eastAsia="zh-CN"/>
          </w:rPr>
          <w:t>(二)、绿色发展与可持续发展策略</w:t>
        </w:r>
        <w:r>
          <w:tab/>
        </w:r>
        <w:r>
          <w:fldChar w:fldCharType="begin"/>
        </w:r>
        <w:r>
          <w:instrText xml:space="preserve"> PAGEREF _Toc12991 \h </w:instrText>
        </w:r>
        <w:r>
          <w:fldChar w:fldCharType="separate"/>
        </w:r>
        <w:r>
          <w:t>37</w:t>
        </w:r>
        <w:r>
          <w:fldChar w:fldCharType="end"/>
        </w:r>
      </w:hyperlink>
    </w:p>
    <w:p>
      <w:pPr>
        <w:pStyle w:val="TOC1"/>
        <w:tabs>
          <w:tab w:val="right" w:leader="dot" w:pos="8306"/>
        </w:tabs>
      </w:pPr>
      <w:hyperlink w:anchor="_Toc20523" w:history="1">
        <w:r>
          <w:rPr>
            <w:rFonts w:ascii="仿宋" w:eastAsia="仿宋" w:hAnsi="仿宋" w:cs="仿宋" w:hint="eastAsia"/>
            <w:lang w:eastAsia="zh-CN"/>
          </w:rPr>
          <w:t>九、环境保护与治理方案</w:t>
        </w:r>
        <w:r>
          <w:tab/>
        </w:r>
        <w:r>
          <w:fldChar w:fldCharType="begin"/>
        </w:r>
        <w:r>
          <w:instrText xml:space="preserve"> PAGEREF _Toc20523 \h </w:instrText>
        </w:r>
        <w:r>
          <w:fldChar w:fldCharType="separate"/>
        </w:r>
        <w:r>
          <w:t>38</w:t>
        </w:r>
        <w:r>
          <w:fldChar w:fldCharType="end"/>
        </w:r>
      </w:hyperlink>
    </w:p>
    <w:p>
      <w:pPr>
        <w:pStyle w:val="TOC2"/>
        <w:tabs>
          <w:tab w:val="right" w:leader="dot" w:pos="8306"/>
        </w:tabs>
      </w:pPr>
      <w:hyperlink w:anchor="_Toc24763" w:history="1">
        <w:r>
          <w:rPr>
            <w:rFonts w:ascii="仿宋" w:eastAsia="仿宋" w:hAnsi="仿宋" w:cs="仿宋" w:hint="eastAsia"/>
            <w:lang w:eastAsia="zh-CN"/>
          </w:rPr>
          <w:t>(一)、项目环境影响评估</w:t>
        </w:r>
        <w:r>
          <w:tab/>
        </w:r>
        <w:r>
          <w:fldChar w:fldCharType="begin"/>
        </w:r>
        <w:r>
          <w:instrText xml:space="preserve"> PAGEREF _Toc24763 \h </w:instrText>
        </w:r>
        <w:r>
          <w:fldChar w:fldCharType="separate"/>
        </w:r>
        <w:r>
          <w:t>38</w:t>
        </w:r>
        <w:r>
          <w:fldChar w:fldCharType="end"/>
        </w:r>
      </w:hyperlink>
    </w:p>
    <w:p>
      <w:pPr>
        <w:pStyle w:val="TOC2"/>
        <w:tabs>
          <w:tab w:val="right" w:leader="dot" w:pos="8306"/>
        </w:tabs>
      </w:pPr>
      <w:hyperlink w:anchor="_Toc28926" w:history="1">
        <w:r>
          <w:rPr>
            <w:rFonts w:ascii="仿宋" w:eastAsia="仿宋" w:hAnsi="仿宋" w:cs="仿宋" w:hint="eastAsia"/>
            <w:lang w:eastAsia="zh-CN"/>
          </w:rPr>
          <w:t>(二)、环境保护措施与治理方案</w:t>
        </w:r>
        <w:r>
          <w:tab/>
        </w:r>
        <w:r>
          <w:fldChar w:fldCharType="begin"/>
        </w:r>
        <w:r>
          <w:instrText xml:space="preserve"> PAGEREF _Toc28926 \h </w:instrText>
        </w:r>
        <w:r>
          <w:fldChar w:fldCharType="separate"/>
        </w:r>
        <w:r>
          <w:t>39</w:t>
        </w:r>
        <w:r>
          <w:fldChar w:fldCharType="end"/>
        </w:r>
      </w:hyperlink>
    </w:p>
    <w:p>
      <w:pPr>
        <w:pStyle w:val="TOC1"/>
        <w:tabs>
          <w:tab w:val="right" w:leader="dot" w:pos="8306"/>
        </w:tabs>
      </w:pPr>
      <w:hyperlink w:anchor="_Toc17678" w:history="1">
        <w:r>
          <w:rPr>
            <w:rFonts w:ascii="仿宋" w:eastAsia="仿宋" w:hAnsi="仿宋" w:cs="仿宋" w:hint="eastAsia"/>
            <w:lang w:eastAsia="zh-CN"/>
          </w:rPr>
          <w:t>十、项目变更管理</w:t>
        </w:r>
        <w:r>
          <w:tab/>
        </w:r>
        <w:r>
          <w:fldChar w:fldCharType="begin"/>
        </w:r>
        <w:r>
          <w:instrText xml:space="preserve"> PAGEREF _Toc17678 \h </w:instrText>
        </w:r>
        <w:r>
          <w:fldChar w:fldCharType="separate"/>
        </w:r>
        <w:r>
          <w:t>39</w:t>
        </w:r>
        <w:r>
          <w:fldChar w:fldCharType="end"/>
        </w:r>
      </w:hyperlink>
    </w:p>
    <w:p>
      <w:pPr>
        <w:pStyle w:val="TOC2"/>
        <w:tabs>
          <w:tab w:val="right" w:leader="dot" w:pos="8306"/>
        </w:tabs>
      </w:pPr>
      <w:hyperlink w:anchor="_Toc6728" w:history="1">
        <w:r>
          <w:rPr>
            <w:rFonts w:ascii="仿宋" w:eastAsia="仿宋" w:hAnsi="仿宋" w:cs="仿宋" w:hint="eastAsia"/>
            <w:lang w:eastAsia="zh-CN"/>
          </w:rPr>
          <w:t>(一)、变更控制流程</w:t>
        </w:r>
        <w:r>
          <w:tab/>
        </w:r>
        <w:r>
          <w:fldChar w:fldCharType="begin"/>
        </w:r>
        <w:r>
          <w:instrText xml:space="preserve"> PAGEREF _Toc6728 \h </w:instrText>
        </w:r>
        <w:r>
          <w:fldChar w:fldCharType="separate"/>
        </w:r>
        <w:r>
          <w:t>39</w:t>
        </w:r>
        <w:r>
          <w:fldChar w:fldCharType="end"/>
        </w:r>
      </w:hyperlink>
    </w:p>
    <w:p>
      <w:pPr>
        <w:pStyle w:val="TOC2"/>
        <w:tabs>
          <w:tab w:val="right" w:leader="dot" w:pos="8306"/>
        </w:tabs>
      </w:pPr>
      <w:hyperlink w:anchor="_Toc18057" w:history="1">
        <w:r>
          <w:rPr>
            <w:rFonts w:ascii="仿宋" w:eastAsia="仿宋" w:hAnsi="仿宋" w:cs="仿宋" w:hint="eastAsia"/>
            <w:lang w:eastAsia="zh-CN"/>
          </w:rPr>
          <w:t>(二)、影响评估与处理</w:t>
        </w:r>
        <w:r>
          <w:tab/>
        </w:r>
        <w:r>
          <w:fldChar w:fldCharType="begin"/>
        </w:r>
        <w:r>
          <w:instrText xml:space="preserve"> PAGEREF _Toc18057 \h </w:instrText>
        </w:r>
        <w:r>
          <w:fldChar w:fldCharType="separate"/>
        </w:r>
        <w:r>
          <w:t>40</w:t>
        </w:r>
        <w:r>
          <w:fldChar w:fldCharType="end"/>
        </w:r>
      </w:hyperlink>
    </w:p>
    <w:p>
      <w:pPr>
        <w:pStyle w:val="TOC2"/>
        <w:tabs>
          <w:tab w:val="right" w:leader="dot" w:pos="8306"/>
        </w:tabs>
      </w:pPr>
      <w:hyperlink w:anchor="_Toc7523" w:history="1">
        <w:r>
          <w:rPr>
            <w:rFonts w:ascii="仿宋" w:eastAsia="仿宋" w:hAnsi="仿宋" w:cs="仿宋" w:hint="eastAsia"/>
            <w:lang w:eastAsia="zh-CN"/>
          </w:rPr>
          <w:t>(三)、变更记录与追踪</w:t>
        </w:r>
        <w:r>
          <w:tab/>
        </w:r>
        <w:r>
          <w:fldChar w:fldCharType="begin"/>
        </w:r>
        <w:r>
          <w:instrText xml:space="preserve"> PAGEREF _Toc7523 \h </w:instrText>
        </w:r>
        <w:r>
          <w:fldChar w:fldCharType="separate"/>
        </w:r>
        <w:r>
          <w:t>42</w:t>
        </w:r>
        <w:r>
          <w:fldChar w:fldCharType="end"/>
        </w:r>
      </w:hyperlink>
    </w:p>
    <w:p>
      <w:pPr>
        <w:pStyle w:val="TOC2"/>
        <w:tabs>
          <w:tab w:val="right" w:leader="dot" w:pos="8306"/>
        </w:tabs>
      </w:pPr>
      <w:hyperlink w:anchor="_Toc10160" w:history="1">
        <w:r>
          <w:rPr>
            <w:rFonts w:ascii="仿宋" w:eastAsia="仿宋" w:hAnsi="仿宋" w:cs="仿宋" w:hint="eastAsia"/>
            <w:lang w:eastAsia="zh-CN"/>
          </w:rPr>
          <w:t>(四)、变更管理策略</w:t>
        </w:r>
        <w:r>
          <w:tab/>
        </w:r>
        <w:r>
          <w:fldChar w:fldCharType="begin"/>
        </w:r>
        <w:r>
          <w:instrText xml:space="preserve"> PAGEREF _Toc10160 \h </w:instrText>
        </w:r>
        <w:r>
          <w:fldChar w:fldCharType="separate"/>
        </w:r>
        <w:r>
          <w:t>43</w:t>
        </w:r>
        <w:r>
          <w:fldChar w:fldCharType="end"/>
        </w:r>
      </w:hyperlink>
    </w:p>
    <w:p>
      <w:pPr>
        <w:pStyle w:val="TOC1"/>
        <w:tabs>
          <w:tab w:val="right" w:leader="dot" w:pos="8306"/>
        </w:tabs>
      </w:pPr>
      <w:hyperlink w:anchor="_Toc14123" w:history="1">
        <w:r>
          <w:rPr>
            <w:rFonts w:ascii="仿宋" w:eastAsia="仿宋" w:hAnsi="仿宋" w:cs="仿宋" w:hint="eastAsia"/>
            <w:lang w:eastAsia="zh-CN"/>
          </w:rPr>
          <w:t>十一、项目质量与标准</w:t>
        </w:r>
        <w:r>
          <w:tab/>
        </w:r>
        <w:r>
          <w:fldChar w:fldCharType="begin"/>
        </w:r>
        <w:r>
          <w:instrText xml:space="preserve"> PAGEREF _Toc14123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461" w:history="1">
        <w:r>
          <w:rPr>
            <w:rFonts w:ascii="仿宋" w:eastAsia="仿宋" w:hAnsi="仿宋" w:cs="仿宋" w:hint="eastAsia"/>
            <w:lang w:eastAsia="zh-CN"/>
          </w:rPr>
          <w:t>(一)、质量保障体系</w:t>
        </w:r>
        <w:r>
          <w:tab/>
        </w:r>
        <w:r>
          <w:fldChar w:fldCharType="begin"/>
        </w:r>
        <w:r>
          <w:instrText xml:space="preserve"> PAGEREF _Toc11461 \h </w:instrText>
        </w:r>
        <w:r>
          <w:fldChar w:fldCharType="separate"/>
        </w:r>
        <w:r>
          <w:t>45</w:t>
        </w:r>
        <w:r>
          <w:fldChar w:fldCharType="end"/>
        </w:r>
      </w:hyperlink>
    </w:p>
    <w:p>
      <w:pPr>
        <w:pStyle w:val="TOC2"/>
        <w:tabs>
          <w:tab w:val="right" w:leader="dot" w:pos="8306"/>
        </w:tabs>
      </w:pPr>
      <w:hyperlink w:anchor="_Toc4680" w:history="1">
        <w:r>
          <w:rPr>
            <w:rFonts w:ascii="仿宋" w:eastAsia="仿宋" w:hAnsi="仿宋" w:cs="仿宋" w:hint="eastAsia"/>
            <w:lang w:eastAsia="zh-CN"/>
          </w:rPr>
          <w:t>(二)、标准化作业流程</w:t>
        </w:r>
        <w:r>
          <w:tab/>
        </w:r>
        <w:r>
          <w:fldChar w:fldCharType="begin"/>
        </w:r>
        <w:r>
          <w:instrText xml:space="preserve"> PAGEREF _Toc4680 \h </w:instrText>
        </w:r>
        <w:r>
          <w:fldChar w:fldCharType="separate"/>
        </w:r>
        <w:r>
          <w:t>47</w:t>
        </w:r>
        <w:r>
          <w:fldChar w:fldCharType="end"/>
        </w:r>
      </w:hyperlink>
    </w:p>
    <w:p>
      <w:pPr>
        <w:pStyle w:val="TOC2"/>
        <w:tabs>
          <w:tab w:val="right" w:leader="dot" w:pos="8306"/>
        </w:tabs>
      </w:pPr>
      <w:hyperlink w:anchor="_Toc14202" w:history="1">
        <w:r>
          <w:rPr>
            <w:rFonts w:ascii="仿宋" w:eastAsia="仿宋" w:hAnsi="仿宋" w:cs="仿宋" w:hint="eastAsia"/>
            <w:lang w:eastAsia="zh-CN"/>
          </w:rPr>
          <w:t>(三)、质量监控与评估</w:t>
        </w:r>
        <w:r>
          <w:tab/>
        </w:r>
        <w:r>
          <w:fldChar w:fldCharType="begin"/>
        </w:r>
        <w:r>
          <w:instrText xml:space="preserve"> PAGEREF _Toc14202 \h </w:instrText>
        </w:r>
        <w:r>
          <w:fldChar w:fldCharType="separate"/>
        </w:r>
        <w:r>
          <w:t>48</w:t>
        </w:r>
        <w:r>
          <w:fldChar w:fldCharType="end"/>
        </w:r>
      </w:hyperlink>
    </w:p>
    <w:p>
      <w:pPr>
        <w:pStyle w:val="TOC2"/>
        <w:tabs>
          <w:tab w:val="right" w:leader="dot" w:pos="8306"/>
        </w:tabs>
      </w:pPr>
      <w:hyperlink w:anchor="_Toc3241" w:history="1">
        <w:r>
          <w:rPr>
            <w:rFonts w:ascii="仿宋" w:eastAsia="仿宋" w:hAnsi="仿宋" w:cs="仿宋" w:hint="eastAsia"/>
            <w:lang w:eastAsia="zh-CN"/>
          </w:rPr>
          <w:t>(四)、质量改进计划</w:t>
        </w:r>
        <w:r>
          <w:tab/>
        </w:r>
        <w:r>
          <w:fldChar w:fldCharType="begin"/>
        </w:r>
        <w:r>
          <w:instrText xml:space="preserve"> PAGEREF _Toc3241 \h </w:instrText>
        </w:r>
        <w:r>
          <w:fldChar w:fldCharType="separate"/>
        </w:r>
        <w:r>
          <w:t>49</w:t>
        </w:r>
        <w:r>
          <w:fldChar w:fldCharType="end"/>
        </w:r>
      </w:hyperlink>
    </w:p>
    <w:p>
      <w:pPr>
        <w:pStyle w:val="TOC1"/>
        <w:tabs>
          <w:tab w:val="right" w:leader="dot" w:pos="8306"/>
        </w:tabs>
      </w:pPr>
      <w:hyperlink w:anchor="_Toc11513" w:history="1">
        <w:r>
          <w:rPr>
            <w:rFonts w:ascii="仿宋" w:eastAsia="仿宋" w:hAnsi="仿宋" w:cs="仿宋" w:hint="eastAsia"/>
            <w:lang w:eastAsia="zh-CN"/>
          </w:rPr>
          <w:t>十二、土地利用与规划方案</w:t>
        </w:r>
        <w:r>
          <w:tab/>
        </w:r>
        <w:r>
          <w:fldChar w:fldCharType="begin"/>
        </w:r>
        <w:r>
          <w:instrText xml:space="preserve"> PAGEREF _Toc11513 \h </w:instrText>
        </w:r>
        <w:r>
          <w:fldChar w:fldCharType="separate"/>
        </w:r>
        <w:r>
          <w:t>50</w:t>
        </w:r>
        <w:r>
          <w:fldChar w:fldCharType="end"/>
        </w:r>
      </w:hyperlink>
    </w:p>
    <w:p>
      <w:pPr>
        <w:pStyle w:val="TOC2"/>
        <w:tabs>
          <w:tab w:val="right" w:leader="dot" w:pos="8306"/>
        </w:tabs>
      </w:pPr>
      <w:hyperlink w:anchor="_Toc25055" w:history="1">
        <w:r>
          <w:rPr>
            <w:rFonts w:ascii="仿宋" w:eastAsia="仿宋" w:hAnsi="仿宋" w:cs="仿宋" w:hint="eastAsia"/>
            <w:lang w:eastAsia="zh-CN"/>
          </w:rPr>
          <w:t>(一)、项目用地情况分析</w:t>
        </w:r>
        <w:r>
          <w:tab/>
        </w:r>
        <w:r>
          <w:fldChar w:fldCharType="begin"/>
        </w:r>
        <w:r>
          <w:instrText xml:space="preserve"> PAGEREF _Toc25055 \h </w:instrText>
        </w:r>
        <w:r>
          <w:fldChar w:fldCharType="separate"/>
        </w:r>
        <w:r>
          <w:t>50</w:t>
        </w:r>
        <w:r>
          <w:fldChar w:fldCharType="end"/>
        </w:r>
      </w:hyperlink>
    </w:p>
    <w:p>
      <w:pPr>
        <w:pStyle w:val="TOC2"/>
        <w:tabs>
          <w:tab w:val="right" w:leader="dot" w:pos="8306"/>
        </w:tabs>
      </w:pPr>
      <w:hyperlink w:anchor="_Toc24927" w:history="1">
        <w:r>
          <w:rPr>
            <w:rFonts w:ascii="仿宋" w:eastAsia="仿宋" w:hAnsi="仿宋" w:cs="仿宋" w:hint="eastAsia"/>
            <w:lang w:eastAsia="zh-CN"/>
          </w:rPr>
          <w:t>(二)、土地利用规划方案</w:t>
        </w:r>
        <w:r>
          <w:tab/>
        </w:r>
        <w:r>
          <w:fldChar w:fldCharType="begin"/>
        </w:r>
        <w:r>
          <w:instrText xml:space="preserve"> PAGEREF _Toc24927 \h </w:instrText>
        </w:r>
        <w:r>
          <w:fldChar w:fldCharType="separate"/>
        </w:r>
        <w:r>
          <w:t>51</w:t>
        </w:r>
        <w:r>
          <w:fldChar w:fldCharType="end"/>
        </w:r>
      </w:hyperlink>
    </w:p>
    <w:p>
      <w:pPr>
        <w:pStyle w:val="TOC1"/>
        <w:tabs>
          <w:tab w:val="right" w:leader="dot" w:pos="8306"/>
        </w:tabs>
      </w:pPr>
      <w:hyperlink w:anchor="_Toc10549" w:history="1">
        <w:r>
          <w:rPr>
            <w:rFonts w:ascii="仿宋" w:eastAsia="仿宋" w:hAnsi="仿宋" w:cs="仿宋" w:hint="eastAsia"/>
            <w:lang w:eastAsia="zh-CN"/>
          </w:rPr>
          <w:t>十三、企业合规与伦理</w:t>
        </w:r>
        <w:r>
          <w:tab/>
        </w:r>
        <w:r>
          <w:fldChar w:fldCharType="begin"/>
        </w:r>
        <w:r>
          <w:instrText xml:space="preserve"> PAGEREF _Toc10549 \h </w:instrText>
        </w:r>
        <w:r>
          <w:fldChar w:fldCharType="separate"/>
        </w:r>
        <w:r>
          <w:t>53</w:t>
        </w:r>
        <w:r>
          <w:fldChar w:fldCharType="end"/>
        </w:r>
      </w:hyperlink>
    </w:p>
    <w:p>
      <w:pPr>
        <w:pStyle w:val="TOC2"/>
        <w:tabs>
          <w:tab w:val="right" w:leader="dot" w:pos="8306"/>
        </w:tabs>
      </w:pPr>
      <w:hyperlink w:anchor="_Toc23521" w:history="1">
        <w:r>
          <w:rPr>
            <w:rFonts w:ascii="仿宋" w:eastAsia="仿宋" w:hAnsi="仿宋" w:cs="仿宋" w:hint="eastAsia"/>
            <w:lang w:eastAsia="zh-CN"/>
          </w:rPr>
          <w:t>(一)、合规政策与程序</w:t>
        </w:r>
        <w:r>
          <w:tab/>
        </w:r>
        <w:r>
          <w:fldChar w:fldCharType="begin"/>
        </w:r>
        <w:r>
          <w:instrText xml:space="preserve"> PAGEREF _Toc23521 \h </w:instrText>
        </w:r>
        <w:r>
          <w:fldChar w:fldCharType="separate"/>
        </w:r>
        <w:r>
          <w:t>53</w:t>
        </w:r>
        <w:r>
          <w:fldChar w:fldCharType="end"/>
        </w:r>
      </w:hyperlink>
    </w:p>
    <w:p>
      <w:pPr>
        <w:pStyle w:val="TOC2"/>
        <w:tabs>
          <w:tab w:val="right" w:leader="dot" w:pos="8306"/>
        </w:tabs>
      </w:pPr>
      <w:hyperlink w:anchor="_Toc19905" w:history="1">
        <w:r>
          <w:rPr>
            <w:rFonts w:ascii="仿宋" w:eastAsia="仿宋" w:hAnsi="仿宋" w:cs="仿宋" w:hint="eastAsia"/>
            <w:lang w:eastAsia="zh-CN"/>
          </w:rPr>
          <w:t>(二)、伦理规范与培训</w:t>
        </w:r>
        <w:r>
          <w:tab/>
        </w:r>
        <w:r>
          <w:fldChar w:fldCharType="begin"/>
        </w:r>
        <w:r>
          <w:instrText xml:space="preserve"> PAGEREF _Toc19905 \h </w:instrText>
        </w:r>
        <w:r>
          <w:fldChar w:fldCharType="separate"/>
        </w:r>
        <w:r>
          <w:t>54</w:t>
        </w:r>
        <w:r>
          <w:fldChar w:fldCharType="end"/>
        </w:r>
      </w:hyperlink>
    </w:p>
    <w:p>
      <w:pPr>
        <w:pStyle w:val="TOC2"/>
        <w:tabs>
          <w:tab w:val="right" w:leader="dot" w:pos="8306"/>
        </w:tabs>
      </w:pPr>
      <w:hyperlink w:anchor="_Toc8491" w:history="1">
        <w:r>
          <w:rPr>
            <w:rFonts w:ascii="仿宋" w:eastAsia="仿宋" w:hAnsi="仿宋" w:cs="仿宋" w:hint="eastAsia"/>
            <w:lang w:eastAsia="zh-CN"/>
          </w:rPr>
          <w:t>(三)、合规风险评估</w:t>
        </w:r>
        <w:r>
          <w:tab/>
        </w:r>
        <w:r>
          <w:fldChar w:fldCharType="begin"/>
        </w:r>
        <w:r>
          <w:instrText xml:space="preserve"> PAGEREF _Toc8491 \h </w:instrText>
        </w:r>
        <w:r>
          <w:fldChar w:fldCharType="separate"/>
        </w:r>
        <w:r>
          <w:t>55</w:t>
        </w:r>
        <w:r>
          <w:fldChar w:fldCharType="end"/>
        </w:r>
      </w:hyperlink>
    </w:p>
    <w:p>
      <w:pPr>
        <w:pStyle w:val="TOC2"/>
        <w:tabs>
          <w:tab w:val="right" w:leader="dot" w:pos="8306"/>
        </w:tabs>
      </w:pPr>
      <w:hyperlink w:anchor="_Toc6077" w:history="1">
        <w:r>
          <w:rPr>
            <w:rFonts w:ascii="仿宋" w:eastAsia="仿宋" w:hAnsi="仿宋" w:cs="仿宋" w:hint="eastAsia"/>
            <w:lang w:eastAsia="zh-CN"/>
          </w:rPr>
          <w:t>(四)、合规监督与执行</w:t>
        </w:r>
        <w:r>
          <w:tab/>
        </w:r>
        <w:r>
          <w:fldChar w:fldCharType="begin"/>
        </w:r>
        <w:r>
          <w:instrText xml:space="preserve"> PAGEREF _Toc6077 \h </w:instrText>
        </w:r>
        <w:r>
          <w:fldChar w:fldCharType="separate"/>
        </w:r>
        <w:r>
          <w:t>56</w:t>
        </w:r>
        <w:r>
          <w:fldChar w:fldCharType="end"/>
        </w:r>
      </w:hyperlink>
    </w:p>
    <w:p>
      <w:pPr>
        <w:pStyle w:val="TOC1"/>
        <w:tabs>
          <w:tab w:val="right" w:leader="dot" w:pos="8306"/>
        </w:tabs>
      </w:pPr>
      <w:hyperlink w:anchor="_Toc24004" w:history="1">
        <w:r>
          <w:rPr>
            <w:rFonts w:ascii="仿宋" w:eastAsia="仿宋" w:hAnsi="仿宋" w:cs="仿宋" w:hint="eastAsia"/>
            <w:lang w:eastAsia="zh-CN"/>
          </w:rPr>
          <w:t>十四、项目施工方案</w:t>
        </w:r>
        <w:r>
          <w:tab/>
        </w:r>
        <w:r>
          <w:fldChar w:fldCharType="begin"/>
        </w:r>
        <w:r>
          <w:instrText xml:space="preserve"> PAGEREF _Toc24004 \h </w:instrText>
        </w:r>
        <w:r>
          <w:fldChar w:fldCharType="separate"/>
        </w:r>
        <w:r>
          <w:t>57</w:t>
        </w:r>
        <w:r>
          <w:fldChar w:fldCharType="end"/>
        </w:r>
      </w:hyperlink>
    </w:p>
    <w:p>
      <w:pPr>
        <w:pStyle w:val="TOC2"/>
        <w:tabs>
          <w:tab w:val="right" w:leader="dot" w:pos="8306"/>
        </w:tabs>
      </w:pPr>
      <w:hyperlink w:anchor="_Toc23018" w:history="1">
        <w:r>
          <w:rPr>
            <w:rFonts w:ascii="仿宋" w:eastAsia="仿宋" w:hAnsi="仿宋" w:cs="仿宋" w:hint="eastAsia"/>
            <w:lang w:eastAsia="zh-CN"/>
          </w:rPr>
          <w:t>(一)、施工组织设计</w:t>
        </w:r>
        <w:r>
          <w:tab/>
        </w:r>
        <w:r>
          <w:fldChar w:fldCharType="begin"/>
        </w:r>
        <w:r>
          <w:instrText xml:space="preserve"> PAGEREF _Toc23018 \h </w:instrText>
        </w:r>
        <w:r>
          <w:fldChar w:fldCharType="separate"/>
        </w:r>
        <w:r>
          <w:t>57</w:t>
        </w:r>
        <w:r>
          <w:fldChar w:fldCharType="end"/>
        </w:r>
      </w:hyperlink>
    </w:p>
    <w:p>
      <w:pPr>
        <w:pStyle w:val="TOC2"/>
        <w:tabs>
          <w:tab w:val="right" w:leader="dot" w:pos="8306"/>
        </w:tabs>
      </w:pPr>
      <w:hyperlink w:anchor="_Toc22645" w:history="1">
        <w:r>
          <w:rPr>
            <w:rFonts w:ascii="仿宋" w:eastAsia="仿宋" w:hAnsi="仿宋" w:cs="仿宋" w:hint="eastAsia"/>
            <w:lang w:eastAsia="zh-CN"/>
          </w:rPr>
          <w:t>(二)、施工工艺与技术路线</w:t>
        </w:r>
        <w:r>
          <w:tab/>
        </w:r>
        <w:r>
          <w:fldChar w:fldCharType="begin"/>
        </w:r>
        <w:r>
          <w:instrText xml:space="preserve"> PAGEREF _Toc22645 \h </w:instrText>
        </w:r>
        <w:r>
          <w:fldChar w:fldCharType="separate"/>
        </w:r>
        <w:r>
          <w:t>58</w:t>
        </w:r>
        <w:r>
          <w:fldChar w:fldCharType="end"/>
        </w:r>
      </w:hyperlink>
    </w:p>
    <w:p>
      <w:pPr>
        <w:pStyle w:val="TOC2"/>
        <w:tabs>
          <w:tab w:val="right" w:leader="dot" w:pos="8306"/>
        </w:tabs>
      </w:pPr>
      <w:hyperlink w:anchor="_Toc10959" w:history="1">
        <w:r>
          <w:rPr>
            <w:rFonts w:ascii="仿宋" w:eastAsia="仿宋" w:hAnsi="仿宋" w:cs="仿宋" w:hint="eastAsia"/>
            <w:lang w:eastAsia="zh-CN"/>
          </w:rPr>
          <w:t>(三)、关键节点施工计划</w:t>
        </w:r>
        <w:r>
          <w:tab/>
        </w:r>
        <w:r>
          <w:fldChar w:fldCharType="begin"/>
        </w:r>
        <w:r>
          <w:instrText xml:space="preserve"> PAGEREF _Toc10959 \h </w:instrText>
        </w:r>
        <w:r>
          <w:fldChar w:fldCharType="separate"/>
        </w:r>
        <w:r>
          <w:t>60</w:t>
        </w:r>
        <w:r>
          <w:fldChar w:fldCharType="end"/>
        </w:r>
      </w:hyperlink>
    </w:p>
    <w:p>
      <w:pPr>
        <w:pStyle w:val="TOC2"/>
        <w:tabs>
          <w:tab w:val="right" w:leader="dot" w:pos="8306"/>
        </w:tabs>
      </w:pPr>
      <w:hyperlink w:anchor="_Toc5380" w:history="1">
        <w:r>
          <w:rPr>
            <w:rFonts w:ascii="仿宋" w:eastAsia="仿宋" w:hAnsi="仿宋" w:cs="仿宋" w:hint="eastAsia"/>
            <w:lang w:eastAsia="zh-CN"/>
          </w:rPr>
          <w:t>(四)、施工现场管理</w:t>
        </w:r>
        <w:r>
          <w:tab/>
        </w:r>
        <w:r>
          <w:fldChar w:fldCharType="begin"/>
        </w:r>
        <w:r>
          <w:instrText xml:space="preserve"> PAGEREF _Toc5380 \h </w:instrText>
        </w:r>
        <w:r>
          <w:fldChar w:fldCharType="separate"/>
        </w:r>
        <w:r>
          <w:t>61</w:t>
        </w:r>
        <w:r>
          <w:fldChar w:fldCharType="end"/>
        </w:r>
      </w:hyperlink>
    </w:p>
    <w:p>
      <w:pPr>
        <w:pStyle w:val="TOC1"/>
        <w:tabs>
          <w:tab w:val="right" w:leader="dot" w:pos="8306"/>
        </w:tabs>
      </w:pPr>
      <w:hyperlink w:anchor="_Toc4357" w:history="1">
        <w:r>
          <w:rPr>
            <w:rFonts w:ascii="仿宋" w:eastAsia="仿宋" w:hAnsi="仿宋" w:cs="仿宋" w:hint="eastAsia"/>
            <w:lang w:eastAsia="zh-CN"/>
          </w:rPr>
          <w:t>十五、人力资源管理与开发</w:t>
        </w:r>
        <w:r>
          <w:tab/>
        </w:r>
        <w:r>
          <w:fldChar w:fldCharType="begin"/>
        </w:r>
        <w:r>
          <w:instrText xml:space="preserve"> PAGEREF _Toc4357 \h </w:instrText>
        </w:r>
        <w:r>
          <w:fldChar w:fldCharType="separate"/>
        </w:r>
        <w:r>
          <w:t>63</w:t>
        </w:r>
        <w:r>
          <w:fldChar w:fldCharType="end"/>
        </w:r>
      </w:hyperlink>
    </w:p>
    <w:p>
      <w:pPr>
        <w:pStyle w:val="TOC2"/>
        <w:tabs>
          <w:tab w:val="right" w:leader="dot" w:pos="8306"/>
        </w:tabs>
      </w:pPr>
      <w:hyperlink w:anchor="_Toc4558" w:history="1">
        <w:r>
          <w:rPr>
            <w:rFonts w:ascii="仿宋" w:eastAsia="仿宋" w:hAnsi="仿宋" w:cs="仿宋" w:hint="eastAsia"/>
            <w:lang w:eastAsia="zh-CN"/>
          </w:rPr>
          <w:t>(一)、人力资源规划</w:t>
        </w:r>
        <w:r>
          <w:tab/>
        </w:r>
        <w:r>
          <w:fldChar w:fldCharType="begin"/>
        </w:r>
        <w:r>
          <w:instrText xml:space="preserve"> PAGEREF _Toc4558 \h </w:instrText>
        </w:r>
        <w:r>
          <w:fldChar w:fldCharType="separate"/>
        </w:r>
        <w:r>
          <w:t>63</w:t>
        </w:r>
        <w:r>
          <w:fldChar w:fldCharType="end"/>
        </w:r>
      </w:hyperlink>
    </w:p>
    <w:p>
      <w:pPr>
        <w:pStyle w:val="TOC2"/>
        <w:tabs>
          <w:tab w:val="right" w:leader="dot" w:pos="8306"/>
        </w:tabs>
      </w:pPr>
      <w:hyperlink w:anchor="_Toc768" w:history="1">
        <w:r>
          <w:rPr>
            <w:rFonts w:ascii="仿宋" w:eastAsia="仿宋" w:hAnsi="仿宋" w:cs="仿宋" w:hint="eastAsia"/>
            <w:lang w:eastAsia="zh-CN"/>
          </w:rPr>
          <w:t>(二)、人力资源开发与培训</w:t>
        </w:r>
        <w:r>
          <w:tab/>
        </w:r>
        <w:r>
          <w:fldChar w:fldCharType="begin"/>
        </w:r>
        <w:r>
          <w:instrText xml:space="preserve"> PAGEREF _Toc768 \h </w:instrText>
        </w:r>
        <w:r>
          <w:fldChar w:fldCharType="separate"/>
        </w:r>
        <w:r>
          <w:t>65</w:t>
        </w:r>
        <w:r>
          <w:fldChar w:fldCharType="end"/>
        </w:r>
      </w:hyperlink>
    </w:p>
    <w:p>
      <w:pPr>
        <w:pStyle w:val="TOC1"/>
        <w:tabs>
          <w:tab w:val="right" w:leader="dot" w:pos="8306"/>
        </w:tabs>
      </w:pPr>
      <w:hyperlink w:anchor="_Toc7925" w:history="1">
        <w:r>
          <w:rPr>
            <w:rFonts w:ascii="仿宋" w:eastAsia="仿宋" w:hAnsi="仿宋" w:cs="仿宋" w:hint="eastAsia"/>
            <w:lang w:eastAsia="zh-CN"/>
          </w:rPr>
          <w:t>十六、知识产权管理与保护</w:t>
        </w:r>
        <w:r>
          <w:tab/>
        </w:r>
        <w:r>
          <w:fldChar w:fldCharType="begin"/>
        </w:r>
        <w:r>
          <w:instrText xml:space="preserve"> PAGEREF _Toc7925 \h </w:instrText>
        </w:r>
        <w:r>
          <w:fldChar w:fldCharType="separate"/>
        </w:r>
        <w:r>
          <w:t>67</w:t>
        </w:r>
        <w:r>
          <w:fldChar w:fldCharType="end"/>
        </w:r>
      </w:hyperlink>
    </w:p>
    <w:p>
      <w:pPr>
        <w:pStyle w:val="TOC2"/>
        <w:tabs>
          <w:tab w:val="right" w:leader="dot" w:pos="8306"/>
        </w:tabs>
      </w:pPr>
      <w:hyperlink w:anchor="_Toc24043" w:history="1">
        <w:r>
          <w:rPr>
            <w:rFonts w:ascii="仿宋" w:eastAsia="仿宋" w:hAnsi="仿宋" w:cs="仿宋" w:hint="eastAsia"/>
            <w:lang w:eastAsia="zh-CN"/>
          </w:rPr>
          <w:t>(一)、知识产权管理体系建设</w:t>
        </w:r>
        <w:r>
          <w:tab/>
        </w:r>
        <w:r>
          <w:fldChar w:fldCharType="begin"/>
        </w:r>
        <w:r>
          <w:instrText xml:space="preserve"> PAGEREF _Toc24043 \h </w:instrText>
        </w:r>
        <w:r>
          <w:fldChar w:fldCharType="separate"/>
        </w:r>
        <w:r>
          <w:t>67</w:t>
        </w:r>
        <w:r>
          <w:fldChar w:fldCharType="end"/>
        </w:r>
      </w:hyperlink>
    </w:p>
    <w:p>
      <w:pPr>
        <w:pStyle w:val="TOC2"/>
        <w:tabs>
          <w:tab w:val="right" w:leader="dot" w:pos="8306"/>
        </w:tabs>
      </w:pPr>
      <w:hyperlink w:anchor="_Toc1087" w:history="1">
        <w:r>
          <w:rPr>
            <w:rFonts w:ascii="仿宋" w:eastAsia="仿宋" w:hAnsi="仿宋" w:cs="仿宋" w:hint="eastAsia"/>
            <w:lang w:eastAsia="zh-CN"/>
          </w:rPr>
          <w:t>(二)、知识产权保护措施</w:t>
        </w:r>
        <w:r>
          <w:tab/>
        </w:r>
        <w:r>
          <w:fldChar w:fldCharType="begin"/>
        </w:r>
        <w:r>
          <w:instrText xml:space="preserve"> PAGEREF _Toc1087 \h </w:instrText>
        </w:r>
        <w:r>
          <w:fldChar w:fldCharType="separate"/>
        </w:r>
        <w:r>
          <w:t>68</w:t>
        </w:r>
        <w:r>
          <w:fldChar w:fldCharType="end"/>
        </w:r>
      </w:hyperlink>
    </w:p>
    <w:p>
      <w:pPr>
        <w:pStyle w:val="TOC1"/>
        <w:tabs>
          <w:tab w:val="right" w:leader="dot" w:pos="8306"/>
        </w:tabs>
      </w:pPr>
      <w:hyperlink w:anchor="_Toc21646" w:history="1">
        <w:r>
          <w:rPr>
            <w:rFonts w:ascii="仿宋" w:eastAsia="仿宋" w:hAnsi="仿宋" w:cs="仿宋" w:hint="eastAsia"/>
            <w:lang w:eastAsia="zh-CN"/>
          </w:rPr>
          <w:t>十七、设施与设备管理</w:t>
        </w:r>
        <w:r>
          <w:tab/>
        </w:r>
        <w:r>
          <w:fldChar w:fldCharType="begin"/>
        </w:r>
        <w:r>
          <w:instrText xml:space="preserve"> PAGEREF _Toc21646 \h </w:instrText>
        </w:r>
        <w:r>
          <w:fldChar w:fldCharType="separate"/>
        </w:r>
        <w:r>
          <w:t>70</w:t>
        </w:r>
        <w:r>
          <w:fldChar w:fldCharType="end"/>
        </w:r>
      </w:hyperlink>
    </w:p>
    <w:p>
      <w:pPr>
        <w:pStyle w:val="TOC2"/>
        <w:tabs>
          <w:tab w:val="right" w:leader="dot" w:pos="8306"/>
        </w:tabs>
      </w:pPr>
      <w:hyperlink w:anchor="_Toc4843" w:history="1">
        <w:r>
          <w:rPr>
            <w:rFonts w:ascii="仿宋" w:eastAsia="仿宋" w:hAnsi="仿宋" w:cs="仿宋" w:hint="eastAsia"/>
            <w:lang w:eastAsia="zh-CN"/>
          </w:rPr>
          <w:t>(一)、设施规划与配置</w:t>
        </w:r>
        <w:r>
          <w:tab/>
        </w:r>
        <w:r>
          <w:fldChar w:fldCharType="begin"/>
        </w:r>
        <w:r>
          <w:instrText xml:space="preserve"> PAGEREF _Toc4843 \h </w:instrText>
        </w:r>
        <w:r>
          <w:fldChar w:fldCharType="separate"/>
        </w:r>
        <w:r>
          <w:t>70</w:t>
        </w:r>
        <w:r>
          <w:fldChar w:fldCharType="end"/>
        </w:r>
      </w:hyperlink>
    </w:p>
    <w:p>
      <w:pPr>
        <w:pStyle w:val="TOC2"/>
        <w:tabs>
          <w:tab w:val="right" w:leader="dot" w:pos="8306"/>
        </w:tabs>
      </w:pPr>
      <w:hyperlink w:anchor="_Toc7782" w:history="1">
        <w:r>
          <w:rPr>
            <w:rFonts w:ascii="仿宋" w:eastAsia="仿宋" w:hAnsi="仿宋" w:cs="仿宋" w:hint="eastAsia"/>
            <w:lang w:eastAsia="zh-CN"/>
          </w:rPr>
          <w:t>(二)、设备采购与维护管理</w:t>
        </w:r>
        <w:r>
          <w:tab/>
        </w:r>
        <w:r>
          <w:fldChar w:fldCharType="begin"/>
        </w:r>
        <w:r>
          <w:instrText xml:space="preserve"> PAGEREF _Toc7782 \h </w:instrText>
        </w:r>
        <w:r>
          <w:fldChar w:fldCharType="separate"/>
        </w:r>
        <w:r>
          <w:t>71</w:t>
        </w:r>
        <w:r>
          <w:fldChar w:fldCharType="end"/>
        </w:r>
      </w:hyperlink>
    </w:p>
    <w:p>
      <w:pPr>
        <w:pStyle w:val="TOC2"/>
        <w:tabs>
          <w:tab w:val="right" w:leader="dot" w:pos="8306"/>
        </w:tabs>
      </w:pPr>
      <w:hyperlink w:anchor="_Toc27379" w:history="1">
        <w:r>
          <w:rPr>
            <w:rFonts w:ascii="仿宋" w:eastAsia="仿宋" w:hAnsi="仿宋" w:cs="仿宋" w:hint="eastAsia"/>
            <w:lang w:eastAsia="zh-CN"/>
          </w:rPr>
          <w:t>(三)、设施设备升级策略</w:t>
        </w:r>
        <w:r>
          <w:tab/>
        </w:r>
        <w:r>
          <w:fldChar w:fldCharType="begin"/>
        </w:r>
        <w:r>
          <w:instrText xml:space="preserve"> PAGEREF _Toc27379 \h </w:instrText>
        </w:r>
        <w:r>
          <w:fldChar w:fldCharType="separate"/>
        </w:r>
        <w:r>
          <w:t>71</w:t>
        </w:r>
        <w:r>
          <w:fldChar w:fldCharType="end"/>
        </w:r>
      </w:hyperlink>
    </w:p>
    <w:p>
      <w:pPr>
        <w:pStyle w:val="TOC1"/>
        <w:tabs>
          <w:tab w:val="right" w:leader="dot" w:pos="8306"/>
        </w:tabs>
      </w:pPr>
      <w:hyperlink w:anchor="_Toc12356" w:history="1">
        <w:r>
          <w:rPr>
            <w:rFonts w:ascii="仿宋" w:eastAsia="仿宋" w:hAnsi="仿宋" w:cs="仿宋" w:hint="eastAsia"/>
            <w:lang w:eastAsia="zh-CN"/>
          </w:rPr>
          <w:t>十八、合作与交流机制建立</w:t>
        </w:r>
        <w:r>
          <w:tab/>
        </w:r>
        <w:r>
          <w:fldChar w:fldCharType="begin"/>
        </w:r>
        <w:r>
          <w:instrText xml:space="preserve"> PAGEREF _Toc12356 \h </w:instrText>
        </w:r>
        <w:r>
          <w:fldChar w:fldCharType="separate"/>
        </w:r>
        <w:r>
          <w:t>72</w:t>
        </w:r>
        <w:r>
          <w:fldChar w:fldCharType="end"/>
        </w:r>
      </w:hyperlink>
    </w:p>
    <w:p>
      <w:pPr>
        <w:pStyle w:val="TOC2"/>
        <w:tabs>
          <w:tab w:val="right" w:leader="dot" w:pos="8306"/>
        </w:tabs>
      </w:pPr>
      <w:hyperlink w:anchor="_Toc14231" w:history="1">
        <w:r>
          <w:rPr>
            <w:rFonts w:ascii="仿宋" w:eastAsia="仿宋" w:hAnsi="仿宋" w:cs="仿宋" w:hint="eastAsia"/>
            <w:lang w:eastAsia="zh-CN"/>
          </w:rPr>
          <w:t>(一)、合作伙伴选择与合作方式</w:t>
        </w:r>
        <w:r>
          <w:tab/>
        </w:r>
        <w:r>
          <w:fldChar w:fldCharType="begin"/>
        </w:r>
        <w:r>
          <w:instrText xml:space="preserve"> PAGEREF _Toc14231 \h </w:instrText>
        </w:r>
        <w:r>
          <w:fldChar w:fldCharType="separate"/>
        </w:r>
        <w:r>
          <w:t>72</w:t>
        </w:r>
        <w:r>
          <w:fldChar w:fldCharType="end"/>
        </w:r>
      </w:hyperlink>
    </w:p>
    <w:p>
      <w:pPr>
        <w:pStyle w:val="TOC2"/>
        <w:tabs>
          <w:tab w:val="right" w:leader="dot" w:pos="8306"/>
        </w:tabs>
      </w:pPr>
      <w:hyperlink w:anchor="_Toc21306" w:history="1">
        <w:r>
          <w:rPr>
            <w:rFonts w:ascii="仿宋" w:eastAsia="仿宋" w:hAnsi="仿宋" w:cs="仿宋" w:hint="eastAsia"/>
            <w:lang w:eastAsia="zh-CN"/>
          </w:rPr>
          <w:t>(二)、交流与合作平台搭建</w:t>
        </w:r>
        <w:r>
          <w:tab/>
        </w:r>
        <w:r>
          <w:fldChar w:fldCharType="begin"/>
        </w:r>
        <w:r>
          <w:instrText xml:space="preserve"> PAGEREF _Toc21306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03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9402"/>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14874"/>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2070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2147"/>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4936"/>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28777"/>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健身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健身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健身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健身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健身项目的社会影响是全面而深远的。从提供就业机会和提升公共服务，到促进社会结构和劳动市场的多元化，再到推动社会责任和伦理标准的提高，项目对于提升社区的经济、文化和社会福祉有着重要作用。通过这些正面影响，健身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26841"/>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为了融入当地社区，健身项目需深入理解当地的文化特色和社会习俗。例如，项目在设计广告和市场推广活动时，应考虑使用当地语言和符合地方文化的表达方式。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4863"/>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为了确保健身项目的成功并最大限度地减轻潜在的社会风险，详细的风险分析和具体的应对策略至关重要。以下是针对项目可能面临的具体社会风险及相应对策的分析：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风险描述：健身项目可能遭遇社区抵制，尤其如果社区成员认为项目会破坏他们的生活环境或忽略他们的意见。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风险描述：健身项目的商业实践可能与当地的文化和价值观存在冲突，导致社会紧张和文化冲突。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风险描述：健身项目可能会增加对公共资源和基础设施的需求，给当地带来额外压力，例如在水资源、能源供应和交通系统方面。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风险描述：健身项目可能会引起当地社会结构和动态的变化，例如改变社区的人口组成和社交模式。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https://d.book118.com/648064077027006024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健身项目建设方案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1A32E7"/>
    <w:rsid w:val="261A32E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64806407702700602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2023-12-28T21:08:00Z</dcterms:created>
  <dcterms:modified xsi:type="dcterms:W3CDTF">2023-12-28T21:08:32Z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3FD83B4B13964032A549A2FF2D0CA216_11</vt:lpwstr>
  </property>
  <property fmtid="{D5CDD505-2E9C-101B-9397-08002B2CF9AE}" pid="3" name="KSOProductBuildVer">
    <vt:lpwstr>2052-12.1.0.16120</vt:lpwstr>
  </property>
</Properties>
</file>