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 w:history="1">
        <w:r>
          <w:rPr>
            <w:rFonts w:ascii="仿宋" w:eastAsia="仿宋" w:hAnsi="仿宋" w:cs="仿宋" w:hint="eastAsia"/>
            <w:lang w:eastAsia="zh-CN"/>
          </w:rPr>
          <w:t>前言</w:t>
        </w:r>
        <w:r>
          <w:tab/>
        </w:r>
        <w:r>
          <w:fldChar w:fldCharType="begin"/>
        </w:r>
        <w:r>
          <w:instrText xml:space="preserve"> PAGEREF _Toc2221 \h </w:instrText>
        </w:r>
        <w:r>
          <w:fldChar w:fldCharType="separate"/>
        </w:r>
        <w:r>
          <w:t>3</w:t>
        </w:r>
        <w:r>
          <w:fldChar w:fldCharType="end"/>
        </w:r>
      </w:hyperlink>
    </w:p>
    <w:p>
      <w:pPr>
        <w:pStyle w:val="TOC1"/>
        <w:tabs>
          <w:tab w:val="right" w:leader="dot" w:pos="8306"/>
        </w:tabs>
      </w:pPr>
      <w:hyperlink w:anchor="_Toc31469" w:history="1">
        <w:r>
          <w:rPr>
            <w:rFonts w:ascii="仿宋" w:eastAsia="仿宋" w:hAnsi="仿宋" w:cs="仿宋" w:hint="eastAsia"/>
            <w:lang w:eastAsia="zh-CN"/>
          </w:rPr>
          <w:t>一、快餐盒项目建设背景及必要性分析</w:t>
        </w:r>
        <w:r>
          <w:tab/>
        </w:r>
        <w:r>
          <w:fldChar w:fldCharType="begin"/>
        </w:r>
        <w:r>
          <w:instrText xml:space="preserve"> PAGEREF _Toc31469 \h </w:instrText>
        </w:r>
        <w:r>
          <w:fldChar w:fldCharType="separate"/>
        </w:r>
        <w:r>
          <w:t>3</w:t>
        </w:r>
        <w:r>
          <w:fldChar w:fldCharType="end"/>
        </w:r>
      </w:hyperlink>
    </w:p>
    <w:p>
      <w:pPr>
        <w:pStyle w:val="TOC2"/>
        <w:tabs>
          <w:tab w:val="right" w:leader="dot" w:pos="8306"/>
        </w:tabs>
      </w:pPr>
      <w:hyperlink w:anchor="_Toc12103" w:history="1">
        <w:r>
          <w:rPr>
            <w:rFonts w:ascii="仿宋" w:eastAsia="仿宋" w:hAnsi="仿宋" w:cs="仿宋" w:hint="eastAsia"/>
            <w:lang w:eastAsia="zh-CN"/>
          </w:rPr>
          <w:t>(一)、快餐盒项目背景分析</w:t>
        </w:r>
        <w:r>
          <w:tab/>
        </w:r>
        <w:r>
          <w:fldChar w:fldCharType="begin"/>
        </w:r>
        <w:r>
          <w:instrText xml:space="preserve"> PAGEREF _Toc12103 \h </w:instrText>
        </w:r>
        <w:r>
          <w:fldChar w:fldCharType="separate"/>
        </w:r>
        <w:r>
          <w:t>3</w:t>
        </w:r>
        <w:r>
          <w:fldChar w:fldCharType="end"/>
        </w:r>
      </w:hyperlink>
    </w:p>
    <w:p>
      <w:pPr>
        <w:pStyle w:val="TOC2"/>
        <w:tabs>
          <w:tab w:val="right" w:leader="dot" w:pos="8306"/>
        </w:tabs>
      </w:pPr>
      <w:hyperlink w:anchor="_Toc23448" w:history="1">
        <w:r>
          <w:rPr>
            <w:rFonts w:ascii="仿宋" w:eastAsia="仿宋" w:hAnsi="仿宋" w:cs="仿宋" w:hint="eastAsia"/>
            <w:lang w:eastAsia="zh-CN"/>
          </w:rPr>
          <w:t>(二)、快餐盒项目建设必要性分析</w:t>
        </w:r>
        <w:r>
          <w:tab/>
        </w:r>
        <w:r>
          <w:fldChar w:fldCharType="begin"/>
        </w:r>
        <w:r>
          <w:instrText xml:space="preserve"> PAGEREF _Toc23448 \h </w:instrText>
        </w:r>
        <w:r>
          <w:fldChar w:fldCharType="separate"/>
        </w:r>
        <w:r>
          <w:t>5</w:t>
        </w:r>
        <w:r>
          <w:fldChar w:fldCharType="end"/>
        </w:r>
      </w:hyperlink>
    </w:p>
    <w:p>
      <w:pPr>
        <w:pStyle w:val="TOC1"/>
        <w:tabs>
          <w:tab w:val="right" w:leader="dot" w:pos="8306"/>
        </w:tabs>
      </w:pPr>
      <w:hyperlink w:anchor="_Toc31351" w:history="1">
        <w:r>
          <w:rPr>
            <w:rFonts w:ascii="仿宋" w:eastAsia="仿宋" w:hAnsi="仿宋" w:cs="仿宋" w:hint="eastAsia"/>
            <w:lang w:eastAsia="zh-CN"/>
          </w:rPr>
          <w:t>二、快餐盒项目选址可行性分析</w:t>
        </w:r>
        <w:r>
          <w:tab/>
        </w:r>
        <w:r>
          <w:fldChar w:fldCharType="begin"/>
        </w:r>
        <w:r>
          <w:instrText xml:space="preserve"> PAGEREF _Toc31351 \h </w:instrText>
        </w:r>
        <w:r>
          <w:fldChar w:fldCharType="separate"/>
        </w:r>
        <w:r>
          <w:t>6</w:t>
        </w:r>
        <w:r>
          <w:fldChar w:fldCharType="end"/>
        </w:r>
      </w:hyperlink>
    </w:p>
    <w:p>
      <w:pPr>
        <w:pStyle w:val="TOC2"/>
        <w:tabs>
          <w:tab w:val="right" w:leader="dot" w:pos="8306"/>
        </w:tabs>
      </w:pPr>
      <w:hyperlink w:anchor="_Toc29333" w:history="1">
        <w:r>
          <w:rPr>
            <w:rFonts w:ascii="仿宋" w:eastAsia="仿宋" w:hAnsi="仿宋" w:cs="仿宋" w:hint="eastAsia"/>
            <w:lang w:eastAsia="zh-CN"/>
          </w:rPr>
          <w:t>(一)、快餐盒项目选址</w:t>
        </w:r>
        <w:r>
          <w:tab/>
        </w:r>
        <w:r>
          <w:fldChar w:fldCharType="begin"/>
        </w:r>
        <w:r>
          <w:instrText xml:space="preserve"> PAGEREF _Toc29333 \h </w:instrText>
        </w:r>
        <w:r>
          <w:fldChar w:fldCharType="separate"/>
        </w:r>
        <w:r>
          <w:t>6</w:t>
        </w:r>
        <w:r>
          <w:fldChar w:fldCharType="end"/>
        </w:r>
      </w:hyperlink>
    </w:p>
    <w:p>
      <w:pPr>
        <w:pStyle w:val="TOC2"/>
        <w:tabs>
          <w:tab w:val="right" w:leader="dot" w:pos="8306"/>
        </w:tabs>
      </w:pPr>
      <w:hyperlink w:anchor="_Toc2943" w:history="1">
        <w:r>
          <w:rPr>
            <w:rFonts w:ascii="仿宋" w:eastAsia="仿宋" w:hAnsi="仿宋" w:cs="仿宋" w:hint="eastAsia"/>
            <w:lang w:eastAsia="zh-CN"/>
          </w:rPr>
          <w:t>(二)、用地控制指标</w:t>
        </w:r>
        <w:r>
          <w:tab/>
        </w:r>
        <w:r>
          <w:fldChar w:fldCharType="begin"/>
        </w:r>
        <w:r>
          <w:instrText xml:space="preserve"> PAGEREF _Toc2943 \h </w:instrText>
        </w:r>
        <w:r>
          <w:fldChar w:fldCharType="separate"/>
        </w:r>
        <w:r>
          <w:t>6</w:t>
        </w:r>
        <w:r>
          <w:fldChar w:fldCharType="end"/>
        </w:r>
      </w:hyperlink>
    </w:p>
    <w:p>
      <w:pPr>
        <w:pStyle w:val="TOC2"/>
        <w:tabs>
          <w:tab w:val="right" w:leader="dot" w:pos="8306"/>
        </w:tabs>
      </w:pPr>
      <w:hyperlink w:anchor="_Toc32419" w:history="1">
        <w:r>
          <w:rPr>
            <w:rFonts w:ascii="仿宋" w:eastAsia="仿宋" w:hAnsi="仿宋" w:cs="仿宋" w:hint="eastAsia"/>
            <w:lang w:eastAsia="zh-CN"/>
          </w:rPr>
          <w:t>(三)、节约用地措施</w:t>
        </w:r>
        <w:r>
          <w:tab/>
        </w:r>
        <w:r>
          <w:fldChar w:fldCharType="begin"/>
        </w:r>
        <w:r>
          <w:instrText xml:space="preserve"> PAGEREF _Toc32419 \h </w:instrText>
        </w:r>
        <w:r>
          <w:fldChar w:fldCharType="separate"/>
        </w:r>
        <w:r>
          <w:t>8</w:t>
        </w:r>
        <w:r>
          <w:fldChar w:fldCharType="end"/>
        </w:r>
      </w:hyperlink>
    </w:p>
    <w:p>
      <w:pPr>
        <w:pStyle w:val="TOC2"/>
        <w:tabs>
          <w:tab w:val="right" w:leader="dot" w:pos="8306"/>
        </w:tabs>
      </w:pPr>
      <w:hyperlink w:anchor="_Toc26239" w:history="1">
        <w:r>
          <w:rPr>
            <w:rFonts w:ascii="仿宋" w:eastAsia="仿宋" w:hAnsi="仿宋" w:cs="仿宋" w:hint="eastAsia"/>
            <w:lang w:eastAsia="zh-CN"/>
          </w:rPr>
          <w:t>(四)、总图布置方案</w:t>
        </w:r>
        <w:r>
          <w:tab/>
        </w:r>
        <w:r>
          <w:fldChar w:fldCharType="begin"/>
        </w:r>
        <w:r>
          <w:instrText xml:space="preserve"> PAGEREF _Toc26239 \h </w:instrText>
        </w:r>
        <w:r>
          <w:fldChar w:fldCharType="separate"/>
        </w:r>
        <w:r>
          <w:t>9</w:t>
        </w:r>
        <w:r>
          <w:fldChar w:fldCharType="end"/>
        </w:r>
      </w:hyperlink>
    </w:p>
    <w:p>
      <w:pPr>
        <w:pStyle w:val="TOC2"/>
        <w:tabs>
          <w:tab w:val="right" w:leader="dot" w:pos="8306"/>
        </w:tabs>
      </w:pPr>
      <w:hyperlink w:anchor="_Toc14910" w:history="1">
        <w:r>
          <w:rPr>
            <w:rFonts w:ascii="仿宋" w:eastAsia="仿宋" w:hAnsi="仿宋" w:cs="仿宋" w:hint="eastAsia"/>
            <w:lang w:eastAsia="zh-CN"/>
          </w:rPr>
          <w:t>(五)、选址综合评价</w:t>
        </w:r>
        <w:r>
          <w:tab/>
        </w:r>
        <w:r>
          <w:fldChar w:fldCharType="begin"/>
        </w:r>
        <w:r>
          <w:instrText xml:space="preserve"> PAGEREF _Toc14910 \h </w:instrText>
        </w:r>
        <w:r>
          <w:fldChar w:fldCharType="separate"/>
        </w:r>
        <w:r>
          <w:t>10</w:t>
        </w:r>
        <w:r>
          <w:fldChar w:fldCharType="end"/>
        </w:r>
      </w:hyperlink>
    </w:p>
    <w:p>
      <w:pPr>
        <w:pStyle w:val="TOC1"/>
        <w:tabs>
          <w:tab w:val="right" w:leader="dot" w:pos="8306"/>
        </w:tabs>
      </w:pPr>
      <w:hyperlink w:anchor="_Toc28539" w:history="1">
        <w:r>
          <w:rPr>
            <w:rFonts w:ascii="仿宋" w:eastAsia="仿宋" w:hAnsi="仿宋" w:cs="仿宋" w:hint="eastAsia"/>
            <w:lang w:eastAsia="zh-CN"/>
          </w:rPr>
          <w:t>三、快餐盒项目土建工程</w:t>
        </w:r>
        <w:r>
          <w:tab/>
        </w:r>
        <w:r>
          <w:fldChar w:fldCharType="begin"/>
        </w:r>
        <w:r>
          <w:instrText xml:space="preserve"> PAGEREF _Toc28539 \h </w:instrText>
        </w:r>
        <w:r>
          <w:fldChar w:fldCharType="separate"/>
        </w:r>
        <w:r>
          <w:t>11</w:t>
        </w:r>
        <w:r>
          <w:fldChar w:fldCharType="end"/>
        </w:r>
      </w:hyperlink>
    </w:p>
    <w:p>
      <w:pPr>
        <w:pStyle w:val="TOC2"/>
        <w:tabs>
          <w:tab w:val="right" w:leader="dot" w:pos="8306"/>
        </w:tabs>
      </w:pPr>
      <w:hyperlink w:anchor="_Toc1797" w:history="1">
        <w:r>
          <w:rPr>
            <w:rFonts w:ascii="仿宋" w:eastAsia="仿宋" w:hAnsi="仿宋" w:cs="仿宋" w:hint="eastAsia"/>
            <w:lang w:eastAsia="zh-CN"/>
          </w:rPr>
          <w:t>(一)、建筑工程设计原则</w:t>
        </w:r>
        <w:r>
          <w:tab/>
        </w:r>
        <w:r>
          <w:fldChar w:fldCharType="begin"/>
        </w:r>
        <w:r>
          <w:instrText xml:space="preserve"> PAGEREF _Toc1797 \h </w:instrText>
        </w:r>
        <w:r>
          <w:fldChar w:fldCharType="separate"/>
        </w:r>
        <w:r>
          <w:t>11</w:t>
        </w:r>
        <w:r>
          <w:fldChar w:fldCharType="end"/>
        </w:r>
      </w:hyperlink>
    </w:p>
    <w:p>
      <w:pPr>
        <w:pStyle w:val="TOC2"/>
        <w:tabs>
          <w:tab w:val="right" w:leader="dot" w:pos="8306"/>
        </w:tabs>
      </w:pPr>
      <w:hyperlink w:anchor="_Toc150" w:history="1">
        <w:r>
          <w:rPr>
            <w:rFonts w:ascii="仿宋" w:eastAsia="仿宋" w:hAnsi="仿宋" w:cs="仿宋" w:hint="eastAsia"/>
            <w:lang w:eastAsia="zh-CN"/>
          </w:rPr>
          <w:t>(二)、土建工程设计年限及安全等级</w:t>
        </w:r>
        <w:r>
          <w:tab/>
        </w:r>
        <w:r>
          <w:fldChar w:fldCharType="begin"/>
        </w:r>
        <w:r>
          <w:instrText xml:space="preserve"> PAGEREF _Toc150 \h </w:instrText>
        </w:r>
        <w:r>
          <w:fldChar w:fldCharType="separate"/>
        </w:r>
        <w:r>
          <w:t>12</w:t>
        </w:r>
        <w:r>
          <w:fldChar w:fldCharType="end"/>
        </w:r>
      </w:hyperlink>
    </w:p>
    <w:p>
      <w:pPr>
        <w:pStyle w:val="TOC2"/>
        <w:tabs>
          <w:tab w:val="right" w:leader="dot" w:pos="8306"/>
        </w:tabs>
      </w:pPr>
      <w:hyperlink w:anchor="_Toc24970" w:history="1">
        <w:r>
          <w:rPr>
            <w:rFonts w:ascii="仿宋" w:eastAsia="仿宋" w:hAnsi="仿宋" w:cs="仿宋" w:hint="eastAsia"/>
            <w:lang w:eastAsia="zh-CN"/>
          </w:rPr>
          <w:t>(三)、建筑工程设计总体要求</w:t>
        </w:r>
        <w:r>
          <w:tab/>
        </w:r>
        <w:r>
          <w:fldChar w:fldCharType="begin"/>
        </w:r>
        <w:r>
          <w:instrText xml:space="preserve"> PAGEREF _Toc24970 \h </w:instrText>
        </w:r>
        <w:r>
          <w:fldChar w:fldCharType="separate"/>
        </w:r>
        <w:r>
          <w:t>13</w:t>
        </w:r>
        <w:r>
          <w:fldChar w:fldCharType="end"/>
        </w:r>
      </w:hyperlink>
    </w:p>
    <w:p>
      <w:pPr>
        <w:pStyle w:val="TOC2"/>
        <w:tabs>
          <w:tab w:val="right" w:leader="dot" w:pos="8306"/>
        </w:tabs>
      </w:pPr>
      <w:hyperlink w:anchor="_Toc27432" w:history="1">
        <w:r>
          <w:rPr>
            <w:rFonts w:ascii="仿宋" w:eastAsia="仿宋" w:hAnsi="仿宋" w:cs="仿宋" w:hint="eastAsia"/>
            <w:lang w:eastAsia="zh-CN"/>
          </w:rPr>
          <w:t>(四)、土建工程建设指标</w:t>
        </w:r>
        <w:r>
          <w:tab/>
        </w:r>
        <w:r>
          <w:fldChar w:fldCharType="begin"/>
        </w:r>
        <w:r>
          <w:instrText xml:space="preserve"> PAGEREF _Toc27432 \h </w:instrText>
        </w:r>
        <w:r>
          <w:fldChar w:fldCharType="separate"/>
        </w:r>
        <w:r>
          <w:t>14</w:t>
        </w:r>
        <w:r>
          <w:fldChar w:fldCharType="end"/>
        </w:r>
      </w:hyperlink>
    </w:p>
    <w:p>
      <w:pPr>
        <w:pStyle w:val="TOC1"/>
        <w:tabs>
          <w:tab w:val="right" w:leader="dot" w:pos="8306"/>
        </w:tabs>
      </w:pPr>
      <w:hyperlink w:anchor="_Toc18570" w:history="1">
        <w:r>
          <w:rPr>
            <w:rFonts w:ascii="仿宋" w:eastAsia="仿宋" w:hAnsi="仿宋" w:cs="仿宋" w:hint="eastAsia"/>
            <w:lang w:eastAsia="zh-CN"/>
          </w:rPr>
          <w:t>四、快餐盒项目可持续发展</w:t>
        </w:r>
        <w:r>
          <w:tab/>
        </w:r>
        <w:r>
          <w:fldChar w:fldCharType="begin"/>
        </w:r>
        <w:r>
          <w:instrText xml:space="preserve"> PAGEREF _Toc18570 \h </w:instrText>
        </w:r>
        <w:r>
          <w:fldChar w:fldCharType="separate"/>
        </w:r>
        <w:r>
          <w:t>14</w:t>
        </w:r>
        <w:r>
          <w:fldChar w:fldCharType="end"/>
        </w:r>
      </w:hyperlink>
    </w:p>
    <w:p>
      <w:pPr>
        <w:pStyle w:val="TOC2"/>
        <w:tabs>
          <w:tab w:val="right" w:leader="dot" w:pos="8306"/>
        </w:tabs>
      </w:pPr>
      <w:hyperlink w:anchor="_Toc675" w:history="1">
        <w:r>
          <w:rPr>
            <w:rFonts w:ascii="仿宋" w:eastAsia="仿宋" w:hAnsi="仿宋" w:cs="仿宋" w:hint="eastAsia"/>
            <w:lang w:eastAsia="zh-CN"/>
          </w:rPr>
          <w:t>(一)、可持续战略与实践</w:t>
        </w:r>
        <w:r>
          <w:tab/>
        </w:r>
        <w:r>
          <w:fldChar w:fldCharType="begin"/>
        </w:r>
        <w:r>
          <w:instrText xml:space="preserve"> PAGEREF _Toc675 \h </w:instrText>
        </w:r>
        <w:r>
          <w:fldChar w:fldCharType="separate"/>
        </w:r>
        <w:r>
          <w:t>14</w:t>
        </w:r>
        <w:r>
          <w:fldChar w:fldCharType="end"/>
        </w:r>
      </w:hyperlink>
    </w:p>
    <w:p>
      <w:pPr>
        <w:pStyle w:val="TOC2"/>
        <w:tabs>
          <w:tab w:val="right" w:leader="dot" w:pos="8306"/>
        </w:tabs>
      </w:pPr>
      <w:hyperlink w:anchor="_Toc23247" w:history="1">
        <w:r>
          <w:rPr>
            <w:rFonts w:ascii="仿宋" w:eastAsia="仿宋" w:hAnsi="仿宋" w:cs="仿宋" w:hint="eastAsia"/>
            <w:lang w:eastAsia="zh-CN"/>
          </w:rPr>
          <w:t>(二)、环保与社会责任</w:t>
        </w:r>
        <w:r>
          <w:tab/>
        </w:r>
        <w:r>
          <w:fldChar w:fldCharType="begin"/>
        </w:r>
        <w:r>
          <w:instrText xml:space="preserve"> PAGEREF _Toc23247 \h </w:instrText>
        </w:r>
        <w:r>
          <w:fldChar w:fldCharType="separate"/>
        </w:r>
        <w:r>
          <w:t>15</w:t>
        </w:r>
        <w:r>
          <w:fldChar w:fldCharType="end"/>
        </w:r>
      </w:hyperlink>
    </w:p>
    <w:p>
      <w:pPr>
        <w:pStyle w:val="TOC1"/>
        <w:tabs>
          <w:tab w:val="right" w:leader="dot" w:pos="8306"/>
        </w:tabs>
      </w:pPr>
      <w:hyperlink w:anchor="_Toc1877" w:history="1">
        <w:r>
          <w:rPr>
            <w:rFonts w:ascii="仿宋" w:eastAsia="仿宋" w:hAnsi="仿宋" w:cs="仿宋" w:hint="eastAsia"/>
            <w:lang w:eastAsia="zh-CN"/>
          </w:rPr>
          <w:t>五、快餐盒项目绩效评估</w:t>
        </w:r>
        <w:r>
          <w:tab/>
        </w:r>
        <w:r>
          <w:fldChar w:fldCharType="begin"/>
        </w:r>
        <w:r>
          <w:instrText xml:space="preserve"> PAGEREF _Toc1877 \h </w:instrText>
        </w:r>
        <w:r>
          <w:fldChar w:fldCharType="separate"/>
        </w:r>
        <w:r>
          <w:t>16</w:t>
        </w:r>
        <w:r>
          <w:fldChar w:fldCharType="end"/>
        </w:r>
      </w:hyperlink>
    </w:p>
    <w:p>
      <w:pPr>
        <w:pStyle w:val="TOC2"/>
        <w:tabs>
          <w:tab w:val="right" w:leader="dot" w:pos="8306"/>
        </w:tabs>
      </w:pPr>
      <w:hyperlink w:anchor="_Toc18773" w:history="1">
        <w:r>
          <w:rPr>
            <w:rFonts w:ascii="仿宋" w:eastAsia="仿宋" w:hAnsi="仿宋" w:cs="仿宋" w:hint="eastAsia"/>
            <w:lang w:eastAsia="zh-CN"/>
          </w:rPr>
          <w:t>(一)、绩效评估指标</w:t>
        </w:r>
        <w:r>
          <w:tab/>
        </w:r>
        <w:r>
          <w:fldChar w:fldCharType="begin"/>
        </w:r>
        <w:r>
          <w:instrText xml:space="preserve"> PAGEREF _Toc18773 \h </w:instrText>
        </w:r>
        <w:r>
          <w:fldChar w:fldCharType="separate"/>
        </w:r>
        <w:r>
          <w:t>16</w:t>
        </w:r>
        <w:r>
          <w:fldChar w:fldCharType="end"/>
        </w:r>
      </w:hyperlink>
    </w:p>
    <w:p>
      <w:pPr>
        <w:pStyle w:val="TOC2"/>
        <w:tabs>
          <w:tab w:val="right" w:leader="dot" w:pos="8306"/>
        </w:tabs>
      </w:pPr>
      <w:hyperlink w:anchor="_Toc14477" w:history="1">
        <w:r>
          <w:rPr>
            <w:rFonts w:ascii="仿宋" w:eastAsia="仿宋" w:hAnsi="仿宋" w:cs="仿宋" w:hint="eastAsia"/>
            <w:lang w:eastAsia="zh-CN"/>
          </w:rPr>
          <w:t>(二)、绩效评估方法</w:t>
        </w:r>
        <w:r>
          <w:tab/>
        </w:r>
        <w:r>
          <w:fldChar w:fldCharType="begin"/>
        </w:r>
        <w:r>
          <w:instrText xml:space="preserve"> PAGEREF _Toc14477 \h </w:instrText>
        </w:r>
        <w:r>
          <w:fldChar w:fldCharType="separate"/>
        </w:r>
        <w:r>
          <w:t>17</w:t>
        </w:r>
        <w:r>
          <w:fldChar w:fldCharType="end"/>
        </w:r>
      </w:hyperlink>
    </w:p>
    <w:p>
      <w:pPr>
        <w:pStyle w:val="TOC2"/>
        <w:tabs>
          <w:tab w:val="right" w:leader="dot" w:pos="8306"/>
        </w:tabs>
      </w:pPr>
      <w:hyperlink w:anchor="_Toc26474" w:history="1">
        <w:r>
          <w:rPr>
            <w:rFonts w:ascii="仿宋" w:eastAsia="仿宋" w:hAnsi="仿宋" w:cs="仿宋" w:hint="eastAsia"/>
            <w:lang w:eastAsia="zh-CN"/>
          </w:rPr>
          <w:t>(三)、绩效评估周期</w:t>
        </w:r>
        <w:r>
          <w:tab/>
        </w:r>
        <w:r>
          <w:fldChar w:fldCharType="begin"/>
        </w:r>
        <w:r>
          <w:instrText xml:space="preserve"> PAGEREF _Toc26474 \h </w:instrText>
        </w:r>
        <w:r>
          <w:fldChar w:fldCharType="separate"/>
        </w:r>
        <w:r>
          <w:t>18</w:t>
        </w:r>
        <w:r>
          <w:fldChar w:fldCharType="end"/>
        </w:r>
      </w:hyperlink>
    </w:p>
    <w:p>
      <w:pPr>
        <w:pStyle w:val="TOC1"/>
        <w:tabs>
          <w:tab w:val="right" w:leader="dot" w:pos="8306"/>
        </w:tabs>
      </w:pPr>
      <w:hyperlink w:anchor="_Toc20663" w:history="1">
        <w:r>
          <w:rPr>
            <w:rFonts w:ascii="仿宋" w:eastAsia="仿宋" w:hAnsi="仿宋" w:cs="仿宋" w:hint="eastAsia"/>
            <w:lang w:eastAsia="zh-CN"/>
          </w:rPr>
          <w:t>六、快餐盒项目文档管理</w:t>
        </w:r>
        <w:r>
          <w:tab/>
        </w:r>
        <w:r>
          <w:fldChar w:fldCharType="begin"/>
        </w:r>
        <w:r>
          <w:instrText xml:space="preserve"> PAGEREF _Toc20663 \h </w:instrText>
        </w:r>
        <w:r>
          <w:fldChar w:fldCharType="separate"/>
        </w:r>
        <w:r>
          <w:t>19</w:t>
        </w:r>
        <w:r>
          <w:fldChar w:fldCharType="end"/>
        </w:r>
      </w:hyperlink>
    </w:p>
    <w:p>
      <w:pPr>
        <w:pStyle w:val="TOC2"/>
        <w:tabs>
          <w:tab w:val="right" w:leader="dot" w:pos="8306"/>
        </w:tabs>
      </w:pPr>
      <w:hyperlink w:anchor="_Toc12501" w:history="1">
        <w:r>
          <w:rPr>
            <w:rFonts w:ascii="仿宋" w:eastAsia="仿宋" w:hAnsi="仿宋" w:cs="仿宋" w:hint="eastAsia"/>
            <w:lang w:eastAsia="zh-CN"/>
          </w:rPr>
          <w:t>(一)、文档编制与审查</w:t>
        </w:r>
        <w:r>
          <w:tab/>
        </w:r>
        <w:r>
          <w:fldChar w:fldCharType="begin"/>
        </w:r>
        <w:r>
          <w:instrText xml:space="preserve"> PAGEREF _Toc12501 \h </w:instrText>
        </w:r>
        <w:r>
          <w:fldChar w:fldCharType="separate"/>
        </w:r>
        <w:r>
          <w:t>19</w:t>
        </w:r>
        <w:r>
          <w:fldChar w:fldCharType="end"/>
        </w:r>
      </w:hyperlink>
    </w:p>
    <w:p>
      <w:pPr>
        <w:pStyle w:val="TOC2"/>
        <w:tabs>
          <w:tab w:val="right" w:leader="dot" w:pos="8306"/>
        </w:tabs>
      </w:pPr>
      <w:hyperlink w:anchor="_Toc859" w:history="1">
        <w:r>
          <w:rPr>
            <w:rFonts w:ascii="仿宋" w:eastAsia="仿宋" w:hAnsi="仿宋" w:cs="仿宋" w:hint="eastAsia"/>
            <w:lang w:eastAsia="zh-CN"/>
          </w:rPr>
          <w:t>(二)、文档发布与分发</w:t>
        </w:r>
        <w:r>
          <w:tab/>
        </w:r>
        <w:r>
          <w:fldChar w:fldCharType="begin"/>
        </w:r>
        <w:r>
          <w:instrText xml:space="preserve"> PAGEREF _Toc859 \h </w:instrText>
        </w:r>
        <w:r>
          <w:fldChar w:fldCharType="separate"/>
        </w:r>
        <w:r>
          <w:t>20</w:t>
        </w:r>
        <w:r>
          <w:fldChar w:fldCharType="end"/>
        </w:r>
      </w:hyperlink>
    </w:p>
    <w:p>
      <w:pPr>
        <w:pStyle w:val="TOC2"/>
        <w:tabs>
          <w:tab w:val="right" w:leader="dot" w:pos="8306"/>
        </w:tabs>
      </w:pPr>
      <w:hyperlink w:anchor="_Toc7766" w:history="1">
        <w:r>
          <w:rPr>
            <w:rFonts w:ascii="仿宋" w:eastAsia="仿宋" w:hAnsi="仿宋" w:cs="仿宋" w:hint="eastAsia"/>
            <w:lang w:eastAsia="zh-CN"/>
          </w:rPr>
          <w:t>(三)、文档存档与归档</w:t>
        </w:r>
        <w:r>
          <w:tab/>
        </w:r>
        <w:r>
          <w:fldChar w:fldCharType="begin"/>
        </w:r>
        <w:r>
          <w:instrText xml:space="preserve"> PAGEREF _Toc7766 \h </w:instrText>
        </w:r>
        <w:r>
          <w:fldChar w:fldCharType="separate"/>
        </w:r>
        <w:r>
          <w:t>21</w:t>
        </w:r>
        <w:r>
          <w:fldChar w:fldCharType="end"/>
        </w:r>
      </w:hyperlink>
    </w:p>
    <w:p>
      <w:pPr>
        <w:pStyle w:val="TOC1"/>
        <w:tabs>
          <w:tab w:val="right" w:leader="dot" w:pos="8306"/>
        </w:tabs>
      </w:pPr>
      <w:hyperlink w:anchor="_Toc5168" w:history="1">
        <w:r>
          <w:rPr>
            <w:rFonts w:ascii="仿宋" w:eastAsia="仿宋" w:hAnsi="仿宋" w:cs="仿宋" w:hint="eastAsia"/>
            <w:lang w:eastAsia="zh-CN"/>
          </w:rPr>
          <w:t>七、快餐盒项目计划安排</w:t>
        </w:r>
        <w:r>
          <w:tab/>
        </w:r>
        <w:r>
          <w:fldChar w:fldCharType="begin"/>
        </w:r>
        <w:r>
          <w:instrText xml:space="preserve"> PAGEREF _Toc5168 \h </w:instrText>
        </w:r>
        <w:r>
          <w:fldChar w:fldCharType="separate"/>
        </w:r>
        <w:r>
          <w:t>22</w:t>
        </w:r>
        <w:r>
          <w:fldChar w:fldCharType="end"/>
        </w:r>
      </w:hyperlink>
    </w:p>
    <w:p>
      <w:pPr>
        <w:pStyle w:val="TOC2"/>
        <w:tabs>
          <w:tab w:val="right" w:leader="dot" w:pos="8306"/>
        </w:tabs>
      </w:pPr>
      <w:hyperlink w:anchor="_Toc8949" w:history="1">
        <w:r>
          <w:rPr>
            <w:rFonts w:ascii="仿宋" w:eastAsia="仿宋" w:hAnsi="仿宋" w:cs="仿宋" w:hint="eastAsia"/>
            <w:lang w:eastAsia="zh-CN"/>
          </w:rPr>
          <w:t>(一)、建设周期</w:t>
        </w:r>
        <w:r>
          <w:tab/>
        </w:r>
        <w:r>
          <w:fldChar w:fldCharType="begin"/>
        </w:r>
        <w:r>
          <w:instrText xml:space="preserve"> PAGEREF _Toc8949 \h </w:instrText>
        </w:r>
        <w:r>
          <w:fldChar w:fldCharType="separate"/>
        </w:r>
        <w:r>
          <w:t>22</w:t>
        </w:r>
        <w:r>
          <w:fldChar w:fldCharType="end"/>
        </w:r>
      </w:hyperlink>
    </w:p>
    <w:p>
      <w:pPr>
        <w:pStyle w:val="TOC2"/>
        <w:tabs>
          <w:tab w:val="right" w:leader="dot" w:pos="8306"/>
        </w:tabs>
      </w:pPr>
      <w:hyperlink w:anchor="_Toc6042" w:history="1">
        <w:r>
          <w:rPr>
            <w:rFonts w:ascii="仿宋" w:eastAsia="仿宋" w:hAnsi="仿宋" w:cs="仿宋" w:hint="eastAsia"/>
            <w:lang w:eastAsia="zh-CN"/>
          </w:rPr>
          <w:t>(二)、建设进度</w:t>
        </w:r>
        <w:r>
          <w:tab/>
        </w:r>
        <w:r>
          <w:fldChar w:fldCharType="begin"/>
        </w:r>
        <w:r>
          <w:instrText xml:space="preserve"> PAGEREF _Toc6042 \h </w:instrText>
        </w:r>
        <w:r>
          <w:fldChar w:fldCharType="separate"/>
        </w:r>
        <w:r>
          <w:t>23</w:t>
        </w:r>
        <w:r>
          <w:fldChar w:fldCharType="end"/>
        </w:r>
      </w:hyperlink>
    </w:p>
    <w:p>
      <w:pPr>
        <w:pStyle w:val="TOC2"/>
        <w:tabs>
          <w:tab w:val="right" w:leader="dot" w:pos="8306"/>
        </w:tabs>
      </w:pPr>
      <w:hyperlink w:anchor="_Toc16637" w:history="1">
        <w:r>
          <w:rPr>
            <w:rFonts w:ascii="仿宋" w:eastAsia="仿宋" w:hAnsi="仿宋" w:cs="仿宋" w:hint="eastAsia"/>
            <w:lang w:eastAsia="zh-CN"/>
          </w:rPr>
          <w:t>(三)、进度安排注意事项</w:t>
        </w:r>
        <w:r>
          <w:tab/>
        </w:r>
        <w:r>
          <w:fldChar w:fldCharType="begin"/>
        </w:r>
        <w:r>
          <w:instrText xml:space="preserve"> PAGEREF _Toc16637 \h </w:instrText>
        </w:r>
        <w:r>
          <w:fldChar w:fldCharType="separate"/>
        </w:r>
        <w:r>
          <w:t>24</w:t>
        </w:r>
        <w:r>
          <w:fldChar w:fldCharType="end"/>
        </w:r>
      </w:hyperlink>
    </w:p>
    <w:p>
      <w:pPr>
        <w:pStyle w:val="TOC2"/>
        <w:tabs>
          <w:tab w:val="right" w:leader="dot" w:pos="8306"/>
        </w:tabs>
      </w:pPr>
      <w:hyperlink w:anchor="_Toc12368" w:history="1">
        <w:r>
          <w:rPr>
            <w:rFonts w:ascii="仿宋" w:eastAsia="仿宋" w:hAnsi="仿宋" w:cs="仿宋" w:hint="eastAsia"/>
            <w:lang w:eastAsia="zh-CN"/>
          </w:rPr>
          <w:t>(四)、人力资源配置</w:t>
        </w:r>
        <w:r>
          <w:tab/>
        </w:r>
        <w:r>
          <w:fldChar w:fldCharType="begin"/>
        </w:r>
        <w:r>
          <w:instrText xml:space="preserve"> PAGEREF _Toc12368 \h </w:instrText>
        </w:r>
        <w:r>
          <w:fldChar w:fldCharType="separate"/>
        </w:r>
        <w:r>
          <w:t>26</w:t>
        </w:r>
        <w:r>
          <w:fldChar w:fldCharType="end"/>
        </w:r>
      </w:hyperlink>
    </w:p>
    <w:p>
      <w:pPr>
        <w:pStyle w:val="TOC1"/>
        <w:tabs>
          <w:tab w:val="right" w:leader="dot" w:pos="8306"/>
        </w:tabs>
      </w:pPr>
      <w:hyperlink w:anchor="_Toc23443" w:history="1">
        <w:r>
          <w:rPr>
            <w:rFonts w:ascii="仿宋" w:eastAsia="仿宋" w:hAnsi="仿宋" w:cs="仿宋" w:hint="eastAsia"/>
            <w:lang w:eastAsia="zh-CN"/>
          </w:rPr>
          <w:t>八、快餐盒项目环境影响分析</w:t>
        </w:r>
        <w:r>
          <w:tab/>
        </w:r>
        <w:r>
          <w:fldChar w:fldCharType="begin"/>
        </w:r>
        <w:r>
          <w:instrText xml:space="preserve"> PAGEREF _Toc23443 \h </w:instrText>
        </w:r>
        <w:r>
          <w:fldChar w:fldCharType="separate"/>
        </w:r>
        <w:r>
          <w:t>26</w:t>
        </w:r>
        <w:r>
          <w:fldChar w:fldCharType="end"/>
        </w:r>
      </w:hyperlink>
    </w:p>
    <w:p>
      <w:pPr>
        <w:pStyle w:val="TOC2"/>
        <w:tabs>
          <w:tab w:val="right" w:leader="dot" w:pos="8306"/>
        </w:tabs>
      </w:pPr>
      <w:hyperlink w:anchor="_Toc31487" w:history="1">
        <w:r>
          <w:rPr>
            <w:rFonts w:ascii="仿宋" w:eastAsia="仿宋" w:hAnsi="仿宋" w:cs="仿宋" w:hint="eastAsia"/>
            <w:lang w:eastAsia="zh-CN"/>
          </w:rPr>
          <w:t>(一)、建设区域环境质量现状</w:t>
        </w:r>
        <w:r>
          <w:tab/>
        </w:r>
        <w:r>
          <w:fldChar w:fldCharType="begin"/>
        </w:r>
        <w:r>
          <w:instrText xml:space="preserve"> PAGEREF _Toc31487 \h </w:instrText>
        </w:r>
        <w:r>
          <w:fldChar w:fldCharType="separate"/>
        </w:r>
        <w:r>
          <w:t>26</w:t>
        </w:r>
        <w:r>
          <w:fldChar w:fldCharType="end"/>
        </w:r>
      </w:hyperlink>
    </w:p>
    <w:p>
      <w:pPr>
        <w:pStyle w:val="TOC2"/>
        <w:tabs>
          <w:tab w:val="right" w:leader="dot" w:pos="8306"/>
        </w:tabs>
      </w:pPr>
      <w:hyperlink w:anchor="_Toc21069" w:history="1">
        <w:r>
          <w:rPr>
            <w:rFonts w:ascii="仿宋" w:eastAsia="仿宋" w:hAnsi="仿宋" w:cs="仿宋" w:hint="eastAsia"/>
            <w:lang w:eastAsia="zh-CN"/>
          </w:rPr>
          <w:t>(二)、建设期环境保护</w:t>
        </w:r>
        <w:r>
          <w:tab/>
        </w:r>
        <w:r>
          <w:fldChar w:fldCharType="begin"/>
        </w:r>
        <w:r>
          <w:instrText xml:space="preserve"> PAGEREF _Toc21069 \h </w:instrText>
        </w:r>
        <w:r>
          <w:fldChar w:fldCharType="separate"/>
        </w:r>
        <w:r>
          <w:t>28</w:t>
        </w:r>
        <w:r>
          <w:fldChar w:fldCharType="end"/>
        </w:r>
      </w:hyperlink>
    </w:p>
    <w:p>
      <w:pPr>
        <w:pStyle w:val="TOC2"/>
        <w:tabs>
          <w:tab w:val="right" w:leader="dot" w:pos="8306"/>
        </w:tabs>
      </w:pPr>
      <w:hyperlink w:anchor="_Toc8221" w:history="1">
        <w:r>
          <w:rPr>
            <w:rFonts w:ascii="仿宋" w:eastAsia="仿宋" w:hAnsi="仿宋" w:cs="仿宋" w:hint="eastAsia"/>
            <w:lang w:eastAsia="zh-CN"/>
          </w:rPr>
          <w:t>(三)、运营期环境保护</w:t>
        </w:r>
        <w:r>
          <w:tab/>
        </w:r>
        <w:r>
          <w:fldChar w:fldCharType="begin"/>
        </w:r>
        <w:r>
          <w:instrText xml:space="preserve"> PAGEREF _Toc8221 \h </w:instrText>
        </w:r>
        <w:r>
          <w:fldChar w:fldCharType="separate"/>
        </w:r>
        <w:r>
          <w:t>29</w:t>
        </w:r>
        <w:r>
          <w:fldChar w:fldCharType="end"/>
        </w:r>
      </w:hyperlink>
    </w:p>
    <w:p>
      <w:pPr>
        <w:pStyle w:val="TOC2"/>
        <w:tabs>
          <w:tab w:val="right" w:leader="dot" w:pos="8306"/>
        </w:tabs>
      </w:pPr>
      <w:hyperlink w:anchor="_Toc7732" w:history="1">
        <w:r>
          <w:rPr>
            <w:rFonts w:ascii="仿宋" w:eastAsia="仿宋" w:hAnsi="仿宋" w:cs="仿宋" w:hint="eastAsia"/>
            <w:lang w:eastAsia="zh-CN"/>
          </w:rPr>
          <w:t>(四)、快餐盒项目建设对区域经济的影响</w:t>
        </w:r>
        <w:r>
          <w:tab/>
        </w:r>
        <w:r>
          <w:fldChar w:fldCharType="begin"/>
        </w:r>
        <w:r>
          <w:instrText xml:space="preserve"> PAGEREF _Toc7732 \h </w:instrText>
        </w:r>
        <w:r>
          <w:fldChar w:fldCharType="separate"/>
        </w:r>
        <w:r>
          <w:t>31</w:t>
        </w:r>
        <w:r>
          <w:fldChar w:fldCharType="end"/>
        </w:r>
      </w:hyperlink>
    </w:p>
    <w:p>
      <w:pPr>
        <w:pStyle w:val="TOC2"/>
        <w:tabs>
          <w:tab w:val="right" w:leader="dot" w:pos="8306"/>
        </w:tabs>
      </w:pPr>
      <w:hyperlink w:anchor="_Toc1358" w:history="1">
        <w:r>
          <w:rPr>
            <w:rFonts w:ascii="仿宋" w:eastAsia="仿宋" w:hAnsi="仿宋" w:cs="仿宋" w:hint="eastAsia"/>
            <w:lang w:eastAsia="zh-CN"/>
          </w:rPr>
          <w:t>(五)、废弃物处理</w:t>
        </w:r>
        <w:r>
          <w:tab/>
        </w:r>
        <w:r>
          <w:fldChar w:fldCharType="begin"/>
        </w:r>
        <w:r>
          <w:instrText xml:space="preserve"> PAGEREF _Toc1358 \h </w:instrText>
        </w:r>
        <w:r>
          <w:fldChar w:fldCharType="separate"/>
        </w:r>
        <w:r>
          <w:t>32</w:t>
        </w:r>
        <w:r>
          <w:fldChar w:fldCharType="end"/>
        </w:r>
      </w:hyperlink>
    </w:p>
    <w:p>
      <w:pPr>
        <w:pStyle w:val="TOC2"/>
        <w:tabs>
          <w:tab w:val="right" w:leader="dot" w:pos="8306"/>
        </w:tabs>
      </w:pPr>
      <w:hyperlink w:anchor="_Toc9231" w:history="1">
        <w:r>
          <w:rPr>
            <w:rFonts w:ascii="仿宋" w:eastAsia="仿宋" w:hAnsi="仿宋" w:cs="仿宋" w:hint="eastAsia"/>
            <w:lang w:eastAsia="zh-CN"/>
          </w:rPr>
          <w:t>(六)、特殊环境影响分析</w:t>
        </w:r>
        <w:r>
          <w:tab/>
        </w:r>
        <w:r>
          <w:fldChar w:fldCharType="begin"/>
        </w:r>
        <w:r>
          <w:instrText xml:space="preserve"> PAGEREF _Toc9231 \h </w:instrText>
        </w:r>
        <w:r>
          <w:fldChar w:fldCharType="separate"/>
        </w:r>
        <w:r>
          <w:t>34</w:t>
        </w:r>
        <w:r>
          <w:fldChar w:fldCharType="end"/>
        </w:r>
      </w:hyperlink>
    </w:p>
    <w:p>
      <w:pPr>
        <w:pStyle w:val="TOC2"/>
        <w:tabs>
          <w:tab w:val="right" w:leader="dot" w:pos="8306"/>
        </w:tabs>
      </w:pPr>
      <w:hyperlink w:anchor="_Toc8975" w:history="1">
        <w:r>
          <w:rPr>
            <w:rFonts w:ascii="仿宋" w:eastAsia="仿宋" w:hAnsi="仿宋" w:cs="仿宋" w:hint="eastAsia"/>
            <w:lang w:eastAsia="zh-CN"/>
          </w:rPr>
          <w:t>(七)、清洁生产</w:t>
        </w:r>
        <w:r>
          <w:tab/>
        </w:r>
        <w:r>
          <w:fldChar w:fldCharType="begin"/>
        </w:r>
        <w:r>
          <w:instrText xml:space="preserve"> PAGEREF _Toc8975 \h </w:instrText>
        </w:r>
        <w:r>
          <w:fldChar w:fldCharType="separate"/>
        </w:r>
        <w:r>
          <w:t>35</w:t>
        </w:r>
        <w:r>
          <w:fldChar w:fldCharType="end"/>
        </w:r>
      </w:hyperlink>
    </w:p>
    <w:p>
      <w:pPr>
        <w:pStyle w:val="TOC2"/>
        <w:tabs>
          <w:tab w:val="right" w:leader="dot" w:pos="8306"/>
        </w:tabs>
      </w:pPr>
      <w:hyperlink w:anchor="_Toc19958" w:history="1">
        <w:r>
          <w:rPr>
            <w:rFonts w:ascii="仿宋" w:eastAsia="仿宋" w:hAnsi="仿宋" w:cs="仿宋" w:hint="eastAsia"/>
            <w:lang w:eastAsia="zh-CN"/>
          </w:rPr>
          <w:t>(八)、环境保护综合评价</w:t>
        </w:r>
        <w:r>
          <w:tab/>
        </w:r>
        <w:r>
          <w:fldChar w:fldCharType="begin"/>
        </w:r>
        <w:r>
          <w:instrText xml:space="preserve"> PAGEREF _Toc19958 \h </w:instrText>
        </w:r>
        <w:r>
          <w:fldChar w:fldCharType="separate"/>
        </w:r>
        <w:r>
          <w:t>36</w:t>
        </w:r>
        <w:r>
          <w:fldChar w:fldCharType="end"/>
        </w:r>
      </w:hyperlink>
    </w:p>
    <w:p>
      <w:pPr>
        <w:pStyle w:val="TOC1"/>
        <w:tabs>
          <w:tab w:val="right" w:leader="dot" w:pos="8306"/>
        </w:tabs>
      </w:pPr>
      <w:hyperlink w:anchor="_Toc26746" w:history="1">
        <w:r>
          <w:rPr>
            <w:rFonts w:ascii="仿宋" w:eastAsia="仿宋" w:hAnsi="仿宋" w:cs="仿宋" w:hint="eastAsia"/>
            <w:lang w:eastAsia="zh-CN"/>
          </w:rPr>
          <w:t>九、快餐盒项目技术管理</w:t>
        </w:r>
        <w:r>
          <w:tab/>
        </w:r>
        <w:r>
          <w:fldChar w:fldCharType="begin"/>
        </w:r>
        <w:r>
          <w:instrText xml:space="preserve"> PAGEREF _Toc26746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4" w:history="1">
        <w:r>
          <w:rPr>
            <w:rFonts w:ascii="仿宋" w:eastAsia="仿宋" w:hAnsi="仿宋" w:cs="仿宋" w:hint="eastAsia"/>
            <w:lang w:eastAsia="zh-CN"/>
          </w:rPr>
          <w:t>(一)、技术方案选用方向</w:t>
        </w:r>
        <w:r>
          <w:tab/>
        </w:r>
        <w:r>
          <w:fldChar w:fldCharType="begin"/>
        </w:r>
        <w:r>
          <w:instrText xml:space="preserve"> PAGEREF _Toc20084 \h </w:instrText>
        </w:r>
        <w:r>
          <w:fldChar w:fldCharType="separate"/>
        </w:r>
        <w:r>
          <w:t>37</w:t>
        </w:r>
        <w:r>
          <w:fldChar w:fldCharType="end"/>
        </w:r>
      </w:hyperlink>
    </w:p>
    <w:p>
      <w:pPr>
        <w:pStyle w:val="TOC2"/>
        <w:tabs>
          <w:tab w:val="right" w:leader="dot" w:pos="8306"/>
        </w:tabs>
      </w:pPr>
      <w:hyperlink w:anchor="_Toc9823" w:history="1">
        <w:r>
          <w:rPr>
            <w:rFonts w:ascii="仿宋" w:eastAsia="仿宋" w:hAnsi="仿宋" w:cs="仿宋" w:hint="eastAsia"/>
            <w:lang w:eastAsia="zh-CN"/>
          </w:rPr>
          <w:t>(二)、工艺技术方案选用原则</w:t>
        </w:r>
        <w:r>
          <w:tab/>
        </w:r>
        <w:r>
          <w:fldChar w:fldCharType="begin"/>
        </w:r>
        <w:r>
          <w:instrText xml:space="preserve"> PAGEREF _Toc9823 \h </w:instrText>
        </w:r>
        <w:r>
          <w:fldChar w:fldCharType="separate"/>
        </w:r>
        <w:r>
          <w:t>39</w:t>
        </w:r>
        <w:r>
          <w:fldChar w:fldCharType="end"/>
        </w:r>
      </w:hyperlink>
    </w:p>
    <w:p>
      <w:pPr>
        <w:pStyle w:val="TOC2"/>
        <w:tabs>
          <w:tab w:val="right" w:leader="dot" w:pos="8306"/>
        </w:tabs>
      </w:pPr>
      <w:hyperlink w:anchor="_Toc16838" w:history="1">
        <w:r>
          <w:rPr>
            <w:rFonts w:ascii="仿宋" w:eastAsia="仿宋" w:hAnsi="仿宋" w:cs="仿宋" w:hint="eastAsia"/>
            <w:lang w:eastAsia="zh-CN"/>
          </w:rPr>
          <w:t>(三)、工艺技术方案要求</w:t>
        </w:r>
        <w:r>
          <w:tab/>
        </w:r>
        <w:r>
          <w:fldChar w:fldCharType="begin"/>
        </w:r>
        <w:r>
          <w:instrText xml:space="preserve"> PAGEREF _Toc16838 \h </w:instrText>
        </w:r>
        <w:r>
          <w:fldChar w:fldCharType="separate"/>
        </w:r>
        <w:r>
          <w:t>41</w:t>
        </w:r>
        <w:r>
          <w:fldChar w:fldCharType="end"/>
        </w:r>
      </w:hyperlink>
    </w:p>
    <w:p>
      <w:pPr>
        <w:pStyle w:val="TOC1"/>
        <w:tabs>
          <w:tab w:val="right" w:leader="dot" w:pos="8306"/>
        </w:tabs>
      </w:pPr>
      <w:hyperlink w:anchor="_Toc1038" w:history="1">
        <w:r>
          <w:rPr>
            <w:rFonts w:ascii="仿宋" w:eastAsia="仿宋" w:hAnsi="仿宋" w:cs="仿宋" w:hint="eastAsia"/>
            <w:lang w:eastAsia="zh-CN"/>
          </w:rPr>
          <w:t>十、快餐盒项目投资规划</w:t>
        </w:r>
        <w:r>
          <w:tab/>
        </w:r>
        <w:r>
          <w:fldChar w:fldCharType="begin"/>
        </w:r>
        <w:r>
          <w:instrText xml:space="preserve"> PAGEREF _Toc1038 \h </w:instrText>
        </w:r>
        <w:r>
          <w:fldChar w:fldCharType="separate"/>
        </w:r>
        <w:r>
          <w:t>43</w:t>
        </w:r>
        <w:r>
          <w:fldChar w:fldCharType="end"/>
        </w:r>
      </w:hyperlink>
    </w:p>
    <w:p>
      <w:pPr>
        <w:pStyle w:val="TOC2"/>
        <w:tabs>
          <w:tab w:val="right" w:leader="dot" w:pos="8306"/>
        </w:tabs>
      </w:pPr>
      <w:hyperlink w:anchor="_Toc17905" w:history="1">
        <w:r>
          <w:rPr>
            <w:rFonts w:ascii="仿宋" w:eastAsia="仿宋" w:hAnsi="仿宋" w:cs="仿宋" w:hint="eastAsia"/>
            <w:lang w:eastAsia="zh-CN"/>
          </w:rPr>
          <w:t>(一)、快餐盒项目总投资估算</w:t>
        </w:r>
        <w:r>
          <w:tab/>
        </w:r>
        <w:r>
          <w:fldChar w:fldCharType="begin"/>
        </w:r>
        <w:r>
          <w:instrText xml:space="preserve"> PAGEREF _Toc17905 \h </w:instrText>
        </w:r>
        <w:r>
          <w:fldChar w:fldCharType="separate"/>
        </w:r>
        <w:r>
          <w:t>43</w:t>
        </w:r>
        <w:r>
          <w:fldChar w:fldCharType="end"/>
        </w:r>
      </w:hyperlink>
    </w:p>
    <w:p>
      <w:pPr>
        <w:pStyle w:val="TOC2"/>
        <w:tabs>
          <w:tab w:val="right" w:leader="dot" w:pos="8306"/>
        </w:tabs>
      </w:pPr>
      <w:hyperlink w:anchor="_Toc21378" w:history="1">
        <w:r>
          <w:rPr>
            <w:rFonts w:ascii="仿宋" w:eastAsia="仿宋" w:hAnsi="仿宋" w:cs="仿宋" w:hint="eastAsia"/>
            <w:lang w:eastAsia="zh-CN"/>
          </w:rPr>
          <w:t>(二)、资金筹措</w:t>
        </w:r>
        <w:r>
          <w:tab/>
        </w:r>
        <w:r>
          <w:fldChar w:fldCharType="begin"/>
        </w:r>
        <w:r>
          <w:instrText xml:space="preserve"> PAGEREF _Toc21378 \h </w:instrText>
        </w:r>
        <w:r>
          <w:fldChar w:fldCharType="separate"/>
        </w:r>
        <w:r>
          <w:t>44</w:t>
        </w:r>
        <w:r>
          <w:fldChar w:fldCharType="end"/>
        </w:r>
      </w:hyperlink>
    </w:p>
    <w:p>
      <w:pPr>
        <w:pStyle w:val="TOC1"/>
        <w:tabs>
          <w:tab w:val="right" w:leader="dot" w:pos="8306"/>
        </w:tabs>
      </w:pPr>
      <w:hyperlink w:anchor="_Toc10450" w:history="1">
        <w:r>
          <w:rPr>
            <w:rFonts w:ascii="仿宋" w:eastAsia="仿宋" w:hAnsi="仿宋" w:cs="仿宋" w:hint="eastAsia"/>
            <w:lang w:eastAsia="zh-CN"/>
          </w:rPr>
          <w:t>十一、快餐盒项目社会影响</w:t>
        </w:r>
        <w:r>
          <w:tab/>
        </w:r>
        <w:r>
          <w:fldChar w:fldCharType="begin"/>
        </w:r>
        <w:r>
          <w:instrText xml:space="preserve"> PAGEREF _Toc10450 \h </w:instrText>
        </w:r>
        <w:r>
          <w:fldChar w:fldCharType="separate"/>
        </w:r>
        <w:r>
          <w:t>45</w:t>
        </w:r>
        <w:r>
          <w:fldChar w:fldCharType="end"/>
        </w:r>
      </w:hyperlink>
    </w:p>
    <w:p>
      <w:pPr>
        <w:pStyle w:val="TOC2"/>
        <w:tabs>
          <w:tab w:val="right" w:leader="dot" w:pos="8306"/>
        </w:tabs>
      </w:pPr>
      <w:hyperlink w:anchor="_Toc1995" w:history="1">
        <w:r>
          <w:rPr>
            <w:rFonts w:ascii="仿宋" w:eastAsia="仿宋" w:hAnsi="仿宋" w:cs="仿宋" w:hint="eastAsia"/>
            <w:lang w:eastAsia="zh-CN"/>
          </w:rPr>
          <w:t>(一)、社会责任与义务</w:t>
        </w:r>
        <w:r>
          <w:tab/>
        </w:r>
        <w:r>
          <w:fldChar w:fldCharType="begin"/>
        </w:r>
        <w:r>
          <w:instrText xml:space="preserve"> PAGEREF _Toc1995 \h </w:instrText>
        </w:r>
        <w:r>
          <w:fldChar w:fldCharType="separate"/>
        </w:r>
        <w:r>
          <w:t>45</w:t>
        </w:r>
        <w:r>
          <w:fldChar w:fldCharType="end"/>
        </w:r>
      </w:hyperlink>
    </w:p>
    <w:p>
      <w:pPr>
        <w:pStyle w:val="TOC2"/>
        <w:tabs>
          <w:tab w:val="right" w:leader="dot" w:pos="8306"/>
        </w:tabs>
      </w:pPr>
      <w:hyperlink w:anchor="_Toc845" w:history="1">
        <w:r>
          <w:rPr>
            <w:rFonts w:ascii="仿宋" w:eastAsia="仿宋" w:hAnsi="仿宋" w:cs="仿宋" w:hint="eastAsia"/>
            <w:lang w:eastAsia="zh-CN"/>
          </w:rPr>
          <w:t>(二)、社会参与与沟通</w:t>
        </w:r>
        <w:r>
          <w:tab/>
        </w:r>
        <w:r>
          <w:fldChar w:fldCharType="begin"/>
        </w:r>
        <w:r>
          <w:instrText xml:space="preserve"> PAGEREF _Toc845 \h </w:instrText>
        </w:r>
        <w:r>
          <w:fldChar w:fldCharType="separate"/>
        </w:r>
        <w:r>
          <w:t>46</w:t>
        </w:r>
        <w:r>
          <w:fldChar w:fldCharType="end"/>
        </w:r>
      </w:hyperlink>
    </w:p>
    <w:p>
      <w:pPr>
        <w:pStyle w:val="TOC1"/>
        <w:tabs>
          <w:tab w:val="right" w:leader="dot" w:pos="8306"/>
        </w:tabs>
      </w:pPr>
      <w:hyperlink w:anchor="_Toc26608" w:history="1">
        <w:r>
          <w:rPr>
            <w:rFonts w:ascii="仿宋" w:eastAsia="仿宋" w:hAnsi="仿宋" w:cs="仿宋" w:hint="eastAsia"/>
            <w:lang w:eastAsia="zh-CN"/>
          </w:rPr>
          <w:t>十二、快餐盒项目人力资源培养与发展</w:t>
        </w:r>
        <w:r>
          <w:tab/>
        </w:r>
        <w:r>
          <w:fldChar w:fldCharType="begin"/>
        </w:r>
        <w:r>
          <w:instrText xml:space="preserve"> PAGEREF _Toc26608 \h </w:instrText>
        </w:r>
        <w:r>
          <w:fldChar w:fldCharType="separate"/>
        </w:r>
        <w:r>
          <w:t>47</w:t>
        </w:r>
        <w:r>
          <w:fldChar w:fldCharType="end"/>
        </w:r>
      </w:hyperlink>
    </w:p>
    <w:p>
      <w:pPr>
        <w:pStyle w:val="TOC2"/>
        <w:tabs>
          <w:tab w:val="right" w:leader="dot" w:pos="8306"/>
        </w:tabs>
      </w:pPr>
      <w:hyperlink w:anchor="_Toc4929" w:history="1">
        <w:r>
          <w:rPr>
            <w:rFonts w:ascii="仿宋" w:eastAsia="仿宋" w:hAnsi="仿宋" w:cs="仿宋" w:hint="eastAsia"/>
            <w:lang w:eastAsia="zh-CN"/>
          </w:rPr>
          <w:t>(一)、人才需求与规划</w:t>
        </w:r>
        <w:r>
          <w:tab/>
        </w:r>
        <w:r>
          <w:fldChar w:fldCharType="begin"/>
        </w:r>
        <w:r>
          <w:instrText xml:space="preserve"> PAGEREF _Toc4929 \h </w:instrText>
        </w:r>
        <w:r>
          <w:fldChar w:fldCharType="separate"/>
        </w:r>
        <w:r>
          <w:t>47</w:t>
        </w:r>
        <w:r>
          <w:fldChar w:fldCharType="end"/>
        </w:r>
      </w:hyperlink>
    </w:p>
    <w:p>
      <w:pPr>
        <w:pStyle w:val="TOC2"/>
        <w:tabs>
          <w:tab w:val="right" w:leader="dot" w:pos="8306"/>
        </w:tabs>
      </w:pPr>
      <w:hyperlink w:anchor="_Toc10643" w:history="1">
        <w:r>
          <w:rPr>
            <w:rFonts w:ascii="仿宋" w:eastAsia="仿宋" w:hAnsi="仿宋" w:cs="仿宋" w:hint="eastAsia"/>
            <w:lang w:eastAsia="zh-CN"/>
          </w:rPr>
          <w:t>(二)、培训与发展计划</w:t>
        </w:r>
        <w:r>
          <w:tab/>
        </w:r>
        <w:r>
          <w:fldChar w:fldCharType="begin"/>
        </w:r>
        <w:r>
          <w:instrText xml:space="preserve"> PAGEREF _Toc10643 \h </w:instrText>
        </w:r>
        <w:r>
          <w:fldChar w:fldCharType="separate"/>
        </w:r>
        <w:r>
          <w:t>47</w:t>
        </w:r>
        <w:r>
          <w:fldChar w:fldCharType="end"/>
        </w:r>
      </w:hyperlink>
    </w:p>
    <w:p>
      <w:pPr>
        <w:pStyle w:val="TOC1"/>
        <w:tabs>
          <w:tab w:val="right" w:leader="dot" w:pos="8306"/>
        </w:tabs>
      </w:pPr>
      <w:hyperlink w:anchor="_Toc29177" w:history="1">
        <w:r>
          <w:rPr>
            <w:rFonts w:ascii="仿宋" w:eastAsia="仿宋" w:hAnsi="仿宋" w:cs="仿宋" w:hint="eastAsia"/>
            <w:lang w:eastAsia="zh-CN"/>
          </w:rPr>
          <w:t>十三、利益相关者分析与沟通计划</w:t>
        </w:r>
        <w:r>
          <w:tab/>
        </w:r>
        <w:r>
          <w:fldChar w:fldCharType="begin"/>
        </w:r>
        <w:r>
          <w:instrText xml:space="preserve"> PAGEREF _Toc29177 \h </w:instrText>
        </w:r>
        <w:r>
          <w:fldChar w:fldCharType="separate"/>
        </w:r>
        <w:r>
          <w:t>48</w:t>
        </w:r>
        <w:r>
          <w:fldChar w:fldCharType="end"/>
        </w:r>
      </w:hyperlink>
    </w:p>
    <w:p>
      <w:pPr>
        <w:pStyle w:val="TOC2"/>
        <w:tabs>
          <w:tab w:val="right" w:leader="dot" w:pos="8306"/>
        </w:tabs>
      </w:pPr>
      <w:hyperlink w:anchor="_Toc14889" w:history="1">
        <w:r>
          <w:rPr>
            <w:rFonts w:ascii="仿宋" w:eastAsia="仿宋" w:hAnsi="仿宋" w:cs="仿宋" w:hint="eastAsia"/>
            <w:lang w:eastAsia="zh-CN"/>
          </w:rPr>
          <w:t>(一)、利益相关者分析</w:t>
        </w:r>
        <w:r>
          <w:tab/>
        </w:r>
        <w:r>
          <w:fldChar w:fldCharType="begin"/>
        </w:r>
        <w:r>
          <w:instrText xml:space="preserve"> PAGEREF _Toc14889 \h </w:instrText>
        </w:r>
        <w:r>
          <w:fldChar w:fldCharType="separate"/>
        </w:r>
        <w:r>
          <w:t>48</w:t>
        </w:r>
        <w:r>
          <w:fldChar w:fldCharType="end"/>
        </w:r>
      </w:hyperlink>
    </w:p>
    <w:p>
      <w:pPr>
        <w:pStyle w:val="TOC2"/>
        <w:tabs>
          <w:tab w:val="right" w:leader="dot" w:pos="8306"/>
        </w:tabs>
      </w:pPr>
      <w:hyperlink w:anchor="_Toc29474" w:history="1">
        <w:r>
          <w:rPr>
            <w:rFonts w:ascii="仿宋" w:eastAsia="仿宋" w:hAnsi="仿宋" w:cs="仿宋" w:hint="eastAsia"/>
            <w:lang w:eastAsia="zh-CN"/>
          </w:rPr>
          <w:t>(二)、沟通计划</w:t>
        </w:r>
        <w:r>
          <w:tab/>
        </w:r>
        <w:r>
          <w:fldChar w:fldCharType="begin"/>
        </w:r>
        <w:r>
          <w:instrText xml:space="preserve"> PAGEREF _Toc29474 \h </w:instrText>
        </w:r>
        <w:r>
          <w:fldChar w:fldCharType="separate"/>
        </w:r>
        <w:r>
          <w:t>49</w:t>
        </w:r>
        <w:r>
          <w:fldChar w:fldCharType="end"/>
        </w:r>
      </w:hyperlink>
    </w:p>
    <w:p>
      <w:pPr>
        <w:pStyle w:val="TOC1"/>
        <w:tabs>
          <w:tab w:val="right" w:leader="dot" w:pos="8306"/>
        </w:tabs>
      </w:pPr>
      <w:hyperlink w:anchor="_Toc29318" w:history="1">
        <w:r>
          <w:rPr>
            <w:rFonts w:ascii="仿宋" w:eastAsia="仿宋" w:hAnsi="仿宋" w:cs="仿宋" w:hint="eastAsia"/>
            <w:lang w:eastAsia="zh-CN"/>
          </w:rPr>
          <w:t>十四、营销与推广策略</w:t>
        </w:r>
        <w:r>
          <w:tab/>
        </w:r>
        <w:r>
          <w:fldChar w:fldCharType="begin"/>
        </w:r>
        <w:r>
          <w:instrText xml:space="preserve"> PAGEREF _Toc29318 \h </w:instrText>
        </w:r>
        <w:r>
          <w:fldChar w:fldCharType="separate"/>
        </w:r>
        <w:r>
          <w:t>50</w:t>
        </w:r>
        <w:r>
          <w:fldChar w:fldCharType="end"/>
        </w:r>
      </w:hyperlink>
    </w:p>
    <w:p>
      <w:pPr>
        <w:pStyle w:val="TOC2"/>
        <w:tabs>
          <w:tab w:val="right" w:leader="dot" w:pos="8306"/>
        </w:tabs>
      </w:pPr>
      <w:hyperlink w:anchor="_Toc6303" w:history="1">
        <w:r>
          <w:rPr>
            <w:rFonts w:ascii="仿宋" w:eastAsia="仿宋" w:hAnsi="仿宋" w:cs="仿宋" w:hint="eastAsia"/>
            <w:lang w:eastAsia="zh-CN"/>
          </w:rPr>
          <w:t>(一)、产品/服务定位与特点</w:t>
        </w:r>
        <w:r>
          <w:tab/>
        </w:r>
        <w:r>
          <w:fldChar w:fldCharType="begin"/>
        </w:r>
        <w:r>
          <w:instrText xml:space="preserve"> PAGEREF _Toc6303 \h </w:instrText>
        </w:r>
        <w:r>
          <w:fldChar w:fldCharType="separate"/>
        </w:r>
        <w:r>
          <w:t>50</w:t>
        </w:r>
        <w:r>
          <w:fldChar w:fldCharType="end"/>
        </w:r>
      </w:hyperlink>
    </w:p>
    <w:p>
      <w:pPr>
        <w:pStyle w:val="TOC2"/>
        <w:tabs>
          <w:tab w:val="right" w:leader="dot" w:pos="8306"/>
        </w:tabs>
      </w:pPr>
      <w:hyperlink w:anchor="_Toc4090" w:history="1">
        <w:r>
          <w:rPr>
            <w:rFonts w:ascii="仿宋" w:eastAsia="仿宋" w:hAnsi="仿宋" w:cs="仿宋" w:hint="eastAsia"/>
            <w:lang w:eastAsia="zh-CN"/>
          </w:rPr>
          <w:t>(二)、市场定位与竞争分析</w:t>
        </w:r>
        <w:r>
          <w:tab/>
        </w:r>
        <w:r>
          <w:fldChar w:fldCharType="begin"/>
        </w:r>
        <w:r>
          <w:instrText xml:space="preserve"> PAGEREF _Toc4090 \h </w:instrText>
        </w:r>
        <w:r>
          <w:fldChar w:fldCharType="separate"/>
        </w:r>
        <w:r>
          <w:t>51</w:t>
        </w:r>
        <w:r>
          <w:fldChar w:fldCharType="end"/>
        </w:r>
      </w:hyperlink>
    </w:p>
    <w:p>
      <w:pPr>
        <w:pStyle w:val="TOC2"/>
        <w:tabs>
          <w:tab w:val="right" w:leader="dot" w:pos="8306"/>
        </w:tabs>
      </w:pPr>
      <w:hyperlink w:anchor="_Toc10659" w:history="1">
        <w:r>
          <w:rPr>
            <w:rFonts w:ascii="仿宋" w:eastAsia="仿宋" w:hAnsi="仿宋" w:cs="仿宋" w:hint="eastAsia"/>
            <w:lang w:eastAsia="zh-CN"/>
          </w:rPr>
          <w:t>(三)、营销渠道与策略</w:t>
        </w:r>
        <w:r>
          <w:tab/>
        </w:r>
        <w:r>
          <w:fldChar w:fldCharType="begin"/>
        </w:r>
        <w:r>
          <w:instrText xml:space="preserve"> PAGEREF _Toc10659 \h </w:instrText>
        </w:r>
        <w:r>
          <w:fldChar w:fldCharType="separate"/>
        </w:r>
        <w:r>
          <w:t>53</w:t>
        </w:r>
        <w:r>
          <w:fldChar w:fldCharType="end"/>
        </w:r>
      </w:hyperlink>
    </w:p>
    <w:p>
      <w:pPr>
        <w:pStyle w:val="TOC2"/>
        <w:tabs>
          <w:tab w:val="right" w:leader="dot" w:pos="8306"/>
        </w:tabs>
      </w:pPr>
      <w:hyperlink w:anchor="_Toc12285" w:history="1">
        <w:r>
          <w:rPr>
            <w:rFonts w:ascii="仿宋" w:eastAsia="仿宋" w:hAnsi="仿宋" w:cs="仿宋" w:hint="eastAsia"/>
            <w:lang w:eastAsia="zh-CN"/>
          </w:rPr>
          <w:t>(四)、推广与宣传活动</w:t>
        </w:r>
        <w:r>
          <w:tab/>
        </w:r>
        <w:r>
          <w:fldChar w:fldCharType="begin"/>
        </w:r>
        <w:r>
          <w:instrText xml:space="preserve"> PAGEREF _Toc12285 \h </w:instrText>
        </w:r>
        <w:r>
          <w:fldChar w:fldCharType="separate"/>
        </w:r>
        <w:r>
          <w:t>54</w:t>
        </w:r>
        <w:r>
          <w:fldChar w:fldCharType="end"/>
        </w:r>
      </w:hyperlink>
    </w:p>
    <w:p>
      <w:pPr>
        <w:pStyle w:val="TOC1"/>
        <w:tabs>
          <w:tab w:val="right" w:leader="dot" w:pos="8306"/>
        </w:tabs>
      </w:pPr>
      <w:hyperlink w:anchor="_Toc10748" w:history="1">
        <w:r>
          <w:rPr>
            <w:rFonts w:ascii="仿宋" w:eastAsia="仿宋" w:hAnsi="仿宋" w:cs="仿宋" w:hint="eastAsia"/>
            <w:lang w:eastAsia="zh-CN"/>
          </w:rPr>
          <w:t>十五、风险识别与分类</w:t>
        </w:r>
        <w:r>
          <w:tab/>
        </w:r>
        <w:r>
          <w:fldChar w:fldCharType="begin"/>
        </w:r>
        <w:r>
          <w:instrText xml:space="preserve"> PAGEREF _Toc10748 \h </w:instrText>
        </w:r>
        <w:r>
          <w:fldChar w:fldCharType="separate"/>
        </w:r>
        <w:r>
          <w:t>59</w:t>
        </w:r>
        <w:r>
          <w:fldChar w:fldCharType="end"/>
        </w:r>
      </w:hyperlink>
    </w:p>
    <w:p>
      <w:pPr>
        <w:pStyle w:val="TOC2"/>
        <w:tabs>
          <w:tab w:val="right" w:leader="dot" w:pos="8306"/>
        </w:tabs>
      </w:pPr>
      <w:hyperlink w:anchor="_Toc29828" w:history="1">
        <w:r>
          <w:rPr>
            <w:rFonts w:ascii="仿宋" w:eastAsia="仿宋" w:hAnsi="仿宋" w:cs="仿宋" w:hint="eastAsia"/>
            <w:lang w:eastAsia="zh-CN"/>
          </w:rPr>
          <w:t>(一)、风险识别</w:t>
        </w:r>
        <w:r>
          <w:tab/>
        </w:r>
        <w:r>
          <w:fldChar w:fldCharType="begin"/>
        </w:r>
        <w:r>
          <w:instrText xml:space="preserve"> PAGEREF _Toc29828 \h </w:instrText>
        </w:r>
        <w:r>
          <w:fldChar w:fldCharType="separate"/>
        </w:r>
        <w:r>
          <w:t>59</w:t>
        </w:r>
        <w:r>
          <w:fldChar w:fldCharType="end"/>
        </w:r>
      </w:hyperlink>
    </w:p>
    <w:p>
      <w:pPr>
        <w:pStyle w:val="TOC2"/>
        <w:tabs>
          <w:tab w:val="right" w:leader="dot" w:pos="8306"/>
        </w:tabs>
      </w:pPr>
      <w:hyperlink w:anchor="_Toc4176" w:history="1">
        <w:r>
          <w:rPr>
            <w:rFonts w:ascii="仿宋" w:eastAsia="仿宋" w:hAnsi="仿宋" w:cs="仿宋" w:hint="eastAsia"/>
            <w:lang w:eastAsia="zh-CN"/>
          </w:rPr>
          <w:t>(二)、风险分类</w:t>
        </w:r>
        <w:r>
          <w:tab/>
        </w:r>
        <w:r>
          <w:fldChar w:fldCharType="begin"/>
        </w:r>
        <w:r>
          <w:instrText xml:space="preserve"> PAGEREF _Toc4176 \h </w:instrText>
        </w:r>
        <w:r>
          <w:fldChar w:fldCharType="separate"/>
        </w:r>
        <w:r>
          <w:t>60</w:t>
        </w:r>
        <w:r>
          <w:fldChar w:fldCharType="end"/>
        </w:r>
      </w:hyperlink>
    </w:p>
    <w:p>
      <w:pPr>
        <w:pStyle w:val="TOC1"/>
        <w:tabs>
          <w:tab w:val="right" w:leader="dot" w:pos="8306"/>
        </w:tabs>
      </w:pPr>
      <w:hyperlink w:anchor="_Toc7156" w:history="1">
        <w:r>
          <w:rPr>
            <w:rFonts w:ascii="仿宋" w:eastAsia="仿宋" w:hAnsi="仿宋" w:cs="仿宋" w:hint="eastAsia"/>
            <w:lang w:eastAsia="zh-CN"/>
          </w:rPr>
          <w:t>十六、快餐盒项目工程方案分析</w:t>
        </w:r>
        <w:r>
          <w:tab/>
        </w:r>
        <w:r>
          <w:fldChar w:fldCharType="begin"/>
        </w:r>
        <w:r>
          <w:instrText xml:space="preserve"> PAGEREF _Toc7156 \h </w:instrText>
        </w:r>
        <w:r>
          <w:fldChar w:fldCharType="separate"/>
        </w:r>
        <w:r>
          <w:t>62</w:t>
        </w:r>
        <w:r>
          <w:fldChar w:fldCharType="end"/>
        </w:r>
      </w:hyperlink>
    </w:p>
    <w:p>
      <w:pPr>
        <w:pStyle w:val="TOC2"/>
        <w:tabs>
          <w:tab w:val="right" w:leader="dot" w:pos="8306"/>
        </w:tabs>
      </w:pPr>
      <w:hyperlink w:anchor="_Toc10335" w:history="1">
        <w:r>
          <w:rPr>
            <w:rFonts w:ascii="仿宋" w:eastAsia="仿宋" w:hAnsi="仿宋" w:cs="仿宋" w:hint="eastAsia"/>
            <w:lang w:eastAsia="zh-CN"/>
          </w:rPr>
          <w:t>(一)、建筑工程设计原则</w:t>
        </w:r>
        <w:r>
          <w:tab/>
        </w:r>
        <w:r>
          <w:fldChar w:fldCharType="begin"/>
        </w:r>
        <w:r>
          <w:instrText xml:space="preserve"> PAGEREF _Toc10335 \h </w:instrText>
        </w:r>
        <w:r>
          <w:fldChar w:fldCharType="separate"/>
        </w:r>
        <w:r>
          <w:t>62</w:t>
        </w:r>
        <w:r>
          <w:fldChar w:fldCharType="end"/>
        </w:r>
      </w:hyperlink>
    </w:p>
    <w:p>
      <w:pPr>
        <w:pStyle w:val="TOC2"/>
        <w:tabs>
          <w:tab w:val="right" w:leader="dot" w:pos="8306"/>
        </w:tabs>
      </w:pPr>
      <w:hyperlink w:anchor="_Toc20427" w:history="1">
        <w:r>
          <w:rPr>
            <w:rFonts w:ascii="仿宋" w:eastAsia="仿宋" w:hAnsi="仿宋" w:cs="仿宋" w:hint="eastAsia"/>
            <w:lang w:eastAsia="zh-CN"/>
          </w:rPr>
          <w:t>(二)、土建工程建设指标</w:t>
        </w:r>
        <w:r>
          <w:tab/>
        </w:r>
        <w:r>
          <w:fldChar w:fldCharType="begin"/>
        </w:r>
        <w:r>
          <w:instrText xml:space="preserve"> PAGEREF _Toc20427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69"/>
      <w:r>
        <w:rPr>
          <w:rFonts w:ascii="仿宋" w:eastAsia="仿宋" w:hAnsi="仿宋" w:cs="仿宋" w:hint="eastAsia"/>
          <w:sz w:val="28"/>
          <w:lang w:eastAsia="zh-CN"/>
        </w:rPr>
        <w:t>一、快餐盒项目建设背景及必要性分析</w:t>
      </w:r>
      <w:bookmarkEnd w:id="2"/>
    </w:p>
    <w:p>
      <w:pPr>
        <w:pStyle w:val="Heading2"/>
        <w:rPr>
          <w:rFonts w:ascii="仿宋" w:eastAsia="仿宋" w:hAnsi="仿宋" w:cs="仿宋" w:hint="eastAsia"/>
          <w:lang w:eastAsia="zh-CN"/>
        </w:rPr>
      </w:pPr>
      <w:bookmarkStart w:id="3" w:name="_Toc12103"/>
      <w:r>
        <w:rPr>
          <w:rFonts w:ascii="仿宋" w:eastAsia="仿宋" w:hAnsi="仿宋" w:cs="仿宋" w:hint="eastAsia"/>
          <w:lang w:eastAsia="zh-CN"/>
        </w:rPr>
        <w:t>(一)、快餐盒项目背景分析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快餐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我们的背景分析将深入挖掘当前行业的发展趋势，通过对竞争态势的全面审视，找到快餐盒项目在这个潮流中的定位。同时，我们将关注行业内涌现的新兴机遇，以便快餐盒项目更好地融入行业发展的潮流中。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快餐盒项目提供了强大的发展动力。我们将聚焦于行业内最新的技术发展趋势，包括但不限于人工智能、大数据分析、物联网等领域。通过深度的技术研究，我们将确保快餐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快餐盒项目发展的源泉。我们将投入更多的精力对市场需求进行深入剖析，超越表面的需求，深入挖掘潜在的市场痛点和机遇。通过对市场需求的细致了解，快餐盒项目将更有针对性地设计解决方案，满足市场的多样化需求，从而更好地促进快餐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快餐盒项目战略至关重要。我们将对竞争态势进行更为深入的分析，包括但不限于市场份额、产品特点、客户满意度等多个维度。通过深度的竞争分析，快餐盒项目将能够更准确地把握市场脉搏，制定具有竞争力的快餐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快餐盒项目的发展具有直接的影响。我们将进行更为全面的法规和政策分析，了解行业发展中的潜在法律风险和合规挑战。通过充分了解和遵守相关法规，快餐盒项目将确保在法律框架内合法合规运营，为快餐盒项目的稳健发展提供有力支持。</w:t>
      </w:r>
    </w:p>
    <w:p>
      <w:pPr>
        <w:pStyle w:val="Heading2"/>
        <w:ind w:firstLine="560" w:firstLineChars="200"/>
        <w:rPr>
          <w:rFonts w:ascii="仿宋" w:eastAsia="仿宋" w:hAnsi="仿宋" w:cs="仿宋" w:hint="eastAsia"/>
          <w:sz w:val="28"/>
          <w:lang w:eastAsia="zh-CN"/>
        </w:rPr>
      </w:pPr>
      <w:bookmarkStart w:id="4" w:name="_Toc23448"/>
      <w:r>
        <w:rPr>
          <w:rFonts w:ascii="仿宋" w:eastAsia="仿宋" w:hAnsi="仿宋" w:cs="仿宋" w:hint="eastAsia"/>
          <w:sz w:val="28"/>
          <w:lang w:eastAsia="zh-CN"/>
        </w:rPr>
        <w:t>(二)、快餐盒项目建设必要性分析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建设的迫切性源于对行业发展趋势的深刻洞察。我们正处于一个行业变革的时代，科技创新、数字化转型成为企业发展的关键动力。快餐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建设不仅仅是为了跟上潮流，更是为了通过技术创新推动企业的持续发展。通过引入先进的技术和解决方案，快餐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快餐盒项目的建设成为必然选择，通过提高产品质量、拓展服务领域，从而在竞争中获得更多的机会。快餐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快餐盒项目建设的必要性体现在对客户需求更精准的满足。通过快餐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建设的背后是对企业持续创新的追求。只有通过不断创新，企业才能在竞争中立于不败之地。快餐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351"/>
      <w:r>
        <w:rPr>
          <w:rFonts w:ascii="仿宋" w:eastAsia="仿宋" w:hAnsi="仿宋" w:cs="仿宋" w:hint="eastAsia"/>
          <w:sz w:val="28"/>
          <w:lang w:eastAsia="zh-CN"/>
        </w:rPr>
        <w:t>二、快餐盒项目选址可行性分析</w:t>
      </w:r>
      <w:bookmarkEnd w:id="5"/>
    </w:p>
    <w:p>
      <w:pPr>
        <w:pStyle w:val="Heading2"/>
        <w:rPr>
          <w:rFonts w:ascii="仿宋" w:eastAsia="仿宋" w:hAnsi="仿宋" w:cs="仿宋" w:hint="eastAsia"/>
          <w:lang w:eastAsia="zh-CN"/>
        </w:rPr>
      </w:pPr>
      <w:bookmarkStart w:id="6" w:name="_Toc29333"/>
      <w:r>
        <w:rPr>
          <w:rFonts w:ascii="仿宋" w:eastAsia="仿宋" w:hAnsi="仿宋" w:cs="仿宋" w:hint="eastAsia"/>
          <w:lang w:eastAsia="zh-CN"/>
        </w:rPr>
        <w:t>(一)、快餐盒项目选址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该快餐盒项目选址位于XX省XX市XX区XXX街道</w:t>
      </w:r>
    </w:p>
    <w:p>
      <w:pPr>
        <w:pStyle w:val="Heading2"/>
        <w:ind w:firstLine="560" w:firstLineChars="200"/>
        <w:rPr>
          <w:rFonts w:ascii="仿宋" w:eastAsia="仿宋" w:hAnsi="仿宋" w:cs="仿宋" w:hint="eastAsia"/>
          <w:sz w:val="28"/>
          <w:lang w:eastAsia="zh-CN"/>
        </w:rPr>
      </w:pPr>
      <w:bookmarkStart w:id="7" w:name="_Toc29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快餐盒项目的征地面积将根据快餐盒项目的实际规模和需求进行精确规划。具体面积XXX平方米，旨在确保快餐盒项目不仅能够满足当前的发展需求，还能够预留空间以适应未来的扩展。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净用地面积是在征地面积基础上去除不可利用面积后的实际可开发用地。具体面积XXX平方米，考虑到环保、交通、安全等多方面因素，以确保快餐盒项目在整体利用效率上达到最优。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快餐盒项目计划建设的建筑总规模具体面积XXX平方米。这一规模的确定综合考虑了快餐盒项目的性质、规模，以及城市规划的相关要求，确保建筑布局与周边环境协调一致。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绿地率是快餐盒项目用地中被规划为绿地的比例。具体面积XXX平方米，旨在通过合理规划绿地，改善快餐盒项目周边环境，提升居民生活质量，并符合城市整体绿化规划。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容积率是用地上可以建设的建筑总体积与用地面积之比。具体面积XXX，通过合理的容积率规划，确保快餐盒项目建筑规模与周边环境和谐共生。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确保快餐盒项目选址与当地城市规划相一致，具体面积XXX平方米。通过与城市规划部门深入沟通，确保快餐盒项目不仅符合城市的整体发展方向，还能够融入城市的发展布局，为城市的长远发展贡献力量。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充分了解并确保快餐盒项目选址符合当地产业政策，具体面积XXX平方米。这包括快餐盒项目对当地经济的促进作用，以及对相关产业的带动效应，确保快餐盒项目与地方政府的产业政策保持一致，促进共赢合作。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用地总体要求必须符合环保和可持续发展的原则，具体面积XXX平方米。通过采用绿色建筑设计、节能减排等措施，确保快餐盒项目在建设和运营过程中对环境的影响最小化，达到可持续发展的要求。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确保快餐盒项目选址具备必要的公共设施配套，具体面积XXX平方米。这包括交通便利性、教育、医疗等基础设施，以提高居民生活品质，使得快餐盒项目选址更具吸引力。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考虑用地总体要求对当地社会稳定性的影响，具体面积XXX平方米。通过深入了解当地社区反馈，确保快餐盒项目的选址和建设过程对当地社会和谐稳定产生积极作用。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快餐盒项目选址不仅符合法规和规划，还在实际操作中具有可行性。这一全面规划将为快餐盒项目的成功实施提供坚实的基础，确保快餐盒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41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快餐盒项目的设备规划和空间设计中，我们将采取灵活设备布局的措施。设备布局将根据实际需求进行灵活设计，避免不必要的浪费。通过合理规划设备摆放位置，我们将提高设备的利用率，减少设备间距，以确保快餐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快餐盒项目内部引入共享设施的概念，例如共享会议室、办公区等。通过这种方式，我们可以减少对资源的重复建设，提高资源共享效率，从而减小快餐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23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快餐盒项目的总图布置中，我们将不同功能区域进行明确的规划，以最大程度满足快餐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91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我们首先关注市场因素，包括潜在客户分布、竞争对手位置、市场需求等。通过深入的市场调研，我们能够更准确地评估选址对于市场开拓和产品销售的影响，确保快餐盒项目能够在有利的市场环境中蓬勃发展。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快餐盒项目对环境的影响是综合评价的重要因素之一。我们将详细考虑选址周边的自然环境、生态保护区、水源地等情况，确保快餐盒项目的建设和运营对环境影响最小化，并符合当地的环保法规标准。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对选址的评价还需充分考虑当地政府的产业政策和法规。我们将详细了解快餐盒项目所在地的相关政策，确保快餐盒项目的规划和运营与当地法规相符，降低不必要的法律风险。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考虑到社会稳定性对企业运营的重要性，我们将评估选址地区的社会安全情况、劳工关系、社区反馈等方面，以确保快餐盒项目的建设和运营不会受到社会稳定性的负面影响。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最后，我们将综合考虑用地成本，包括土地购置费用、土地开发成本等。通过对用地成本的详细评估，我们能够做出更为精确的经济效益分析，为快餐盒项目的投资决策提供有力支持。</w:t>
      </w:r>
    </w:p>
    <w:p>
      <w:pPr>
        <w:pStyle w:val="Heading1"/>
        <w:ind w:firstLine="560" w:firstLineChars="200"/>
        <w:rPr>
          <w:rFonts w:ascii="仿宋" w:eastAsia="仿宋" w:hAnsi="仿宋" w:cs="仿宋" w:hint="eastAsia"/>
          <w:sz w:val="28"/>
          <w:lang w:eastAsia="zh-CN"/>
        </w:rPr>
      </w:pPr>
      <w:bookmarkStart w:id="11" w:name="_Toc28539"/>
      <w:r>
        <w:rPr>
          <w:rFonts w:ascii="仿宋" w:eastAsia="仿宋" w:hAnsi="仿宋" w:cs="仿宋" w:hint="eastAsia"/>
          <w:sz w:val="28"/>
          <w:lang w:eastAsia="zh-CN"/>
        </w:rPr>
        <w:t>三、快餐盒项目土建工程</w:t>
      </w:r>
      <w:bookmarkEnd w:id="11"/>
    </w:p>
    <w:p>
      <w:pPr>
        <w:pStyle w:val="Heading2"/>
        <w:rPr>
          <w:rFonts w:ascii="仿宋" w:eastAsia="仿宋" w:hAnsi="仿宋" w:cs="仿宋" w:hint="eastAsia"/>
          <w:lang w:eastAsia="zh-CN"/>
        </w:rPr>
      </w:pPr>
      <w:bookmarkStart w:id="12" w:name="_Toc179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在快餐盒项目的建筑工程设计中，我们将秉承一系列重要的设计原则，以确保快餐盒项目建筑在功能、美观、可持续性等方面达到最佳效果。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首要原则是确保建筑的功能性得到最大化的发挥。我们将充分理解快餐盒项目的实际需求，合理布局各个功能区域，保证建筑在满足业务需求的同时，提供高效的工作环境。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在建筑设计中，我们将综合考虑建设和运营成本。通过精细的经济效益分析，确保设计方案在高效利用资源的同时，对快餐盒项目的长期盈利能力有积极的贡献。</w:t>
      </w:r>
    </w:p>
    <w:p>
      <w:pPr>
        <w:pStyle w:val="Heading2"/>
        <w:ind w:firstLine="560" w:firstLineChars="200"/>
        <w:rPr>
          <w:rFonts w:ascii="仿宋" w:eastAsia="仿宋" w:hAnsi="仿宋" w:cs="仿宋" w:hint="eastAsia"/>
          <w:sz w:val="28"/>
          <w:lang w:eastAsia="zh-CN"/>
        </w:rPr>
      </w:pPr>
      <w:bookmarkStart w:id="13" w:name="_Toc15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快餐盒项目的土建工程设计中，我们将精准设定设计年限，结合快餐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餐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497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快餐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餐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餐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43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本期工程快餐盒项目预计总建筑面积XXX平方米，其中：计容建筑面积XXX平方米，计划建筑工程投资XX万元，占快餐盒项目总投资的XX%。</w:t>
      </w:r>
    </w:p>
    <w:p>
      <w:pPr>
        <w:pStyle w:val="Heading1"/>
        <w:ind w:firstLine="560" w:firstLineChars="200"/>
        <w:rPr>
          <w:rFonts w:ascii="仿宋" w:eastAsia="仿宋" w:hAnsi="仿宋" w:cs="仿宋" w:hint="eastAsia"/>
          <w:sz w:val="28"/>
          <w:lang w:eastAsia="zh-CN"/>
        </w:rPr>
      </w:pPr>
      <w:bookmarkStart w:id="16" w:name="_Toc18570"/>
      <w:r>
        <w:rPr>
          <w:rFonts w:ascii="仿宋" w:eastAsia="仿宋" w:hAnsi="仿宋" w:cs="仿宋" w:hint="eastAsia"/>
          <w:sz w:val="28"/>
          <w:lang w:eastAsia="zh-CN"/>
        </w:rPr>
        <w:t>四、快餐盒项目可持续发展</w:t>
      </w:r>
      <w:bookmarkEnd w:id="16"/>
    </w:p>
    <w:p>
      <w:pPr>
        <w:pStyle w:val="Heading2"/>
        <w:rPr>
          <w:rFonts w:ascii="仿宋" w:eastAsia="仿宋" w:hAnsi="仿宋" w:cs="仿宋" w:hint="eastAsia"/>
          <w:lang w:eastAsia="zh-CN"/>
        </w:rPr>
      </w:pPr>
      <w:bookmarkStart w:id="17" w:name="_Toc67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中，快餐盒项目团队着眼于未来，明确了可持续发展的战略方向。制定的具体可持续发展目标包括降低资源使用、采用环保技术、最大化社会效益等。这一步骤不仅有助于快餐盒项目在环保和社会责任方面达到最高标准，也为未来提供了明确的指引，确保快餐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可持续实践的融入快餐盒项目管理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快餐盒项目管理周期。从快餐盒项目规划开始，快餐盒项目团队就考虑了环境和社会的因素。在执行阶段，快餐盒项目团队积极推动绿色技术的应用，优化资源利用。此外，关注员工的社会责任，通过培训和沟通活动提高员工对可持续发展的认知，使他们能够在日常工作中践行可持续实践。这些举措不仅为快餐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324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扎根于快餐盒项目的可持续发展理念，我们深信环保与社会责任是快餐盒项目成功的关键支柱。在快餐盒项目的每一步，我们都致力于通过创新和实践，履行对环境和社会的坚定责任。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团队通过引入先进的环保技术、建立高效的废物处理系统以及推动能源节约措施，积极履行环保责任。定期的环保监测和评估确保快餐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不仅致力于自身可持续发展，还注重对社会的回馈。通过支持社区快餐盒项目、参与慈善事业、提供培训机会等方式，快餐盒项目积极履行社会责任。与当地社区建立积极互动，关注员工的工作与生活平衡，以及员工的身心健康，是快餐盒项目在社会责任层面的关键举措。这样的实践不仅增强了快餐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877"/>
      <w:r>
        <w:rPr>
          <w:rFonts w:ascii="仿宋" w:eastAsia="仿宋" w:hAnsi="仿宋" w:cs="仿宋" w:hint="eastAsia"/>
          <w:sz w:val="28"/>
          <w:lang w:eastAsia="zh-CN"/>
        </w:rPr>
        <w:t>五、快餐盒项目绩效评估</w:t>
      </w:r>
      <w:bookmarkEnd w:id="19"/>
    </w:p>
    <w:p>
      <w:pPr>
        <w:pStyle w:val="Heading2"/>
        <w:rPr>
          <w:rFonts w:ascii="仿宋" w:eastAsia="仿宋" w:hAnsi="仿宋" w:cs="仿宋" w:hint="eastAsia"/>
          <w:lang w:eastAsia="zh-CN"/>
        </w:rPr>
      </w:pPr>
      <w:bookmarkStart w:id="20" w:name="_Toc1877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在快餐盒项目中，我们设计了一套全面的绩效评估指标，以确保快餐盒项目的可控和成功交付。这些指标跨足快餐盒项目目标、成本、进度和质量等多个维度，为我们提供了全面洞察快餐盒项目的健康状况。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目标达成率是我们关注的首要指标。我们设定了明确的目标，并通过定期监测和评估，迅速发现并应对潜在的目标偏差。这为快餐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成本绩效是另一个核心关注点。通过实际成本与预算成本的对比分析，我们深入了解成本差异的原因，及时调整资源分配，保持快餐盒项目在经济效益方面的合理水平。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https://d.book118.com/648101011107006032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610D9"/>
    <w:rsid w:val="46A610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0101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2024-01-30T17:11:00Z</dcterms:created>
  <dcterms:modified xsi:type="dcterms:W3CDTF">2024-01-30T17:12:06Z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79C6DA4E9FA64DC5AE93BB16B4D836F2_11</vt:lpwstr>
  </property>
  <property fmtid="{D5CDD505-2E9C-101B-9397-08002B2CF9AE}" pid="3" name="KSOProductBuildVer">
    <vt:lpwstr>2052-12.1.0.16250</vt:lpwstr>
  </property>
</Properties>
</file>