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400" w:line="129" w:lineRule="auto"/>
        <w:ind w:left="6694" w:right="4863" w:hanging="1801"/>
        <w:jc w:val="left"/>
        <w:rPr>
          <w:rFonts w:ascii="微软雅黑" w:eastAsia="微软雅黑" w:hint="eastAsia"/>
          <w:b/>
          <w:sz w:val="90"/>
        </w:rPr>
      </w:pPr>
      <w:r>
        <w:rPr>
          <w:rFonts w:ascii="Times New Roman" w:eastAsia="Times New Roman"/>
          <w:b/>
          <w:sz w:val="90"/>
        </w:rPr>
        <w:t>**************</w:t>
      </w:r>
      <w:r>
        <w:rPr>
          <w:rFonts w:ascii="微软雅黑" w:eastAsia="微软雅黑" w:hint="eastAsia"/>
          <w:b/>
          <w:sz w:val="90"/>
        </w:rPr>
        <w:t>工程人防地下室</w:t>
      </w:r>
    </w:p>
    <w:p>
      <w:pPr>
        <w:pStyle w:val="Title"/>
        <w:spacing w:before="965" w:line="148" w:lineRule="auto"/>
        <w:jc w:val="both"/>
      </w:pPr>
      <w:r>
        <w:rPr>
          <w:rFonts w:ascii="微软雅黑" w:eastAsia="微软雅黑" w:hint="eastAsia"/>
        </w:rPr>
        <w:t>平战转</w:t>
      </w:r>
      <w:r>
        <w:t>换</w:t>
      </w:r>
    </w:p>
    <w:p>
      <w:pPr>
        <w:pStyle w:val="Title"/>
        <w:spacing w:line="201" w:lineRule="auto"/>
        <w:ind w:left="8616"/>
      </w:pPr>
      <w:r>
        <w:rPr>
          <w:w w:val="95"/>
        </w:rPr>
        <w:t>方案</w:t>
      </w:r>
    </w:p>
    <w:p>
      <w:pPr>
        <w:pStyle w:val="Heading1"/>
        <w:spacing w:before="799"/>
        <w:ind w:left="613" w:right="45"/>
        <w:jc w:val="center"/>
        <w:rPr>
          <w:rFonts w:ascii="宋体" w:eastAsia="宋体" w:hint="eastAsia"/>
        </w:rPr>
      </w:pPr>
      <w:r>
        <w:rPr>
          <w:rFonts w:ascii="宋体" w:eastAsia="宋体" w:hint="eastAsia"/>
          <w:w w:val="95"/>
        </w:rPr>
        <w:t>（设计专篇）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196"/>
        <w:ind w:left="3553" w:right="0" w:firstLine="0"/>
        <w:jc w:val="left"/>
        <w:rPr>
          <w:rFonts w:ascii="Calibri" w:eastAsia="Calibri"/>
          <w:b/>
          <w:sz w:val="48"/>
        </w:rPr>
      </w:pPr>
      <w:r>
        <w:rPr>
          <w:b/>
          <w:spacing w:val="-1"/>
          <w:w w:val="95"/>
          <w:sz w:val="48"/>
        </w:rPr>
        <w:t>建设单位：</w:t>
      </w:r>
      <w:r>
        <w:rPr>
          <w:rFonts w:ascii="Calibri" w:eastAsia="Calibri"/>
          <w:b/>
          <w:w w:val="95"/>
          <w:sz w:val="48"/>
        </w:rPr>
        <w:t>********************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5"/>
        <w:rPr>
          <w:rFonts w:ascii="Calibri"/>
          <w:b/>
          <w:sz w:val="20"/>
        </w:rPr>
      </w:pPr>
    </w:p>
    <w:p>
      <w:pPr>
        <w:pStyle w:val="Heading1"/>
      </w:pPr>
      <w:r>
        <w:rPr>
          <w:rFonts w:ascii="宋体" w:eastAsia="宋体" w:hint="eastAsia"/>
          <w:spacing w:val="-1"/>
          <w:w w:val="95"/>
        </w:rPr>
        <w:t>编制单位：</w:t>
      </w:r>
      <w:r>
        <w:rPr>
          <w:w w:val="95"/>
        </w:rPr>
        <w:t>********************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5"/>
        <w:rPr>
          <w:rFonts w:ascii="Calibri"/>
          <w:b/>
          <w:sz w:val="20"/>
        </w:rPr>
      </w:pPr>
    </w:p>
    <w:p>
      <w:pPr>
        <w:spacing w:before="31"/>
        <w:ind w:left="3553" w:right="0" w:firstLine="0"/>
        <w:jc w:val="left"/>
        <w:rPr>
          <w:rFonts w:ascii="Calibri" w:eastAsia="Calibri"/>
          <w:b/>
          <w:sz w:val="48"/>
        </w:rPr>
      </w:pPr>
      <w:r>
        <w:rPr>
          <w:b/>
          <w:spacing w:val="-1"/>
          <w:w w:val="95"/>
          <w:sz w:val="48"/>
        </w:rPr>
        <w:t>编制时间：</w:t>
      </w:r>
      <w:r>
        <w:rPr>
          <w:rFonts w:ascii="Calibri" w:eastAsia="Calibri"/>
          <w:b/>
          <w:w w:val="95"/>
          <w:sz w:val="48"/>
        </w:rPr>
        <w:t>********************</w:t>
      </w:r>
    </w:p>
    <w:p>
      <w:pPr>
        <w:spacing w:after="0"/>
        <w:jc w:val="left"/>
        <w:rPr>
          <w:rFonts w:ascii="Calibri" w:eastAsia="Calibri"/>
          <w:sz w:val="48"/>
        </w:rPr>
        <w:sectPr>
          <w:type w:val="continuous"/>
          <w:pgSz w:w="17860" w:h="25260"/>
          <w:pgMar w:top="2240" w:right="0" w:bottom="280" w:left="0" w:header="708" w:footer="708"/>
          <w:cols w:space="708"/>
        </w:sectPr>
      </w:pPr>
    </w:p>
    <w:p>
      <w:pPr>
        <w:pStyle w:val="BodyText"/>
        <w:spacing w:before="2"/>
        <w:rPr>
          <w:rFonts w:ascii="Calibri"/>
          <w:b/>
          <w:sz w:val="28"/>
        </w:rPr>
      </w:pPr>
    </w:p>
    <w:p>
      <w:pPr>
        <w:pStyle w:val="Heading1"/>
        <w:ind w:left="2700"/>
        <w:rPr>
          <w:rFonts w:ascii="宋体" w:eastAsia="宋体" w:hint="eastAsia"/>
        </w:rPr>
      </w:pPr>
      <w:r>
        <w:rPr>
          <w:rFonts w:ascii="宋体" w:eastAsia="宋体" w:hint="eastAsia"/>
        </w:rPr>
        <w:t>平战功能转换方案编制人员名单：</w:t>
      </w:r>
    </w:p>
    <w:p>
      <w:pPr>
        <w:pStyle w:val="BodyText"/>
        <w:rPr>
          <w:b/>
          <w:sz w:val="48"/>
        </w:rPr>
      </w:pPr>
    </w:p>
    <w:p>
      <w:pPr>
        <w:pStyle w:val="BodyText"/>
        <w:spacing w:before="7"/>
        <w:rPr>
          <w:b/>
          <w:sz w:val="53"/>
        </w:rPr>
      </w:pPr>
    </w:p>
    <w:p>
      <w:pPr>
        <w:tabs>
          <w:tab w:val="left" w:pos="5663"/>
        </w:tabs>
        <w:spacing w:before="0"/>
        <w:ind w:left="4277" w:right="0" w:firstLine="0"/>
        <w:jc w:val="left"/>
        <w:rPr>
          <w:rFonts w:ascii="Calibri" w:eastAsia="Calibri"/>
          <w:sz w:val="45"/>
        </w:rPr>
      </w:pPr>
      <w:r>
        <w:rPr>
          <w:sz w:val="45"/>
        </w:rPr>
        <w:t>审</w:t>
        <w:tab/>
        <w:t>核：</w:t>
      </w:r>
      <w:r>
        <w:rPr>
          <w:rFonts w:ascii="Calibri" w:eastAsia="Calibri"/>
          <w:sz w:val="45"/>
        </w:rPr>
        <w:t>**</w:t>
      </w:r>
    </w:p>
    <w:p>
      <w:pPr>
        <w:tabs>
          <w:tab w:val="left" w:pos="5663"/>
        </w:tabs>
        <w:spacing w:before="359" w:line="388" w:lineRule="auto"/>
        <w:ind w:left="6481" w:right="9440" w:hanging="2205"/>
        <w:jc w:val="left"/>
        <w:rPr>
          <w:rFonts w:ascii="Calibri" w:eastAsia="Calibri"/>
          <w:sz w:val="45"/>
        </w:rPr>
      </w:pPr>
      <w:r>
        <w:rPr>
          <w:sz w:val="45"/>
        </w:rPr>
        <w:t>编</w:t>
        <w:tab/>
        <w:t>制：土建</w:t>
      </w:r>
      <w:r>
        <w:rPr>
          <w:rFonts w:ascii="Calibri" w:eastAsia="Calibri"/>
          <w:sz w:val="45"/>
        </w:rPr>
        <w:t xml:space="preserve">-** </w:t>
      </w:r>
      <w:r>
        <w:rPr>
          <w:sz w:val="45"/>
        </w:rPr>
        <w:t xml:space="preserve">电 气 </w:t>
      </w:r>
      <w:r>
        <w:rPr>
          <w:rFonts w:ascii="Calibri" w:eastAsia="Calibri"/>
          <w:sz w:val="45"/>
        </w:rPr>
        <w:t xml:space="preserve">-** </w:t>
      </w:r>
      <w:r>
        <w:rPr>
          <w:sz w:val="45"/>
        </w:rPr>
        <w:t xml:space="preserve">通 风 </w:t>
      </w:r>
      <w:r>
        <w:rPr>
          <w:rFonts w:ascii="Calibri" w:eastAsia="Calibri"/>
          <w:sz w:val="45"/>
        </w:rPr>
        <w:t xml:space="preserve">-** </w:t>
      </w:r>
      <w:r>
        <w:rPr>
          <w:sz w:val="45"/>
        </w:rPr>
        <w:t>给排水</w:t>
      </w:r>
      <w:r>
        <w:rPr>
          <w:rFonts w:ascii="Calibri" w:eastAsia="Calibri"/>
          <w:spacing w:val="-6"/>
          <w:sz w:val="45"/>
        </w:rPr>
        <w:t>-**</w:t>
      </w:r>
    </w:p>
    <w:p>
      <w:pPr>
        <w:tabs>
          <w:tab w:val="left" w:pos="5663"/>
        </w:tabs>
        <w:spacing w:before="9"/>
        <w:ind w:left="4277" w:right="0" w:firstLine="0"/>
        <w:jc w:val="left"/>
        <w:rPr>
          <w:rFonts w:ascii="Calibri" w:eastAsia="Calibri"/>
          <w:sz w:val="45"/>
        </w:rPr>
      </w:pPr>
      <w:r>
        <w:rPr>
          <w:sz w:val="45"/>
        </w:rPr>
        <w:t>校</w:t>
        <w:tab/>
        <w:t>对：</w:t>
      </w:r>
      <w:r>
        <w:rPr>
          <w:rFonts w:ascii="Calibri" w:eastAsia="Calibri"/>
          <w:sz w:val="45"/>
        </w:rPr>
        <w:t>**</w:t>
      </w:r>
    </w:p>
    <w:p>
      <w:pPr>
        <w:spacing w:after="0"/>
        <w:jc w:val="left"/>
        <w:rPr>
          <w:rFonts w:ascii="Calibri" w:eastAsia="Calibri"/>
          <w:sz w:val="45"/>
        </w:rPr>
        <w:sectPr>
          <w:pgSz w:w="17860" w:h="25260"/>
          <w:pgMar w:top="2420" w:right="0" w:bottom="280" w:left="0" w:header="708" w:footer="708"/>
          <w:pgNumType w:start="2"/>
          <w:cols w:space="708"/>
        </w:sectPr>
      </w:pPr>
    </w:p>
    <w:p>
      <w:pPr>
        <w:pStyle w:val="BodyText"/>
        <w:spacing w:before="2"/>
        <w:rPr>
          <w:rFonts w:ascii="Calibri"/>
          <w:sz w:val="8"/>
        </w:rPr>
      </w:pPr>
    </w:p>
    <w:p>
      <w:pPr>
        <w:tabs>
          <w:tab w:val="left" w:pos="1367"/>
        </w:tabs>
        <w:spacing w:before="6"/>
        <w:ind w:left="0" w:right="45" w:firstLine="0"/>
        <w:jc w:val="center"/>
        <w:rPr>
          <w:b/>
          <w:sz w:val="66"/>
        </w:rPr>
      </w:pPr>
      <w:r>
        <w:rPr>
          <w:b/>
          <w:sz w:val="66"/>
        </w:rPr>
        <w:t>目</w:t>
        <w:tab/>
        <w:t>录</w:t>
      </w:r>
    </w:p>
    <w:p>
      <w:pPr>
        <w:pStyle w:val="BodyText"/>
        <w:spacing w:before="9"/>
        <w:rPr>
          <w:b/>
          <w:sz w:val="28"/>
        </w:rPr>
      </w:pPr>
    </w:p>
    <w:p>
      <w:pPr>
        <w:spacing w:before="37" w:line="388" w:lineRule="auto"/>
        <w:ind w:left="2700" w:right="12412" w:firstLine="0"/>
        <w:jc w:val="left"/>
        <w:rPr>
          <w:b/>
          <w:sz w:val="45"/>
        </w:rPr>
      </w:pPr>
      <w:r>
        <w:rPr>
          <w:b/>
          <w:sz w:val="45"/>
        </w:rPr>
        <w:t>一、编制依据二、工程概况</w:t>
      </w:r>
    </w:p>
    <w:p>
      <w:pPr>
        <w:spacing w:before="8" w:line="384" w:lineRule="auto"/>
        <w:ind w:left="2700" w:right="10000" w:firstLine="0"/>
        <w:jc w:val="left"/>
        <w:rPr>
          <w:b/>
          <w:sz w:val="45"/>
        </w:rPr>
      </w:pPr>
      <w:r>
        <w:rPr>
          <w:b/>
          <w:position w:val="2"/>
          <w:sz w:val="45"/>
        </w:rPr>
        <w:t>三、</w:t>
      </w:r>
      <w:r>
        <w:rPr>
          <w:b/>
          <w:sz w:val="42"/>
        </w:rPr>
        <w:t>平战转换方案设计内容</w:t>
      </w:r>
      <w:r>
        <w:rPr>
          <w:b/>
          <w:sz w:val="45"/>
        </w:rPr>
        <w:t>四、附图</w:t>
      </w:r>
    </w:p>
    <w:p>
      <w:pPr>
        <w:spacing w:after="0" w:line="384" w:lineRule="auto"/>
        <w:jc w:val="left"/>
        <w:rPr>
          <w:sz w:val="45"/>
        </w:rPr>
        <w:sectPr>
          <w:pgSz w:w="17860" w:h="25260"/>
          <w:pgMar w:top="2420" w:right="0" w:bottom="280" w:left="0" w:header="708" w:footer="708"/>
          <w:pgNumType w:start="3"/>
          <w:cols w:space="708"/>
        </w:sectPr>
      </w:pPr>
    </w:p>
    <w:p>
      <w:pPr>
        <w:pStyle w:val="Heading3"/>
        <w:spacing w:before="28"/>
      </w:pPr>
      <w:r>
        <w:t>一、编制依据</w:t>
      </w:r>
    </w:p>
    <w:p>
      <w:pPr>
        <w:pStyle w:val="BodyText"/>
        <w:rPr>
          <w:b/>
          <w:sz w:val="31"/>
        </w:rPr>
      </w:pPr>
    </w:p>
    <w:p>
      <w:pPr>
        <w:pStyle w:val="BodyText"/>
        <w:spacing w:line="417" w:lineRule="auto"/>
        <w:ind w:left="2700" w:right="2727"/>
      </w:pPr>
      <w:r>
        <w:rPr>
          <w:rFonts w:ascii="Calibri" w:eastAsia="Calibri"/>
          <w:spacing w:val="-2"/>
          <w:w w:val="100"/>
        </w:rPr>
        <w:t>1</w:t>
      </w:r>
      <w:r>
        <w:rPr>
          <w:spacing w:val="-18"/>
          <w:w w:val="100"/>
        </w:rPr>
        <w:t>、《浙江省防空地下室防护功能平战转换管理规定</w:t>
      </w:r>
      <w:r>
        <w:rPr>
          <w:spacing w:val="-298"/>
          <w:w w:val="100"/>
        </w:rPr>
        <w:t>》</w:t>
      </w:r>
      <w:r>
        <w:rPr>
          <w:w w:val="100"/>
        </w:rPr>
        <w:t>（试行</w:t>
      </w:r>
      <w:r>
        <w:rPr>
          <w:spacing w:val="-273"/>
          <w:w w:val="100"/>
        </w:rPr>
        <w:t>）</w:t>
      </w:r>
      <w:r>
        <w:rPr>
          <w:w w:val="100"/>
        </w:rPr>
        <w:t>（</w:t>
      </w:r>
      <w:r>
        <w:rPr>
          <w:spacing w:val="-6"/>
          <w:w w:val="100"/>
        </w:rPr>
        <w:t>浙人防</w:t>
      </w:r>
      <w:r>
        <w:t>办</w:t>
      </w:r>
      <w:r>
        <w:rPr>
          <w:rFonts w:ascii="Calibri" w:eastAsia="Calibri"/>
        </w:rPr>
        <w:t xml:space="preserve">[2015]12 </w:t>
      </w:r>
      <w:r>
        <w:t>号）</w:t>
      </w:r>
    </w:p>
    <w:p>
      <w:pPr>
        <w:pStyle w:val="BodyText"/>
        <w:spacing w:line="537" w:lineRule="exact"/>
        <w:ind w:left="2700"/>
      </w:pPr>
      <w:r>
        <w:rPr>
          <w:rFonts w:ascii="Calibri" w:eastAsia="Calibri"/>
        </w:rPr>
        <w:t>2</w:t>
      </w:r>
      <w:r>
        <w:t>、《浙江省人民防空工程防护功能平战转换技术措施》 （浙人防办</w:t>
      </w:r>
    </w:p>
    <w:p>
      <w:pPr>
        <w:pStyle w:val="BodyText"/>
        <w:spacing w:before="398"/>
        <w:ind w:left="2700"/>
      </w:pPr>
      <w:r>
        <w:rPr>
          <w:rFonts w:ascii="Calibri" w:eastAsia="Calibri"/>
        </w:rPr>
        <w:t xml:space="preserve">[2005]162 </w:t>
      </w:r>
      <w:r>
        <w:t>号）</w:t>
      </w:r>
    </w:p>
    <w:p>
      <w:pPr>
        <w:pStyle w:val="BodyText"/>
        <w:spacing w:before="398"/>
        <w:ind w:left="2700"/>
      </w:pPr>
      <w:r>
        <w:rPr>
          <w:rFonts w:ascii="Calibri" w:eastAsia="Calibri"/>
        </w:rPr>
        <w:t>3</w:t>
      </w:r>
      <w:r>
        <w:rPr>
          <w:spacing w:val="-28"/>
        </w:rPr>
        <w:t>、《人民防空工程防护防护设备选用图集》</w:t>
      </w:r>
      <w:r>
        <w:t>（</w:t>
      </w:r>
      <w:r>
        <w:rPr>
          <w:rFonts w:ascii="Calibri" w:eastAsia="Calibri"/>
        </w:rPr>
        <w:t xml:space="preserve">RFJ012008 </w:t>
      </w:r>
      <w:r>
        <w:rPr>
          <w:spacing w:val="-209"/>
        </w:rPr>
        <w:t>）</w:t>
      </w:r>
      <w:r>
        <w:t>。</w:t>
      </w:r>
    </w:p>
    <w:p>
      <w:pPr>
        <w:pStyle w:val="BodyText"/>
        <w:spacing w:before="399"/>
        <w:ind w:left="2700"/>
      </w:pPr>
      <w:r>
        <w:rPr>
          <w:rFonts w:ascii="Calibri" w:eastAsia="Calibri" w:hAnsi="Calibri"/>
        </w:rPr>
        <w:t>4</w:t>
      </w:r>
      <w:r>
        <w:t>、《人民防空地下室设计规范》（</w:t>
      </w:r>
      <w:r>
        <w:rPr>
          <w:rFonts w:ascii="Calibri" w:eastAsia="Calibri" w:hAnsi="Calibri"/>
        </w:rPr>
        <w:t>GB50038—2005</w:t>
      </w:r>
      <w:r>
        <w:t>）</w:t>
      </w:r>
    </w:p>
    <w:p>
      <w:pPr>
        <w:pStyle w:val="BodyText"/>
        <w:spacing w:before="398"/>
        <w:ind w:left="2700"/>
      </w:pPr>
      <w:r>
        <w:rPr>
          <w:rFonts w:ascii="Calibri" w:eastAsia="Calibri"/>
        </w:rPr>
        <w:t>5</w:t>
      </w:r>
      <w:r>
        <w:t>、《人防工程防护功能平战转换设计图集》</w:t>
      </w:r>
    </w:p>
    <w:p>
      <w:pPr>
        <w:pStyle w:val="BodyText"/>
        <w:spacing w:before="398"/>
        <w:ind w:left="2700"/>
      </w:pPr>
      <w:r>
        <w:rPr>
          <w:rFonts w:ascii="Calibri" w:eastAsia="Calibri"/>
        </w:rPr>
        <w:t>6</w:t>
      </w:r>
      <w:r>
        <w:t>、《人防工程防护功能平战转换设计标准》（</w:t>
      </w:r>
      <w:r>
        <w:rPr>
          <w:rFonts w:ascii="Calibri" w:eastAsia="Calibri"/>
        </w:rPr>
        <w:t xml:space="preserve">RFJ198 </w:t>
      </w:r>
      <w:r>
        <w:t>）</w:t>
      </w:r>
    </w:p>
    <w:p>
      <w:pPr>
        <w:pStyle w:val="BodyText"/>
        <w:spacing w:before="397"/>
        <w:ind w:left="2700"/>
      </w:pPr>
      <w:r>
        <w:rPr>
          <w:rFonts w:ascii="Calibri" w:eastAsia="Calibri"/>
        </w:rPr>
        <w:t>7</w:t>
      </w:r>
      <w:r>
        <w:t>、《防空地下室设计图集》（</w:t>
      </w:r>
      <w:r>
        <w:rPr>
          <w:rFonts w:ascii="Calibri" w:eastAsia="Calibri"/>
        </w:rPr>
        <w:t xml:space="preserve">2007 </w:t>
      </w:r>
      <w:r>
        <w:t>年版）</w:t>
      </w:r>
    </w:p>
    <w:p>
      <w:pPr>
        <w:pStyle w:val="BodyText"/>
        <w:spacing w:before="398"/>
        <w:ind w:left="2700"/>
      </w:pPr>
      <w:r>
        <w:rPr>
          <w:rFonts w:ascii="Calibri" w:eastAsia="Calibri"/>
        </w:rPr>
        <w:t>8</w:t>
      </w:r>
      <w:r>
        <w:t>、本工程施工图设计文件。</w:t>
      </w:r>
    </w:p>
    <w:p>
      <w:pPr>
        <w:pStyle w:val="BodyText"/>
        <w:spacing w:before="398" w:line="417" w:lineRule="auto"/>
        <w:ind w:left="2700" w:right="2728"/>
        <w:jc w:val="both"/>
      </w:pPr>
      <w:r>
        <w:rPr>
          <w:rFonts w:ascii="Calibri" w:eastAsia="Calibri"/>
        </w:rPr>
        <w:t>9</w:t>
      </w:r>
      <w:r>
        <w:rPr>
          <w:spacing w:val="-1"/>
        </w:rPr>
        <w:t>、此文本为平战转换方案设计专篇，防空地下室防护部分专项竣工</w:t>
      </w:r>
      <w:r>
        <w:rPr>
          <w:spacing w:val="-15"/>
        </w:rPr>
        <w:t>验收时，防护功能平战转换设计内容应当与施工实际进行复核，并补</w:t>
      </w:r>
      <w:r>
        <w:rPr>
          <w:spacing w:val="-29"/>
        </w:rPr>
        <w:t>充人防平战转换方案实施专篇。</w:t>
      </w:r>
      <w:r>
        <w:t>（</w:t>
      </w:r>
      <w:r>
        <w:rPr>
          <w:spacing w:val="-2"/>
        </w:rPr>
        <w:t>落实具体转换内容的材料、人工、</w:t>
      </w:r>
      <w:r>
        <w:t>机械等费用预算以及详细的施工人员、进度计划安排等内容。</w:t>
      </w:r>
    </w:p>
    <w:p>
      <w:pPr>
        <w:spacing w:before="110"/>
        <w:ind w:left="3234" w:right="3745" w:firstLine="0"/>
        <w:jc w:val="center"/>
        <w:rPr>
          <w:b/>
          <w:sz w:val="29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4584700</wp:posOffset>
            </wp:positionH>
            <wp:positionV relativeFrom="paragraph">
              <wp:posOffset>338074</wp:posOffset>
            </wp:positionV>
            <wp:extent cx="2685669" cy="38004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566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9"/>
        </w:rPr>
        <w:t>（根据实际情况补充）</w:t>
      </w:r>
    </w:p>
    <w:p>
      <w:pPr>
        <w:spacing w:after="0"/>
        <w:jc w:val="center"/>
        <w:rPr>
          <w:sz w:val="29"/>
        </w:rPr>
        <w:sectPr>
          <w:pgSz w:w="17860" w:h="25260"/>
          <w:pgMar w:top="1920" w:right="0" w:bottom="280" w:left="0" w:header="708" w:footer="708"/>
          <w:pgNumType w:start="4"/>
          <w:cols w:space="708"/>
        </w:sectPr>
      </w:pPr>
    </w:p>
    <w:p>
      <w:pPr>
        <w:pStyle w:val="Heading3"/>
        <w:spacing w:before="28"/>
      </w:pPr>
      <w:r>
        <w:t>二、工程概况</w:t>
      </w:r>
    </w:p>
    <w:p>
      <w:pPr>
        <w:pStyle w:val="BodyText"/>
        <w:spacing w:before="358" w:line="398" w:lineRule="auto"/>
        <w:ind w:left="2700" w:right="2505" w:firstLine="899"/>
      </w:pPr>
      <w:r>
        <w:rPr>
          <w:rFonts w:ascii="Calibri" w:eastAsia="Calibri"/>
          <w:position w:val="2"/>
          <w:sz w:val="45"/>
        </w:rPr>
        <w:t>**</w:t>
      </w:r>
      <w:r>
        <w:rPr>
          <w:position w:val="2"/>
          <w:sz w:val="45"/>
        </w:rPr>
        <w:t>工程</w:t>
      </w:r>
      <w:r>
        <w:t>位于温州市</w:t>
      </w:r>
      <w:r>
        <w:rPr>
          <w:rFonts w:ascii="Calibri" w:eastAsia="Calibri"/>
          <w:spacing w:val="-4"/>
          <w:position w:val="2"/>
          <w:sz w:val="45"/>
        </w:rPr>
        <w:t>**</w:t>
      </w:r>
      <w:r>
        <w:rPr>
          <w:spacing w:val="-1"/>
        </w:rPr>
        <w:t>。人防工程位于地下</w:t>
      </w:r>
      <w:r>
        <w:rPr>
          <w:rFonts w:ascii="Calibri" w:eastAsia="Calibri"/>
          <w:position w:val="2"/>
          <w:sz w:val="45"/>
        </w:rPr>
        <w:t>**</w:t>
      </w:r>
      <w:r>
        <w:t>层。由温</w:t>
      </w:r>
      <w:r>
        <w:rPr>
          <w:rFonts w:ascii="Calibri" w:eastAsia="Calibri"/>
          <w:position w:val="2"/>
          <w:sz w:val="45"/>
        </w:rPr>
        <w:t>**</w:t>
      </w:r>
      <w:r>
        <w:t>公司开发建设，</w:t>
      </w:r>
      <w:r>
        <w:rPr>
          <w:rFonts w:ascii="Calibri" w:eastAsia="Calibri"/>
          <w:position w:val="2"/>
          <w:sz w:val="45"/>
        </w:rPr>
        <w:t>**</w:t>
      </w:r>
      <w:r>
        <w:rPr>
          <w:spacing w:val="-1"/>
        </w:rPr>
        <w:t>设计，地上总建筑面积</w:t>
      </w:r>
      <w:r>
        <w:rPr>
          <w:rFonts w:ascii="Calibri" w:eastAsia="Calibri"/>
          <w:spacing w:val="-4"/>
          <w:position w:val="2"/>
          <w:sz w:val="45"/>
        </w:rPr>
        <w:t>**</w:t>
      </w:r>
      <w:r>
        <w:rPr>
          <w:spacing w:val="-1"/>
        </w:rPr>
        <w:t>平方米，地下室建筑面积</w:t>
      </w:r>
      <w:r>
        <w:rPr>
          <w:rFonts w:ascii="Calibri" w:eastAsia="Calibri"/>
          <w:position w:val="2"/>
          <w:sz w:val="45"/>
        </w:rPr>
        <w:t>**</w:t>
      </w:r>
      <w:r>
        <w:t>平</w:t>
      </w:r>
      <w:r>
        <w:rPr>
          <w:spacing w:val="-2"/>
        </w:rPr>
        <w:t>方米，人防建筑面积</w:t>
      </w:r>
      <w:r>
        <w:rPr>
          <w:rFonts w:ascii="Calibri" w:eastAsia="Calibri"/>
          <w:position w:val="2"/>
          <w:sz w:val="45"/>
        </w:rPr>
        <w:t>**</w:t>
      </w:r>
      <w:r>
        <w:rPr>
          <w:spacing w:val="-1"/>
        </w:rPr>
        <w:t>平方米。平时功能为机动车库、非机动车库， 战时功能为</w:t>
      </w:r>
      <w:r>
        <w:rPr>
          <w:rFonts w:ascii="Calibri" w:eastAsia="Calibri"/>
          <w:position w:val="2"/>
          <w:sz w:val="45"/>
        </w:rPr>
        <w:t>**</w:t>
      </w:r>
      <w:r>
        <w:rPr>
          <w:spacing w:val="-47"/>
        </w:rPr>
        <w:t xml:space="preserve">个 </w:t>
      </w:r>
      <w:r>
        <w:rPr>
          <w:rFonts w:ascii="Calibri" w:eastAsia="Calibri"/>
        </w:rPr>
        <w:t>6</w:t>
      </w:r>
      <w:r>
        <w:rPr>
          <w:rFonts w:ascii="Calibri" w:eastAsia="Calibri"/>
          <w:spacing w:val="24"/>
        </w:rPr>
        <w:t xml:space="preserve"> </w:t>
      </w:r>
      <w:r>
        <w:rPr>
          <w:spacing w:val="-4"/>
        </w:rPr>
        <w:t>级甲类二等人员掩蔽所、</w:t>
      </w:r>
      <w:r>
        <w:rPr>
          <w:rFonts w:ascii="Calibri" w:eastAsia="Calibri"/>
          <w:position w:val="2"/>
          <w:sz w:val="45"/>
        </w:rPr>
        <w:t>**</w:t>
      </w:r>
      <w:r>
        <w:t xml:space="preserve">个人防战时固定电站， </w:t>
      </w:r>
      <w:r>
        <w:rPr>
          <w:spacing w:val="-1"/>
        </w:rPr>
        <w:t>防化等级为</w:t>
      </w:r>
      <w:r>
        <w:rPr>
          <w:rFonts w:ascii="Calibri" w:eastAsia="Calibri"/>
          <w:position w:val="2"/>
          <w:sz w:val="45"/>
        </w:rPr>
        <w:t>**</w:t>
      </w:r>
      <w:r>
        <w:t>级。详见下表：</w:t>
      </w:r>
    </w:p>
    <w:p>
      <w:pPr>
        <w:pStyle w:val="BodyText"/>
        <w:rPr>
          <w:sz w:val="44"/>
        </w:rPr>
      </w:pPr>
    </w:p>
    <w:p>
      <w:pPr>
        <w:pStyle w:val="BodyText"/>
        <w:spacing w:before="10"/>
        <w:rPr>
          <w:sz w:val="31"/>
        </w:rPr>
      </w:pPr>
    </w:p>
    <w:p>
      <w:pPr>
        <w:pStyle w:val="Heading3"/>
        <w:rPr>
          <w:rFonts w:ascii="Calibri" w:eastAsia="Calibri"/>
        </w:rPr>
      </w:pPr>
      <w:r>
        <w:t>人防主要经济指标</w:t>
      </w:r>
      <w:r>
        <w:rPr>
          <w:rFonts w:ascii="Calibri" w:eastAsia="Calibri"/>
        </w:rPr>
        <w:t>:</w:t>
      </w:r>
    </w:p>
    <w:p>
      <w:pPr>
        <w:pStyle w:val="BodyText"/>
        <w:spacing w:before="9"/>
        <w:rPr>
          <w:rFonts w:ascii="Calibri"/>
          <w:b/>
          <w:sz w:val="16"/>
        </w:rPr>
      </w:pPr>
      <w:r>
        <w:pict>
          <v:group id="_x0000_s1025" style="width:689.75pt;height:594.8pt;margin-top:12.21pt;margin-left:120.25pt;mso-position-horizontal-relative:page;mso-wrap-distance-left:0;mso-wrap-distance-right:0;position:absolute;z-index:-251656192" coordorigin="2405,244" coordsize="13795,1189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795;height:11896;left:2405;position:absolute;top:244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460;height:962;left:2751;position:absolute;top:738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5"/>
                        <w:sz w:val="36"/>
                      </w:rPr>
                      <w:t>防护单元</w:t>
                    </w:r>
                  </w:p>
                  <w:p>
                    <w:pPr>
                      <w:spacing w:before="140" w:line="411" w:lineRule="exact"/>
                      <w:ind w:left="0" w:right="11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类型</w:t>
                    </w:r>
                  </w:p>
                </w:txbxContent>
              </v:textbox>
            </v:shape>
            <v:shape id="_x0000_s1028" type="#_x0000_t202" style="width:740;height:962;left:4810;position:absolute;top:738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防护</w:t>
                    </w:r>
                  </w:p>
                  <w:p>
                    <w:pPr>
                      <w:spacing w:before="14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单元</w:t>
                    </w:r>
                  </w:p>
                </w:txbxContent>
              </v:textbox>
            </v:shape>
            <v:shape id="_x0000_s1029" type="#_x0000_t202" style="width:1100;height:1559;left:6132;position:absolute;top:439" filled="f" stroked="f">
              <v:textbox inset="0,0,0,0">
                <w:txbxContent>
                  <w:p>
                    <w:pPr>
                      <w:spacing w:before="0" w:line="411" w:lineRule="exact"/>
                      <w:ind w:left="14" w:right="32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抗爆</w:t>
                    </w:r>
                  </w:p>
                  <w:p>
                    <w:pPr>
                      <w:spacing w:before="136"/>
                      <w:ind w:left="14" w:right="32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单元</w:t>
                    </w:r>
                  </w:p>
                  <w:p>
                    <w:pPr>
                      <w:spacing w:before="140" w:line="411" w:lineRule="exact"/>
                      <w:ind w:left="14" w:right="32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（个</w:t>
                    </w:r>
                    <w:r>
                      <w:rPr>
                        <w:b/>
                        <w:spacing w:val="-18"/>
                        <w:w w:val="95"/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30" type="#_x0000_t202" style="width:1100;height:1559;left:7871;position:absolute;top:439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人防建</w:t>
                    </w:r>
                  </w:p>
                  <w:p>
                    <w:pPr>
                      <w:spacing w:before="136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筑面积</w:t>
                    </w:r>
                  </w:p>
                  <w:p>
                    <w:pPr>
                      <w:spacing w:before="14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（㎡）</w:t>
                    </w:r>
                  </w:p>
                </w:txbxContent>
              </v:textbox>
            </v:shape>
            <v:shape id="_x0000_s1031" type="#_x0000_t202" style="width:1100;height:1559;left:9646;position:absolute;top:439" filled="f" stroked="f">
              <v:textbox inset="0,0,0,0">
                <w:txbxContent>
                  <w:p>
                    <w:pPr>
                      <w:spacing w:before="0" w:line="411" w:lineRule="exact"/>
                      <w:ind w:left="14" w:right="32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掩蔽</w:t>
                    </w:r>
                  </w:p>
                  <w:p>
                    <w:pPr>
                      <w:spacing w:before="136"/>
                      <w:ind w:left="14" w:right="32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面积</w:t>
                    </w:r>
                  </w:p>
                  <w:p>
                    <w:pPr>
                      <w:spacing w:before="140" w:line="411" w:lineRule="exact"/>
                      <w:ind w:left="14" w:right="33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（㎡</w:t>
                    </w:r>
                    <w:r>
                      <w:rPr>
                        <w:b/>
                        <w:spacing w:val="-17"/>
                        <w:w w:val="95"/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32" type="#_x0000_t202" style="width:1100;height:1559;left:11388;position:absolute;top:439" filled="f" stroked="f">
              <v:textbox inset="0,0,0,0">
                <w:txbxContent>
                  <w:p>
                    <w:pPr>
                      <w:spacing w:before="0" w:line="411" w:lineRule="exact"/>
                      <w:ind w:left="14" w:right="32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掩蔽</w:t>
                    </w:r>
                  </w:p>
                  <w:p>
                    <w:pPr>
                      <w:spacing w:before="136"/>
                      <w:ind w:left="14" w:right="32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人数</w:t>
                    </w:r>
                  </w:p>
                  <w:p>
                    <w:pPr>
                      <w:spacing w:before="140" w:line="411" w:lineRule="exact"/>
                      <w:ind w:left="14" w:right="32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（人</w:t>
                    </w:r>
                    <w:r>
                      <w:rPr>
                        <w:b/>
                        <w:spacing w:val="-18"/>
                        <w:w w:val="95"/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33" type="#_x0000_t202" style="width:1100;height:1559;left:13113;position:absolute;top:439" filled="f" stroked="f">
              <v:textbox inset="0,0,0,0">
                <w:txbxContent>
                  <w:p>
                    <w:pPr>
                      <w:spacing w:before="0" w:line="411" w:lineRule="exact"/>
                      <w:ind w:left="14" w:right="30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口部</w:t>
                    </w:r>
                  </w:p>
                  <w:p>
                    <w:pPr>
                      <w:spacing w:before="136"/>
                      <w:ind w:left="14" w:right="30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个数</w:t>
                    </w:r>
                  </w:p>
                  <w:p>
                    <w:pPr>
                      <w:spacing w:before="140" w:line="411" w:lineRule="exact"/>
                      <w:ind w:left="14" w:right="32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（个</w:t>
                    </w:r>
                    <w:r>
                      <w:rPr>
                        <w:b/>
                        <w:spacing w:val="-18"/>
                        <w:w w:val="95"/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34" type="#_x0000_t202" style="width:1036;height:1599;left:14809;position:absolute;top:439" filled="f" stroked="f">
              <v:textbox inset="0,0,0,0">
                <w:txbxContent>
                  <w:p>
                    <w:pPr>
                      <w:spacing w:before="0" w:line="411" w:lineRule="exact"/>
                      <w:ind w:left="144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疏散</w:t>
                    </w:r>
                  </w:p>
                  <w:p>
                    <w:pPr>
                      <w:spacing w:before="136"/>
                      <w:ind w:left="144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宽度</w:t>
                    </w:r>
                  </w:p>
                  <w:p>
                    <w:pPr>
                      <w:spacing w:before="140" w:line="45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b/>
                        <w:sz w:val="36"/>
                      </w:rPr>
                      <w:t>m</w:t>
                    </w:r>
                    <w:r>
                      <w:rPr>
                        <w:b/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35" type="#_x0000_t202" style="width:1460;height:958;left:2754;position:absolute;top:230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pacing w:val="-5"/>
                        <w:sz w:val="36"/>
                      </w:rPr>
                      <w:t>二等人员</w:t>
                    </w:r>
                  </w:p>
                  <w:p>
                    <w:pPr>
                      <w:spacing w:before="136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掩蔽所</w:t>
                    </w:r>
                  </w:p>
                </w:txbxContent>
              </v:textbox>
            </v:shape>
            <v:shape id="_x0000_s1036" type="#_x0000_t202" style="width:380;height:360;left:4990;position:absolute;top:260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一</w:t>
                    </w:r>
                  </w:p>
                </w:txbxContent>
              </v:textbox>
            </v:shape>
            <v:shape id="_x0000_s1037" type="#_x0000_t202" style="width:469;height:450;left:3251;position:absolute;top:3815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Calibri"/>
                        <w:sz w:val="45"/>
                      </w:rPr>
                    </w:pPr>
                    <w:r>
                      <w:rPr>
                        <w:rFonts w:ascii="Calibri"/>
                        <w:sz w:val="45"/>
                      </w:rPr>
                      <w:t>**</w:t>
                    </w:r>
                  </w:p>
                </w:txbxContent>
              </v:textbox>
            </v:shape>
            <v:shape id="_x0000_s1038" type="#_x0000_t202" style="width:380;height:360;left:4990;position:absolute;top:39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二</w:t>
                    </w:r>
                  </w:p>
                </w:txbxContent>
              </v:textbox>
            </v:shape>
            <v:shape id="_x0000_s1039" type="#_x0000_t202" style="width:469;height:450;left:3251;position:absolute;top:5129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Calibri"/>
                        <w:sz w:val="45"/>
                      </w:rPr>
                    </w:pPr>
                    <w:r>
                      <w:rPr>
                        <w:rFonts w:ascii="Calibri"/>
                        <w:sz w:val="45"/>
                      </w:rPr>
                      <w:t>**</w:t>
                    </w:r>
                  </w:p>
                </w:txbxContent>
              </v:textbox>
            </v:shape>
            <v:shape id="_x0000_s1040" type="#_x0000_t202" style="width:380;height:360;left:4990;position:absolute;top:523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三</w:t>
                    </w:r>
                  </w:p>
                </w:txbxContent>
              </v:textbox>
            </v:shape>
            <v:shape id="_x0000_s1041" type="#_x0000_t202" style="width:469;height:450;left:3251;position:absolute;top:6443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Calibri"/>
                        <w:sz w:val="45"/>
                      </w:rPr>
                    </w:pPr>
                    <w:r>
                      <w:rPr>
                        <w:rFonts w:ascii="Calibri"/>
                        <w:sz w:val="45"/>
                      </w:rPr>
                      <w:t>**</w:t>
                    </w:r>
                  </w:p>
                </w:txbxContent>
              </v:textbox>
            </v:shape>
            <v:shape id="_x0000_s1042" type="#_x0000_t202" style="width:380;height:360;left:4990;position:absolute;top:65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四</w:t>
                    </w:r>
                  </w:p>
                </w:txbxContent>
              </v:textbox>
            </v:shape>
            <v:shape id="_x0000_s1043" type="#_x0000_t202" style="width:469;height:450;left:3251;position:absolute;top:7761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Calibri"/>
                        <w:sz w:val="45"/>
                      </w:rPr>
                    </w:pPr>
                    <w:r>
                      <w:rPr>
                        <w:rFonts w:ascii="Calibri"/>
                        <w:sz w:val="45"/>
                      </w:rPr>
                      <w:t>**</w:t>
                    </w:r>
                  </w:p>
                </w:txbxContent>
              </v:textbox>
            </v:shape>
            <v:shape id="_x0000_s1044" type="#_x0000_t202" style="width:380;height:360;left:4990;position:absolute;top:786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五</w:t>
                    </w:r>
                  </w:p>
                </w:txbxContent>
              </v:textbox>
            </v:shape>
            <v:shape id="_x0000_s1045" type="#_x0000_t202" style="width:469;height:450;left:3251;position:absolute;top:9076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Calibri"/>
                        <w:sz w:val="45"/>
                      </w:rPr>
                    </w:pPr>
                    <w:r>
                      <w:rPr>
                        <w:rFonts w:ascii="Calibri"/>
                        <w:sz w:val="45"/>
                      </w:rPr>
                      <w:t>**</w:t>
                    </w:r>
                  </w:p>
                </w:txbxContent>
              </v:textbox>
            </v:shape>
            <v:shape id="_x0000_s1046" type="#_x0000_t202" style="width:380;height:360;left:4990;position:absolute;top:91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六</w:t>
                    </w:r>
                  </w:p>
                </w:txbxContent>
              </v:textbox>
            </v:shape>
            <v:shape id="_x0000_s1047" type="#_x0000_t202" style="width:469;height:450;left:3251;position:absolute;top:10393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Calibri"/>
                        <w:sz w:val="45"/>
                      </w:rPr>
                    </w:pPr>
                    <w:r>
                      <w:rPr>
                        <w:rFonts w:ascii="Calibri"/>
                        <w:sz w:val="45"/>
                      </w:rPr>
                      <w:t>**</w:t>
                    </w:r>
                  </w:p>
                </w:txbxContent>
              </v:textbox>
            </v:shape>
            <v:shape id="_x0000_s1048" type="#_x0000_t202" style="width:469;height:450;left:4947;position:absolute;top:10393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Calibri"/>
                        <w:sz w:val="45"/>
                      </w:rPr>
                    </w:pPr>
                    <w:r>
                      <w:rPr>
                        <w:rFonts w:ascii="Calibri"/>
                        <w:sz w:val="45"/>
                      </w:rPr>
                      <w:t>**</w:t>
                    </w:r>
                  </w:p>
                </w:txbxContent>
              </v:textbox>
            </v:shape>
            <v:shape id="_x0000_s1049" type="#_x0000_t202" style="width:469;height:450;left:6449;position:absolute;top:10393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Calibri"/>
                        <w:sz w:val="45"/>
                      </w:rPr>
                    </w:pPr>
                    <w:r>
                      <w:rPr>
                        <w:rFonts w:ascii="Calibri"/>
                        <w:sz w:val="45"/>
                      </w:rPr>
                      <w:t>**</w:t>
                    </w:r>
                  </w:p>
                </w:txbxContent>
              </v:textbox>
            </v:shape>
            <v:shape id="_x0000_s1050" type="#_x0000_t202" style="width:469;height:450;left:8220;position:absolute;top:10364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Calibri"/>
                        <w:sz w:val="45"/>
                      </w:rPr>
                    </w:pPr>
                    <w:r>
                      <w:rPr>
                        <w:rFonts w:ascii="Calibri"/>
                        <w:sz w:val="45"/>
                      </w:rPr>
                      <w:t>**</w:t>
                    </w:r>
                  </w:p>
                </w:txbxContent>
              </v:textbox>
            </v:shape>
            <v:shape id="_x0000_s1051" type="#_x0000_t202" style="width:469;height:450;left:9995;position:absolute;top:10364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Calibri"/>
                        <w:sz w:val="45"/>
                      </w:rPr>
                    </w:pPr>
                    <w:r>
                      <w:rPr>
                        <w:rFonts w:ascii="Calibri"/>
                        <w:sz w:val="45"/>
                      </w:rPr>
                      <w:t>**</w:t>
                    </w:r>
                  </w:p>
                </w:txbxContent>
              </v:textbox>
            </v:shape>
            <v:shape id="_x0000_s1052" type="#_x0000_t202" style="width:469;height:450;left:11738;position:absolute;top:10364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Calibri"/>
                        <w:sz w:val="45"/>
                      </w:rPr>
                    </w:pPr>
                    <w:r>
                      <w:rPr>
                        <w:rFonts w:ascii="Calibri"/>
                        <w:sz w:val="45"/>
                      </w:rPr>
                      <w:t>**</w:t>
                    </w:r>
                  </w:p>
                </w:txbxContent>
              </v:textbox>
            </v:shape>
            <v:shape id="_x0000_s1053" type="#_x0000_t202" style="width:469;height:450;left:13463;position:absolute;top:10364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Calibri"/>
                        <w:sz w:val="45"/>
                      </w:rPr>
                    </w:pPr>
                    <w:r>
                      <w:rPr>
                        <w:rFonts w:ascii="Calibri"/>
                        <w:sz w:val="45"/>
                      </w:rPr>
                      <w:t>**</w:t>
                    </w:r>
                  </w:p>
                </w:txbxContent>
              </v:textbox>
            </v:shape>
            <v:shape id="_x0000_s1054" type="#_x0000_t202" style="width:469;height:450;left:15123;position:absolute;top:10364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Calibri"/>
                        <w:sz w:val="45"/>
                      </w:rPr>
                    </w:pPr>
                    <w:r>
                      <w:rPr>
                        <w:rFonts w:ascii="Calibri"/>
                        <w:sz w:val="45"/>
                      </w:rPr>
                      <w:t>**</w:t>
                    </w:r>
                  </w:p>
                </w:txbxContent>
              </v:textbox>
            </v:shape>
            <v:shape id="_x0000_s1055" type="#_x0000_t202" style="width:740;height:360;left:3114;position:absolute;top:115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合计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Calibri"/>
          <w:b/>
          <w:sz w:val="13"/>
        </w:rPr>
      </w:pPr>
    </w:p>
    <w:p>
      <w:pPr>
        <w:spacing w:before="59"/>
        <w:ind w:left="3234" w:right="3745" w:firstLine="0"/>
        <w:jc w:val="center"/>
        <w:rPr>
          <w:b/>
          <w:sz w:val="29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4584700</wp:posOffset>
            </wp:positionH>
            <wp:positionV relativeFrom="paragraph">
              <wp:posOffset>302387</wp:posOffset>
            </wp:positionV>
            <wp:extent cx="2685669" cy="38004"/>
            <wp:effectExtent l="0" t="0" r="0" b="0"/>
            <wp:wrapTopAndBottom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566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9"/>
        </w:rPr>
        <w:t>（根据实际情况填写）</w:t>
      </w:r>
    </w:p>
    <w:p>
      <w:pPr>
        <w:spacing w:after="0"/>
        <w:jc w:val="center"/>
        <w:rPr>
          <w:sz w:val="29"/>
        </w:rPr>
        <w:sectPr>
          <w:pgSz w:w="17860" w:h="25260"/>
          <w:pgMar w:top="1920" w:right="0" w:bottom="280" w:left="0" w:header="708" w:footer="708"/>
          <w:pgNumType w:start="5"/>
          <w:cols w:space="708"/>
        </w:sectPr>
      </w:pPr>
    </w:p>
    <w:p>
      <w:pPr>
        <w:pStyle w:val="Heading3"/>
        <w:spacing w:before="28"/>
      </w:pPr>
      <w:r>
        <w:t>三、平战转换方案设计内容</w:t>
      </w:r>
    </w:p>
    <w:p>
      <w:pPr>
        <w:pStyle w:val="BodyText"/>
        <w:rPr>
          <w:b/>
          <w:sz w:val="31"/>
        </w:rPr>
      </w:pPr>
    </w:p>
    <w:p>
      <w:pPr>
        <w:spacing w:before="0"/>
        <w:ind w:left="2700" w:right="0" w:firstLine="0"/>
        <w:jc w:val="left"/>
        <w:rPr>
          <w:b/>
          <w:sz w:val="42"/>
        </w:rPr>
      </w:pPr>
      <w:r>
        <w:rPr>
          <w:b/>
          <w:sz w:val="42"/>
        </w:rPr>
        <w:t>（一）平战转换所需设备和材料：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Heading3"/>
        <w:numPr>
          <w:ilvl w:val="0"/>
          <w:numId w:val="19"/>
        </w:numPr>
        <w:tabs>
          <w:tab w:val="left" w:pos="3757"/>
        </w:tabs>
        <w:spacing w:before="0" w:after="0" w:line="240" w:lineRule="auto"/>
        <w:ind w:left="3756" w:right="0" w:hanging="1057"/>
        <w:jc w:val="left"/>
      </w:pPr>
      <w:r>
        <w:t>孔口防护平战转换</w:t>
      </w:r>
    </w:p>
    <w:p>
      <w:pPr>
        <w:tabs>
          <w:tab w:val="left" w:pos="8439"/>
        </w:tabs>
        <w:spacing w:before="402"/>
        <w:ind w:left="2700" w:right="0" w:firstLine="0"/>
        <w:jc w:val="left"/>
        <w:rPr>
          <w:b/>
          <w:sz w:val="29"/>
        </w:rPr>
      </w:pPr>
      <w:r>
        <w:rPr>
          <w:sz w:val="42"/>
        </w:rPr>
        <w:t>本工程共有临战封</w:t>
      </w:r>
      <w:r>
        <w:rPr>
          <w:spacing w:val="-10"/>
          <w:sz w:val="42"/>
        </w:rPr>
        <w:t>堵</w:t>
      </w:r>
      <w:r>
        <w:rPr>
          <w:rFonts w:ascii="Calibri" w:eastAsia="Calibri"/>
          <w:position w:val="2"/>
          <w:sz w:val="29"/>
        </w:rPr>
        <w:t xml:space="preserve">** </w:t>
      </w:r>
      <w:r>
        <w:rPr>
          <w:rFonts w:ascii="Calibri" w:eastAsia="Calibri"/>
          <w:spacing w:val="30"/>
          <w:position w:val="2"/>
          <w:sz w:val="29"/>
        </w:rPr>
        <w:t xml:space="preserve"> </w:t>
      </w:r>
      <w:r>
        <w:rPr>
          <w:sz w:val="42"/>
        </w:rPr>
        <w:t>处</w:t>
        <w:tab/>
      </w:r>
      <w:r>
        <w:rPr>
          <w:b/>
          <w:position w:val="2"/>
          <w:sz w:val="29"/>
        </w:rPr>
        <w:t>（根据实际情况填写）</w:t>
      </w:r>
    </w:p>
    <w:p>
      <w:pPr>
        <w:pStyle w:val="BodyText"/>
        <w:spacing w:line="44" w:lineRule="exact"/>
        <w:ind w:left="842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2706618" cy="28289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6618" cy="28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50"/>
        <w:ind w:left="2700"/>
      </w:pPr>
      <w:r>
        <w:t>转换部位：</w:t>
      </w:r>
    </w:p>
    <w:p>
      <w:pPr>
        <w:pStyle w:val="BodyText"/>
        <w:rPr>
          <w:sz w:val="31"/>
        </w:rPr>
      </w:pPr>
    </w:p>
    <w:p>
      <w:pPr>
        <w:pStyle w:val="Heading3"/>
        <w:tabs>
          <w:tab w:val="left" w:pos="3780"/>
        </w:tabs>
        <w:spacing w:before="1"/>
      </w:pPr>
      <w:r>
        <w:rPr>
          <w:rFonts w:ascii="Calibri" w:eastAsia="Calibri"/>
        </w:rPr>
        <w:t>1</w:t>
      </w:r>
      <w:r>
        <w:t>、</w:t>
        <w:tab/>
        <w:t>出入口型钢封堵：</w:t>
      </w:r>
    </w:p>
    <w:p>
      <w:pPr>
        <w:pStyle w:val="BodyText"/>
        <w:spacing w:before="398" w:line="417" w:lineRule="auto"/>
        <w:ind w:left="3550" w:right="2774" w:hanging="540"/>
      </w:pPr>
      <w:r>
        <w:rPr>
          <w:rFonts w:ascii="Calibri" w:eastAsia="Calibri" w:hAnsi="Calibri"/>
        </w:rPr>
        <w:t>①a</w:t>
      </w:r>
      <w:r>
        <w:rPr>
          <w:rFonts w:ascii="Calibri" w:eastAsia="Calibri" w:hAnsi="Calibri"/>
          <w:spacing w:val="28"/>
        </w:rPr>
        <w:t xml:space="preserve"> </w:t>
      </w:r>
      <w:r>
        <w:rPr>
          <w:rFonts w:ascii="Calibri" w:eastAsia="Calibri" w:hAnsi="Calibri"/>
        </w:rPr>
        <w:t>**</w:t>
      </w:r>
      <w:r>
        <w:t>轴交</w:t>
      </w:r>
      <w:r>
        <w:rPr>
          <w:rFonts w:ascii="Calibri" w:eastAsia="Calibri" w:hAnsi="Calibri"/>
        </w:rPr>
        <w:t>**</w:t>
      </w:r>
      <w:r>
        <w:t>轴</w:t>
      </w:r>
      <w:r>
        <w:rPr>
          <w:rFonts w:ascii="Calibri" w:eastAsia="Calibri" w:hAnsi="Calibri"/>
          <w:spacing w:val="-2"/>
        </w:rPr>
        <w:t>~**</w:t>
      </w:r>
      <w:r>
        <w:rPr>
          <w:spacing w:val="-1"/>
        </w:rPr>
        <w:t>轴处型钢横向临战封堵，洞口尺寸：</w:t>
      </w:r>
      <w:r>
        <w:rPr>
          <w:rFonts w:ascii="Calibri" w:eastAsia="Calibri" w:hAnsi="Calibri"/>
          <w:spacing w:val="-5"/>
        </w:rPr>
        <w:t>**</w:t>
      </w:r>
      <w:r>
        <w:rPr>
          <w:spacing w:val="-5"/>
        </w:rPr>
        <w:t>×</w:t>
      </w:r>
      <w:r>
        <w:rPr>
          <w:rFonts w:ascii="Calibri" w:eastAsia="Calibri" w:hAnsi="Calibri"/>
          <w:spacing w:val="-5"/>
        </w:rPr>
        <w:t>**</w:t>
      </w:r>
      <w:r>
        <w:t>。</w:t>
      </w:r>
      <w:r>
        <w:rPr>
          <w:spacing w:val="-14"/>
        </w:rPr>
        <w:t xml:space="preserve">参照图集：国标 </w:t>
      </w:r>
      <w:r>
        <w:rPr>
          <w:rFonts w:ascii="Calibri" w:eastAsia="Calibri" w:hAnsi="Calibri"/>
        </w:rPr>
        <w:t>07FJ02</w:t>
      </w:r>
      <w:r>
        <w:rPr>
          <w:rFonts w:ascii="Calibri" w:eastAsia="Calibri" w:hAnsi="Calibri"/>
          <w:spacing w:val="-26"/>
        </w:rPr>
        <w:t xml:space="preserve"> </w:t>
      </w:r>
      <w:r>
        <w:rPr>
          <w:spacing w:val="-53"/>
        </w:rPr>
        <w:t xml:space="preserve">第 </w:t>
      </w:r>
      <w:r>
        <w:rPr>
          <w:rFonts w:ascii="Calibri" w:eastAsia="Calibri" w:hAnsi="Calibri"/>
        </w:rPr>
        <w:t>121</w:t>
      </w:r>
      <w:r>
        <w:rPr>
          <w:rFonts w:ascii="Calibri" w:eastAsia="Calibri" w:hAnsi="Calibri"/>
          <w:spacing w:val="10"/>
        </w:rPr>
        <w:t xml:space="preserve"> </w:t>
      </w:r>
      <w:r>
        <w:t>页</w:t>
      </w:r>
    </w:p>
    <w:p>
      <w:pPr>
        <w:pStyle w:val="BodyText"/>
        <w:spacing w:line="417" w:lineRule="auto"/>
        <w:ind w:left="3550" w:right="2774" w:hanging="540"/>
      </w:pPr>
      <w:r>
        <w:rPr>
          <w:rFonts w:ascii="Calibri" w:eastAsia="Calibri" w:hAnsi="Calibri"/>
        </w:rPr>
        <w:t>②a</w:t>
      </w:r>
      <w:r>
        <w:rPr>
          <w:rFonts w:ascii="Calibri" w:eastAsia="Calibri" w:hAnsi="Calibri"/>
          <w:spacing w:val="28"/>
        </w:rPr>
        <w:t xml:space="preserve"> </w:t>
      </w:r>
      <w:r>
        <w:rPr>
          <w:rFonts w:ascii="Calibri" w:eastAsia="Calibri" w:hAnsi="Calibri"/>
        </w:rPr>
        <w:t>**</w:t>
      </w:r>
      <w:r>
        <w:t>轴交</w:t>
      </w:r>
      <w:r>
        <w:rPr>
          <w:rFonts w:ascii="Calibri" w:eastAsia="Calibri" w:hAnsi="Calibri"/>
        </w:rPr>
        <w:t>**</w:t>
      </w:r>
      <w:r>
        <w:t>轴</w:t>
      </w:r>
      <w:r>
        <w:rPr>
          <w:rFonts w:ascii="Calibri" w:eastAsia="Calibri" w:hAnsi="Calibri"/>
          <w:spacing w:val="-2"/>
        </w:rPr>
        <w:t>~**</w:t>
      </w:r>
      <w:r>
        <w:rPr>
          <w:spacing w:val="-1"/>
        </w:rPr>
        <w:t>轴处型钢竖向临战封堵，洞口尺寸：</w:t>
      </w:r>
      <w:r>
        <w:rPr>
          <w:rFonts w:ascii="Calibri" w:eastAsia="Calibri" w:hAnsi="Calibri"/>
          <w:spacing w:val="-5"/>
        </w:rPr>
        <w:t>**</w:t>
      </w:r>
      <w:r>
        <w:rPr>
          <w:spacing w:val="-5"/>
        </w:rPr>
        <w:t>×</w:t>
      </w:r>
      <w:r>
        <w:rPr>
          <w:rFonts w:ascii="Calibri" w:eastAsia="Calibri" w:hAnsi="Calibri"/>
          <w:spacing w:val="-5"/>
        </w:rPr>
        <w:t>**</w:t>
      </w:r>
      <w:r>
        <w:t>。</w:t>
      </w:r>
      <w:r>
        <w:rPr>
          <w:spacing w:val="-14"/>
        </w:rPr>
        <w:t xml:space="preserve">参照图集：国标 </w:t>
      </w:r>
      <w:r>
        <w:rPr>
          <w:rFonts w:ascii="Calibri" w:eastAsia="Calibri" w:hAnsi="Calibri"/>
        </w:rPr>
        <w:t>07FJ02</w:t>
      </w:r>
      <w:r>
        <w:rPr>
          <w:rFonts w:ascii="Calibri" w:eastAsia="Calibri" w:hAnsi="Calibri"/>
          <w:spacing w:val="-26"/>
        </w:rPr>
        <w:t xml:space="preserve"> </w:t>
      </w:r>
      <w:r>
        <w:rPr>
          <w:spacing w:val="-53"/>
        </w:rPr>
        <w:t xml:space="preserve">第 </w:t>
      </w:r>
      <w:r>
        <w:rPr>
          <w:rFonts w:ascii="Calibri" w:eastAsia="Calibri" w:hAnsi="Calibri"/>
        </w:rPr>
        <w:t>119</w:t>
      </w:r>
      <w:r>
        <w:rPr>
          <w:rFonts w:ascii="Calibri" w:eastAsia="Calibri" w:hAnsi="Calibri"/>
          <w:spacing w:val="10"/>
        </w:rPr>
        <w:t xml:space="preserve"> </w:t>
      </w:r>
      <w:r>
        <w:t>页</w:t>
      </w:r>
    </w:p>
    <w:p>
      <w:pPr>
        <w:pStyle w:val="Heading3"/>
        <w:tabs>
          <w:tab w:val="left" w:pos="3780"/>
        </w:tabs>
        <w:spacing w:line="537" w:lineRule="exact"/>
      </w:pPr>
      <w:r>
        <w:rPr>
          <w:rFonts w:ascii="Calibri" w:eastAsia="Calibri"/>
        </w:rPr>
        <w:t>2</w:t>
      </w:r>
      <w:r>
        <w:t>、</w:t>
        <w:tab/>
        <w:t>防护单元间连通口型钢竖向封堵：</w:t>
      </w:r>
    </w:p>
    <w:p>
      <w:pPr>
        <w:pStyle w:val="BodyText"/>
        <w:spacing w:before="397" w:line="417" w:lineRule="auto"/>
        <w:ind w:left="3647" w:right="3494" w:hanging="407"/>
      </w:pPr>
      <w:r>
        <w:rPr>
          <w:rFonts w:ascii="Calibri" w:eastAsia="Calibri" w:hAnsi="Calibri"/>
          <w:spacing w:val="-1"/>
        </w:rPr>
        <w:t>**</w:t>
      </w:r>
      <w:r>
        <w:t>轴交</w:t>
      </w:r>
      <w:r>
        <w:rPr>
          <w:rFonts w:ascii="Calibri" w:eastAsia="Calibri" w:hAnsi="Calibri"/>
        </w:rPr>
        <w:t>**</w:t>
      </w:r>
      <w:r>
        <w:t>轴</w:t>
      </w:r>
      <w:r>
        <w:rPr>
          <w:rFonts w:ascii="Calibri" w:eastAsia="Calibri" w:hAnsi="Calibri"/>
        </w:rPr>
        <w:t>~**</w:t>
      </w:r>
      <w:r>
        <w:rPr>
          <w:spacing w:val="-1"/>
        </w:rPr>
        <w:t>轴处型钢竖向临战封堵，洞口尺寸：</w:t>
      </w:r>
      <w:r>
        <w:rPr>
          <w:rFonts w:ascii="Calibri" w:eastAsia="Calibri" w:hAnsi="Calibri"/>
          <w:spacing w:val="-5"/>
        </w:rPr>
        <w:t>**</w:t>
      </w:r>
      <w:r>
        <w:rPr>
          <w:spacing w:val="-5"/>
        </w:rPr>
        <w:t>×</w:t>
      </w:r>
      <w:r>
        <w:rPr>
          <w:rFonts w:ascii="Calibri" w:eastAsia="Calibri" w:hAnsi="Calibri"/>
          <w:spacing w:val="-5"/>
        </w:rPr>
        <w:t>**</w:t>
      </w:r>
      <w:r>
        <w:t>。</w:t>
      </w:r>
      <w:r>
        <w:rPr>
          <w:spacing w:val="-14"/>
        </w:rPr>
        <w:t xml:space="preserve">参照图集：国标 </w:t>
      </w:r>
      <w:r>
        <w:rPr>
          <w:rFonts w:ascii="Calibri" w:eastAsia="Calibri" w:hAnsi="Calibri"/>
        </w:rPr>
        <w:t xml:space="preserve">07FJ02 </w:t>
      </w:r>
      <w:r>
        <w:rPr>
          <w:spacing w:val="-53"/>
        </w:rPr>
        <w:t xml:space="preserve">第 </w:t>
      </w:r>
      <w:r>
        <w:rPr>
          <w:rFonts w:ascii="Calibri" w:eastAsia="Calibri" w:hAnsi="Calibri"/>
        </w:rPr>
        <w:t xml:space="preserve">125 </w:t>
      </w:r>
      <w:r>
        <w:t>页</w:t>
      </w:r>
    </w:p>
    <w:p>
      <w:pPr>
        <w:pStyle w:val="Heading3"/>
        <w:tabs>
          <w:tab w:val="left" w:pos="3780"/>
        </w:tabs>
      </w:pPr>
      <w:r>
        <w:rPr>
          <w:rFonts w:ascii="Calibri" w:eastAsia="Calibri"/>
        </w:rPr>
        <w:t>3</w:t>
      </w:r>
      <w:r>
        <w:t>、</w:t>
        <w:tab/>
        <w:t>出入口一道防护密闭门封堵：</w:t>
      </w:r>
    </w:p>
    <w:p>
      <w:pPr>
        <w:pStyle w:val="BodyText"/>
        <w:spacing w:before="398" w:line="417" w:lineRule="auto"/>
        <w:ind w:left="3697" w:right="4730" w:hanging="458"/>
      </w:pPr>
      <w:r>
        <w:rPr>
          <w:rFonts w:ascii="Calibri" w:eastAsia="Calibri"/>
        </w:rPr>
        <w:t>**</w:t>
      </w:r>
      <w:r>
        <w:t>轴交</w:t>
      </w:r>
      <w:r>
        <w:rPr>
          <w:rFonts w:ascii="Calibri" w:eastAsia="Calibri"/>
        </w:rPr>
        <w:t>**</w:t>
      </w:r>
      <w:r>
        <w:t>轴</w:t>
      </w:r>
      <w:r>
        <w:rPr>
          <w:rFonts w:ascii="Calibri" w:eastAsia="Calibri"/>
        </w:rPr>
        <w:t>~**</w:t>
      </w:r>
      <w:r>
        <w:rPr>
          <w:spacing w:val="-1"/>
        </w:rPr>
        <w:t xml:space="preserve">轴处一道钢结构防护密闭门临战封堵， </w:t>
      </w:r>
      <w:r>
        <w:t>型号：</w:t>
      </w:r>
      <w:r>
        <w:rPr>
          <w:rFonts w:ascii="Calibri" w:eastAsia="Calibri"/>
        </w:rPr>
        <w:t>**</w:t>
      </w:r>
      <w:r>
        <w:rPr>
          <w:spacing w:val="-13"/>
        </w:rPr>
        <w:t xml:space="preserve">。参照图集：国标 </w:t>
      </w:r>
      <w:r>
        <w:rPr>
          <w:rFonts w:ascii="Calibri" w:eastAsia="Calibri"/>
        </w:rPr>
        <w:t>07FJ02</w:t>
      </w:r>
      <w:r>
        <w:rPr>
          <w:rFonts w:ascii="Calibri" w:eastAsia="Calibri"/>
          <w:spacing w:val="-21"/>
        </w:rPr>
        <w:t xml:space="preserve"> </w:t>
      </w:r>
      <w:r>
        <w:rPr>
          <w:spacing w:val="-55"/>
        </w:rPr>
        <w:t xml:space="preserve">第 </w:t>
      </w:r>
      <w:r>
        <w:rPr>
          <w:rFonts w:ascii="Calibri" w:eastAsia="Calibri"/>
        </w:rPr>
        <w:t>114</w:t>
      </w:r>
      <w:r>
        <w:rPr>
          <w:rFonts w:ascii="Calibri" w:eastAsia="Calibri"/>
          <w:spacing w:val="11"/>
        </w:rPr>
        <w:t xml:space="preserve"> </w:t>
      </w:r>
      <w:r>
        <w:t>页</w:t>
      </w:r>
    </w:p>
    <w:p>
      <w:pPr>
        <w:pStyle w:val="BodyText"/>
        <w:spacing w:line="417" w:lineRule="auto"/>
        <w:ind w:left="3697" w:right="3888" w:hanging="458"/>
      </w:pPr>
      <w:r>
        <w:rPr>
          <w:rFonts w:ascii="Calibri" w:eastAsia="Calibri"/>
        </w:rPr>
        <w:t>**</w:t>
      </w:r>
      <w:r>
        <w:t>轴交</w:t>
      </w:r>
      <w:r>
        <w:rPr>
          <w:rFonts w:ascii="Calibri" w:eastAsia="Calibri"/>
        </w:rPr>
        <w:t>**</w:t>
      </w:r>
      <w:r>
        <w:t>轴</w:t>
      </w:r>
      <w:r>
        <w:rPr>
          <w:rFonts w:ascii="Calibri" w:eastAsia="Calibri"/>
        </w:rPr>
        <w:t>~**</w:t>
      </w:r>
      <w:r>
        <w:rPr>
          <w:spacing w:val="-1"/>
        </w:rPr>
        <w:t xml:space="preserve">轴处一道钢筋混凝土防护密闭门临战封堵， </w:t>
      </w:r>
      <w:r>
        <w:t>型号：</w:t>
      </w:r>
      <w:r>
        <w:rPr>
          <w:rFonts w:ascii="Calibri" w:eastAsia="Calibri"/>
        </w:rPr>
        <w:t>**</w:t>
      </w:r>
      <w:r>
        <w:rPr>
          <w:spacing w:val="-13"/>
        </w:rPr>
        <w:t xml:space="preserve">。参照图集：国标 </w:t>
      </w:r>
      <w:r>
        <w:rPr>
          <w:rFonts w:ascii="Calibri" w:eastAsia="Calibri"/>
        </w:rPr>
        <w:t>07FJ02</w:t>
      </w:r>
      <w:r>
        <w:rPr>
          <w:rFonts w:ascii="Calibri" w:eastAsia="Calibri"/>
          <w:spacing w:val="-22"/>
        </w:rPr>
        <w:t xml:space="preserve"> </w:t>
      </w:r>
      <w:r>
        <w:rPr>
          <w:spacing w:val="-55"/>
        </w:rPr>
        <w:t xml:space="preserve">第 </w:t>
      </w:r>
      <w:r>
        <w:rPr>
          <w:rFonts w:ascii="Calibri" w:eastAsia="Calibri"/>
        </w:rPr>
        <w:t>113</w:t>
      </w:r>
      <w:r>
        <w:rPr>
          <w:rFonts w:ascii="Calibri" w:eastAsia="Calibri"/>
          <w:spacing w:val="10"/>
        </w:rPr>
        <w:t xml:space="preserve"> </w:t>
      </w:r>
      <w:r>
        <w:t>页</w:t>
      </w:r>
    </w:p>
    <w:p>
      <w:pPr>
        <w:pStyle w:val="Heading3"/>
        <w:tabs>
          <w:tab w:val="left" w:pos="3780"/>
        </w:tabs>
      </w:pPr>
      <w:r>
        <w:rPr>
          <w:rFonts w:ascii="Calibri" w:eastAsia="Calibri"/>
        </w:rPr>
        <w:t>4</w:t>
      </w:r>
      <w:r>
        <w:t>、</w:t>
        <w:tab/>
        <w:t>临空墙防护密闭封堵板封堵：</w:t>
      </w:r>
    </w:p>
    <w:p>
      <w:pPr>
        <w:pStyle w:val="BodyText"/>
        <w:spacing w:before="398" w:line="417" w:lineRule="auto"/>
        <w:ind w:left="3802" w:right="2705" w:hanging="562"/>
      </w:pPr>
      <w:r>
        <w:rPr>
          <w:rFonts w:ascii="Calibri" w:eastAsia="Calibri"/>
        </w:rPr>
        <w:t>**</w:t>
      </w:r>
      <w:r>
        <w:t>轴交</w:t>
      </w:r>
      <w:r>
        <w:rPr>
          <w:rFonts w:ascii="Calibri" w:eastAsia="Calibri"/>
        </w:rPr>
        <w:t>**</w:t>
      </w:r>
      <w:r>
        <w:t>轴</w:t>
      </w:r>
      <w:r>
        <w:rPr>
          <w:rFonts w:ascii="Calibri" w:eastAsia="Calibri"/>
        </w:rPr>
        <w:t>~**</w:t>
      </w:r>
      <w:r>
        <w:rPr>
          <w:spacing w:val="-2"/>
        </w:rPr>
        <w:t>轴处临空墙防护密闭封堵板封堵，型号：</w:t>
      </w:r>
      <w:r>
        <w:rPr>
          <w:rFonts w:ascii="Calibri" w:eastAsia="Calibri"/>
          <w:spacing w:val="-27"/>
        </w:rPr>
        <w:t>**</w:t>
      </w:r>
      <w:r>
        <w:rPr>
          <w:spacing w:val="-4"/>
        </w:rPr>
        <w:t>。参照</w:t>
      </w:r>
      <w:r>
        <w:rPr>
          <w:spacing w:val="-19"/>
        </w:rPr>
        <w:t xml:space="preserve">图集：总参 </w:t>
      </w:r>
      <w:r>
        <w:rPr>
          <w:rFonts w:ascii="Calibri" w:eastAsia="Calibri"/>
        </w:rPr>
        <w:t xml:space="preserve">RFJ01-2008 </w:t>
      </w:r>
      <w:r>
        <w:rPr>
          <w:spacing w:val="-53"/>
        </w:rPr>
        <w:t xml:space="preserve">第 </w:t>
      </w:r>
      <w:r>
        <w:rPr>
          <w:rFonts w:ascii="Calibri" w:eastAsia="Calibri"/>
        </w:rPr>
        <w:t xml:space="preserve">61 </w:t>
      </w:r>
      <w:r>
        <w:t>页</w:t>
      </w:r>
    </w:p>
    <w:p>
      <w:pPr>
        <w:pStyle w:val="Heading3"/>
        <w:tabs>
          <w:tab w:val="left" w:pos="3780"/>
        </w:tabs>
        <w:spacing w:line="537" w:lineRule="exact"/>
      </w:pPr>
      <w:r>
        <w:rPr>
          <w:rFonts w:ascii="Calibri" w:eastAsia="Calibri"/>
        </w:rPr>
        <w:t>5</w:t>
      </w:r>
      <w:r>
        <w:t>、</w:t>
        <w:tab/>
        <w:t>连通口双向受力防护密闭封堵板封堵：</w:t>
      </w:r>
    </w:p>
    <w:p>
      <w:pPr>
        <w:spacing w:after="0" w:line="537" w:lineRule="exact"/>
        <w:sectPr>
          <w:pgSz w:w="17860" w:h="25260"/>
          <w:pgMar w:top="1920" w:right="0" w:bottom="280" w:left="0" w:header="708" w:footer="708"/>
          <w:pgNumType w:start="6"/>
          <w:cols w:space="708"/>
        </w:sectPr>
      </w:pPr>
    </w:p>
    <w:p>
      <w:pPr>
        <w:pStyle w:val="BodyText"/>
        <w:spacing w:before="28"/>
        <w:ind w:left="659" w:right="45"/>
        <w:jc w:val="center"/>
      </w:pPr>
      <w:r>
        <w:rPr>
          <w:rFonts w:ascii="Calibri" w:eastAsia="Calibri"/>
        </w:rPr>
        <w:t>**</w:t>
      </w:r>
      <w:r>
        <w:t>轴交</w:t>
      </w:r>
      <w:r>
        <w:rPr>
          <w:rFonts w:ascii="Calibri" w:eastAsia="Calibri"/>
        </w:rPr>
        <w:t>**</w:t>
      </w:r>
      <w:r>
        <w:t>轴</w:t>
      </w:r>
      <w:r>
        <w:rPr>
          <w:rFonts w:ascii="Calibri" w:eastAsia="Calibri"/>
        </w:rPr>
        <w:t>~**</w:t>
      </w:r>
      <w:r>
        <w:t>轴处连通口双向受力防护密闭封堵板封堵，型号：</w:t>
      </w:r>
    </w:p>
    <w:p>
      <w:pPr>
        <w:pStyle w:val="BodyText"/>
        <w:tabs>
          <w:tab w:val="left" w:pos="9732"/>
        </w:tabs>
        <w:spacing w:before="398"/>
        <w:ind w:left="3802"/>
      </w:pPr>
      <w:r>
        <w:rPr>
          <w:rFonts w:ascii="Calibri" w:eastAsia="Calibri"/>
        </w:rPr>
        <w:t>**</w:t>
      </w:r>
      <w:r>
        <w:t>。参照图集：总参</w:t>
      </w:r>
      <w:r>
        <w:rPr>
          <w:spacing w:val="-111"/>
        </w:rPr>
        <w:t xml:space="preserve"> </w:t>
      </w:r>
      <w:r>
        <w:rPr>
          <w:rFonts w:ascii="Calibri" w:eastAsia="Calibri"/>
        </w:rPr>
        <w:t>RFJ012008</w:t>
        <w:tab/>
      </w:r>
      <w:r>
        <w:t>第</w:t>
      </w:r>
      <w:r>
        <w:rPr>
          <w:spacing w:val="-95"/>
        </w:rPr>
        <w:t xml:space="preserve"> </w:t>
      </w:r>
      <w:r>
        <w:rPr>
          <w:rFonts w:ascii="Calibri" w:eastAsia="Calibri"/>
        </w:rPr>
        <w:t xml:space="preserve">59 </w:t>
      </w:r>
      <w:r>
        <w:t>页</w:t>
      </w:r>
    </w:p>
    <w:p>
      <w:pPr>
        <w:pStyle w:val="Heading3"/>
        <w:tabs>
          <w:tab w:val="left" w:pos="3780"/>
        </w:tabs>
        <w:spacing w:before="397"/>
      </w:pPr>
      <w:r>
        <w:rPr>
          <w:rFonts w:ascii="Calibri" w:eastAsia="Calibri"/>
        </w:rPr>
        <w:t>6</w:t>
      </w:r>
      <w:r>
        <w:t>、</w:t>
        <w:tab/>
      </w:r>
      <w:r>
        <w:rPr>
          <w:rFonts w:ascii="Calibri" w:eastAsia="Calibri"/>
        </w:rPr>
        <w:t>**</w:t>
      </w:r>
      <w:r>
        <w:t>：</w:t>
      </w:r>
    </w:p>
    <w:p>
      <w:pPr>
        <w:pStyle w:val="BodyText"/>
        <w:spacing w:before="9"/>
        <w:rPr>
          <w:b/>
          <w:sz w:val="39"/>
        </w:rPr>
      </w:pPr>
    </w:p>
    <w:p>
      <w:pPr>
        <w:spacing w:before="0"/>
        <w:ind w:left="3234" w:right="4589" w:firstLine="0"/>
        <w:jc w:val="center"/>
        <w:rPr>
          <w:b/>
          <w:sz w:val="29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4318000</wp:posOffset>
            </wp:positionH>
            <wp:positionV relativeFrom="paragraph">
              <wp:posOffset>264159</wp:posOffset>
            </wp:positionV>
            <wp:extent cx="2685669" cy="25336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5669" cy="25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FF0000"/>
          <w:sz w:val="29"/>
        </w:rPr>
        <w:t>（根据实际情况补充）</w:t>
      </w:r>
    </w:p>
    <w:p>
      <w:pPr>
        <w:spacing w:after="0"/>
        <w:jc w:val="center"/>
        <w:rPr>
          <w:sz w:val="29"/>
        </w:rPr>
        <w:sectPr>
          <w:pgSz w:w="17860" w:h="25260"/>
          <w:pgMar w:top="1920" w:right="0" w:bottom="280" w:left="0" w:header="708" w:footer="708"/>
          <w:pgNumType w:start="7"/>
          <w:cols w:space="708"/>
        </w:sectPr>
      </w:pPr>
    </w:p>
    <w:p>
      <w:pPr>
        <w:spacing w:before="28"/>
        <w:ind w:left="2700" w:right="0" w:firstLine="0"/>
        <w:jc w:val="left"/>
        <w:rPr>
          <w:b/>
          <w:sz w:val="42"/>
        </w:rPr>
      </w:pPr>
      <w:r>
        <w:rPr>
          <w:b/>
          <w:sz w:val="42"/>
        </w:rPr>
        <w:t>孔口封堵大样图：</w:t>
      </w:r>
    </w:p>
    <w:p>
      <w:pPr>
        <w:spacing w:before="358"/>
        <w:ind w:left="429" w:right="45" w:firstLine="0"/>
        <w:jc w:val="center"/>
        <w:rPr>
          <w:b/>
          <w:sz w:val="44"/>
        </w:rPr>
      </w:pPr>
      <w:r>
        <w:rPr>
          <w:b/>
          <w:color w:val="FF0000"/>
          <w:sz w:val="44"/>
        </w:rPr>
        <w:t>（根据工程实际情况分类附上封堵大样图）</w:t>
      </w:r>
    </w:p>
    <w:p>
      <w:pPr>
        <w:pStyle w:val="BodyText"/>
        <w:spacing w:line="54" w:lineRule="exact"/>
        <w:ind w:left="49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5098377" cy="3457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98377" cy="3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4" w:lineRule="exact"/>
        <w:rPr>
          <w:sz w:val="5"/>
        </w:rPr>
        <w:sectPr>
          <w:pgSz w:w="17860" w:h="25260"/>
          <w:pgMar w:top="1920" w:right="0" w:bottom="280" w:left="0" w:header="708" w:footer="708"/>
          <w:pgNumType w:start="8"/>
          <w:cols w:space="708"/>
        </w:sectPr>
      </w:pPr>
    </w:p>
    <w:p>
      <w:pPr>
        <w:pStyle w:val="Heading3"/>
        <w:numPr>
          <w:ilvl w:val="0"/>
          <w:numId w:val="19"/>
        </w:numPr>
        <w:tabs>
          <w:tab w:val="left" w:pos="3757"/>
        </w:tabs>
        <w:spacing w:before="28" w:after="0" w:line="240" w:lineRule="auto"/>
        <w:ind w:left="3756" w:right="0" w:hanging="1057"/>
        <w:jc w:val="left"/>
      </w:pPr>
      <w:r>
        <w:t>抗爆单元隔墙砌筑</w:t>
      </w:r>
    </w:p>
    <w:p>
      <w:pPr>
        <w:pStyle w:val="ListParagraph"/>
        <w:numPr>
          <w:ilvl w:val="0"/>
          <w:numId w:val="18"/>
        </w:numPr>
        <w:tabs>
          <w:tab w:val="left" w:pos="3011"/>
        </w:tabs>
        <w:spacing w:before="398" w:after="0" w:line="240" w:lineRule="auto"/>
        <w:ind w:left="3010" w:right="0" w:hanging="311"/>
        <w:jc w:val="left"/>
        <w:rPr>
          <w:sz w:val="42"/>
        </w:rPr>
      </w:pPr>
      <w:r>
        <w:rPr>
          <w:sz w:val="42"/>
        </w:rPr>
        <w:t>准备砂袋等所需材料运至现场；</w:t>
      </w:r>
    </w:p>
    <w:p>
      <w:pPr>
        <w:pStyle w:val="ListParagraph"/>
        <w:numPr>
          <w:ilvl w:val="0"/>
          <w:numId w:val="18"/>
        </w:numPr>
        <w:tabs>
          <w:tab w:val="left" w:pos="3030"/>
        </w:tabs>
        <w:spacing w:before="397" w:after="0" w:line="240" w:lineRule="auto"/>
        <w:ind w:left="3029" w:right="0" w:hanging="330"/>
        <w:jc w:val="left"/>
        <w:rPr>
          <w:sz w:val="42"/>
        </w:rPr>
      </w:pPr>
      <w:r>
        <w:rPr>
          <w:sz w:val="42"/>
        </w:rPr>
        <w:t>明确堆筑范围，详见地下室战时平面图；</w:t>
      </w:r>
    </w:p>
    <w:p>
      <w:pPr>
        <w:pStyle w:val="ListParagraph"/>
        <w:numPr>
          <w:ilvl w:val="0"/>
          <w:numId w:val="18"/>
        </w:numPr>
        <w:tabs>
          <w:tab w:val="left" w:pos="2986"/>
        </w:tabs>
        <w:spacing w:before="398" w:after="0" w:line="417" w:lineRule="auto"/>
        <w:ind w:left="2700" w:right="2657" w:firstLine="0"/>
        <w:jc w:val="left"/>
        <w:rPr>
          <w:sz w:val="42"/>
        </w:rPr>
      </w:pPr>
      <w:r>
        <w:rPr>
          <w:spacing w:val="-1"/>
          <w:sz w:val="42"/>
        </w:rPr>
        <w:t>隔墙断面为采为梯形，堆垒高度不小于，上部最小堆垒厚度不小于</w:t>
      </w:r>
      <w:r>
        <w:rPr>
          <w:rFonts w:ascii="Calibri" w:eastAsia="Calibri"/>
          <w:sz w:val="42"/>
        </w:rPr>
        <w:t>500mm</w:t>
      </w:r>
      <w:r>
        <w:rPr>
          <w:sz w:val="42"/>
        </w:rPr>
        <w:t>。</w:t>
      </w:r>
    </w:p>
    <w:p>
      <w:pPr>
        <w:pStyle w:val="BodyText"/>
        <w:spacing w:line="537" w:lineRule="exact"/>
        <w:ind w:left="2700"/>
        <w:rPr>
          <w:rFonts w:ascii="Calibri" w:eastAsia="Calibri"/>
          <w:sz w:val="27"/>
        </w:rPr>
      </w:pPr>
      <w:r>
        <w:t>共计</w:t>
      </w:r>
      <w:r>
        <w:rPr>
          <w:rFonts w:ascii="Calibri" w:eastAsia="Calibri"/>
        </w:rPr>
        <w:t>: **m</w:t>
      </w:r>
      <w:r>
        <w:rPr>
          <w:rFonts w:ascii="Calibri" w:eastAsia="Calibri"/>
          <w:position w:val="2"/>
          <w:sz w:val="27"/>
        </w:rPr>
        <w:t>3</w:t>
      </w:r>
    </w:p>
    <w:p>
      <w:pPr>
        <w:pStyle w:val="BodyText"/>
        <w:rPr>
          <w:rFonts w:ascii="Calibri"/>
          <w:sz w:val="46"/>
        </w:rPr>
      </w:pPr>
    </w:p>
    <w:p>
      <w:pPr>
        <w:pStyle w:val="BodyText"/>
        <w:spacing w:before="4"/>
        <w:rPr>
          <w:rFonts w:ascii="Calibri"/>
          <w:sz w:val="63"/>
        </w:rPr>
      </w:pPr>
    </w:p>
    <w:p>
      <w:pPr>
        <w:pStyle w:val="Heading3"/>
        <w:numPr>
          <w:ilvl w:val="0"/>
          <w:numId w:val="19"/>
        </w:numPr>
        <w:tabs>
          <w:tab w:val="left" w:pos="3757"/>
        </w:tabs>
        <w:spacing w:before="0" w:after="0" w:line="240" w:lineRule="auto"/>
        <w:ind w:left="3756" w:right="0" w:hanging="1057"/>
        <w:jc w:val="left"/>
      </w:pPr>
      <w:r>
        <w:t>战时填土、平时砖墙拆除</w:t>
      </w:r>
    </w:p>
    <w:p>
      <w:pPr>
        <w:pStyle w:val="BodyText"/>
        <w:spacing w:before="398"/>
        <w:ind w:left="2700"/>
        <w:rPr>
          <w:rFonts w:ascii="Calibri" w:eastAsia="Calibri"/>
          <w:sz w:val="27"/>
        </w:rPr>
      </w:pPr>
      <w:r>
        <w:rPr>
          <w:rFonts w:ascii="Calibri" w:eastAsia="Calibri"/>
          <w:spacing w:val="-1"/>
        </w:rPr>
        <w:t>**</w:t>
      </w:r>
      <w:r>
        <w:rPr>
          <w:spacing w:val="-1"/>
        </w:rPr>
        <w:t>轴交</w:t>
      </w:r>
      <w:r>
        <w:rPr>
          <w:rFonts w:ascii="Calibri" w:eastAsia="Calibri"/>
          <w:spacing w:val="-1"/>
        </w:rPr>
        <w:t>**</w:t>
      </w:r>
      <w:r>
        <w:rPr>
          <w:spacing w:val="-1"/>
        </w:rPr>
        <w:t>轴</w:t>
      </w:r>
      <w:r>
        <w:rPr>
          <w:rFonts w:ascii="Calibri" w:eastAsia="Calibri"/>
          <w:spacing w:val="-1"/>
        </w:rPr>
        <w:t>~**</w:t>
      </w:r>
      <w:r>
        <w:rPr>
          <w:spacing w:val="-2"/>
        </w:rPr>
        <w:t>轴处平时砖墙拆除，共计砖墙：</w:t>
      </w:r>
      <w:r>
        <w:rPr>
          <w:rFonts w:ascii="Calibri" w:eastAsia="Calibri"/>
          <w:spacing w:val="-4"/>
        </w:rPr>
        <w:t>**m</w:t>
      </w:r>
      <w:r>
        <w:rPr>
          <w:rFonts w:ascii="Calibri" w:eastAsia="Calibri"/>
          <w:spacing w:val="-4"/>
          <w:position w:val="2"/>
          <w:sz w:val="27"/>
        </w:rPr>
        <w:t>3</w:t>
      </w:r>
    </w:p>
    <w:p>
      <w:pPr>
        <w:pStyle w:val="BodyText"/>
        <w:spacing w:before="398"/>
        <w:ind w:left="2700"/>
        <w:rPr>
          <w:rFonts w:ascii="Calibri" w:eastAsia="Calibri"/>
          <w:sz w:val="27"/>
        </w:rPr>
      </w:pPr>
      <w:r>
        <w:rPr>
          <w:rFonts w:ascii="Calibri" w:eastAsia="Calibri"/>
          <w:spacing w:val="-1"/>
        </w:rPr>
        <w:t>**</w:t>
      </w:r>
      <w:r>
        <w:rPr>
          <w:spacing w:val="-1"/>
        </w:rPr>
        <w:t>轴交</w:t>
      </w:r>
      <w:r>
        <w:rPr>
          <w:rFonts w:ascii="Calibri" w:eastAsia="Calibri"/>
          <w:spacing w:val="-1"/>
        </w:rPr>
        <w:t>**</w:t>
      </w:r>
      <w:r>
        <w:rPr>
          <w:spacing w:val="-1"/>
        </w:rPr>
        <w:t>轴</w:t>
      </w:r>
      <w:r>
        <w:rPr>
          <w:rFonts w:ascii="Calibri" w:eastAsia="Calibri"/>
          <w:spacing w:val="-1"/>
        </w:rPr>
        <w:t>~**</w:t>
      </w:r>
      <w:r>
        <w:rPr>
          <w:spacing w:val="-2"/>
        </w:rPr>
        <w:t>轴处战时填土压实，共计土方：</w:t>
      </w:r>
      <w:r>
        <w:rPr>
          <w:rFonts w:ascii="Calibri" w:eastAsia="Calibri"/>
          <w:spacing w:val="-4"/>
        </w:rPr>
        <w:t>**m</w:t>
      </w:r>
      <w:r>
        <w:rPr>
          <w:rFonts w:ascii="Calibri" w:eastAsia="Calibri"/>
          <w:spacing w:val="-4"/>
          <w:position w:val="2"/>
          <w:sz w:val="27"/>
        </w:rPr>
        <w:t>3</w:t>
      </w:r>
    </w:p>
    <w:p>
      <w:pPr>
        <w:pStyle w:val="Heading2"/>
        <w:spacing w:before="359" w:after="9"/>
        <w:ind w:left="2700" w:right="0"/>
        <w:jc w:val="left"/>
      </w:pPr>
      <w:r>
        <w:rPr>
          <w:color w:val="FF0000"/>
        </w:rPr>
        <w:t>（根据实际情况分类填写）</w:t>
      </w:r>
    </w:p>
    <w:p>
      <w:pPr>
        <w:pStyle w:val="BodyText"/>
        <w:spacing w:line="59" w:lineRule="exact"/>
        <w:ind w:left="27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3230403" cy="38004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040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b/>
          <w:sz w:val="44"/>
        </w:rPr>
      </w:pPr>
    </w:p>
    <w:p>
      <w:pPr>
        <w:pStyle w:val="BodyText"/>
        <w:spacing w:before="11"/>
        <w:rPr>
          <w:b/>
          <w:sz w:val="55"/>
        </w:rPr>
      </w:pPr>
    </w:p>
    <w:p>
      <w:pPr>
        <w:pStyle w:val="Heading3"/>
        <w:numPr>
          <w:ilvl w:val="0"/>
          <w:numId w:val="19"/>
        </w:numPr>
        <w:tabs>
          <w:tab w:val="left" w:pos="3757"/>
        </w:tabs>
        <w:spacing w:before="0" w:after="0" w:line="240" w:lineRule="auto"/>
        <w:ind w:left="3756" w:right="0" w:hanging="1057"/>
        <w:jc w:val="left"/>
      </w:pPr>
      <w:r>
        <w:t>防护、密闭设施调试</w:t>
      </w:r>
    </w:p>
    <w:p>
      <w:pPr>
        <w:pStyle w:val="ListParagraph"/>
        <w:numPr>
          <w:ilvl w:val="0"/>
          <w:numId w:val="17"/>
        </w:numPr>
        <w:tabs>
          <w:tab w:val="left" w:pos="3011"/>
        </w:tabs>
        <w:spacing w:before="398" w:after="0" w:line="240" w:lineRule="auto"/>
        <w:ind w:left="3010" w:right="0" w:hanging="311"/>
        <w:jc w:val="left"/>
        <w:rPr>
          <w:sz w:val="42"/>
        </w:rPr>
      </w:pPr>
      <w:r>
        <w:rPr>
          <w:sz w:val="42"/>
        </w:rPr>
        <w:t>对防护密闭设施进行开关或关闭动作；</w:t>
      </w:r>
    </w:p>
    <w:p>
      <w:pPr>
        <w:pStyle w:val="ListParagraph"/>
        <w:numPr>
          <w:ilvl w:val="0"/>
          <w:numId w:val="17"/>
        </w:numPr>
        <w:tabs>
          <w:tab w:val="left" w:pos="3030"/>
        </w:tabs>
        <w:spacing w:before="398" w:after="0" w:line="417" w:lineRule="auto"/>
        <w:ind w:left="2700" w:right="6405" w:firstLine="0"/>
        <w:jc w:val="left"/>
        <w:rPr>
          <w:sz w:val="42"/>
        </w:rPr>
      </w:pPr>
      <w:r>
        <w:rPr>
          <w:spacing w:val="-1"/>
          <w:sz w:val="42"/>
        </w:rPr>
        <w:t>如活动部位不灵活，则应加黄油或机油或除锈</w:t>
      </w:r>
      <w:r>
        <w:rPr>
          <w:rFonts w:ascii="Calibri" w:eastAsia="Calibri"/>
          <w:sz w:val="42"/>
        </w:rPr>
        <w:t>c.</w:t>
      </w:r>
      <w:r>
        <w:rPr>
          <w:sz w:val="42"/>
        </w:rPr>
        <w:t>调整防护设施到设计规定状态。</w:t>
      </w:r>
    </w:p>
    <w:p>
      <w:pPr>
        <w:pStyle w:val="BodyText"/>
        <w:rPr>
          <w:sz w:val="46"/>
        </w:rPr>
      </w:pPr>
    </w:p>
    <w:p>
      <w:pPr>
        <w:pStyle w:val="Heading3"/>
        <w:numPr>
          <w:ilvl w:val="0"/>
          <w:numId w:val="19"/>
        </w:numPr>
        <w:tabs>
          <w:tab w:val="left" w:pos="3757"/>
        </w:tabs>
        <w:spacing w:before="346" w:after="0" w:line="240" w:lineRule="auto"/>
        <w:ind w:left="3756" w:right="0" w:hanging="1057"/>
        <w:jc w:val="left"/>
      </w:pPr>
      <w:r>
        <w:t>内部设施设备平战转换</w:t>
      </w:r>
    </w:p>
    <w:p>
      <w:pPr>
        <w:pStyle w:val="BodyText"/>
        <w:spacing w:before="399"/>
        <w:ind w:left="2700"/>
      </w:pPr>
      <w:r>
        <w:rPr>
          <w:rFonts w:ascii="Calibri" w:eastAsia="Calibri"/>
        </w:rPr>
        <w:t>a.</w:t>
      </w:r>
      <w:r>
        <w:t>防火卷帘平战转换，拆除妨碍战时封堵的防火卷帘；</w:t>
      </w:r>
    </w:p>
    <w:p>
      <w:pPr>
        <w:pStyle w:val="BodyText"/>
        <w:spacing w:before="398"/>
        <w:ind w:left="9" w:right="45"/>
        <w:jc w:val="center"/>
        <w:rPr>
          <w:rFonts w:ascii="Calibri" w:eastAsia="Calibri"/>
        </w:rPr>
      </w:pPr>
      <w:r>
        <w:rPr>
          <w:rFonts w:ascii="Calibri" w:eastAsia="Calibri"/>
        </w:rPr>
        <w:t>**</w:t>
      </w:r>
      <w:r>
        <w:t>轴交</w:t>
      </w:r>
      <w:r>
        <w:rPr>
          <w:rFonts w:ascii="Calibri" w:eastAsia="Calibri"/>
        </w:rPr>
        <w:t>**</w:t>
      </w:r>
      <w:r>
        <w:t>轴</w:t>
      </w:r>
      <w:r>
        <w:rPr>
          <w:rFonts w:ascii="Calibri" w:eastAsia="Calibri"/>
        </w:rPr>
        <w:t>~**</w:t>
      </w:r>
      <w:r>
        <w:t>轴处防火卷帘拆除，型号：</w:t>
      </w:r>
      <w:r>
        <w:rPr>
          <w:rFonts w:ascii="Calibri" w:eastAsia="Calibri"/>
        </w:rPr>
        <w:t>**</w:t>
      </w:r>
    </w:p>
    <w:p>
      <w:pPr>
        <w:pStyle w:val="Heading2"/>
        <w:spacing w:before="358" w:after="8"/>
      </w:pPr>
      <w:r>
        <w:rPr>
          <w:color w:val="FF0000"/>
        </w:rPr>
        <w:t>（根据实际情况分类填写）</w:t>
      </w:r>
    </w:p>
    <w:p>
      <w:pPr>
        <w:pStyle w:val="BodyText"/>
        <w:spacing w:line="59" w:lineRule="exact"/>
        <w:ind w:left="63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3230403" cy="38004"/>
            <wp:effectExtent l="0" t="0" r="0" b="0"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040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1851"/>
        </w:tabs>
        <w:spacing w:before="344"/>
        <w:ind w:left="591"/>
        <w:jc w:val="center"/>
      </w:pPr>
      <w:r>
        <w:rPr>
          <w:position w:val="-4"/>
          <w:sz w:val="36"/>
        </w:rPr>
        <w:t>一、</w:t>
        <w:tab/>
      </w:r>
      <w:r>
        <w:t>清除与人防战时有冲突的设备，如进风管线、平时消防设</w:t>
      </w:r>
    </w:p>
    <w:p>
      <w:pPr>
        <w:spacing w:after="0"/>
        <w:jc w:val="center"/>
        <w:sectPr>
          <w:pgSz w:w="17860" w:h="25260"/>
          <w:pgMar w:top="1920" w:right="0" w:bottom="280" w:left="0" w:header="708" w:footer="708"/>
          <w:pgNumType w:start="9"/>
          <w:cols w:space="708"/>
        </w:sectPr>
      </w:pPr>
    </w:p>
    <w:p>
      <w:pPr>
        <w:pStyle w:val="BodyText"/>
        <w:spacing w:before="28"/>
        <w:ind w:left="3870"/>
      </w:pPr>
      <w:r>
        <w:t>施等；</w:t>
      </w:r>
    </w:p>
    <w:p>
      <w:pPr>
        <w:pStyle w:val="BodyText"/>
        <w:rPr>
          <w:sz w:val="31"/>
        </w:rPr>
      </w:pPr>
    </w:p>
    <w:p>
      <w:pPr>
        <w:pStyle w:val="BodyText"/>
        <w:ind w:left="9" w:right="45"/>
        <w:jc w:val="center"/>
        <w:rPr>
          <w:rFonts w:ascii="Calibri" w:eastAsia="Calibri"/>
        </w:rPr>
      </w:pPr>
      <w:r>
        <w:rPr>
          <w:rFonts w:ascii="Calibri" w:eastAsia="Calibri"/>
          <w:spacing w:val="-1"/>
        </w:rPr>
        <w:t>**</w:t>
      </w:r>
      <w:r>
        <w:rPr>
          <w:spacing w:val="-1"/>
        </w:rPr>
        <w:t>轴交</w:t>
      </w:r>
      <w:r>
        <w:rPr>
          <w:rFonts w:ascii="Calibri" w:eastAsia="Calibri"/>
        </w:rPr>
        <w:t>**</w:t>
      </w:r>
      <w:r>
        <w:t>轴</w:t>
      </w:r>
      <w:r>
        <w:rPr>
          <w:rFonts w:ascii="Calibri" w:eastAsia="Calibri"/>
          <w:spacing w:val="-2"/>
        </w:rPr>
        <w:t>~**</w:t>
      </w:r>
      <w:r>
        <w:rPr>
          <w:spacing w:val="-1"/>
        </w:rPr>
        <w:t>轴处平时管道拆除，管径：</w:t>
      </w:r>
      <w:r>
        <w:rPr>
          <w:rFonts w:ascii="Calibri" w:eastAsia="Calibri"/>
          <w:spacing w:val="-6"/>
        </w:rPr>
        <w:t>**</w:t>
      </w:r>
    </w:p>
    <w:p>
      <w:pPr>
        <w:pStyle w:val="BodyText"/>
        <w:spacing w:before="398"/>
        <w:ind w:left="9" w:right="45"/>
        <w:jc w:val="center"/>
        <w:rPr>
          <w:rFonts w:ascii="Calibri" w:eastAsia="Calibri"/>
        </w:rPr>
      </w:pPr>
      <w:r>
        <w:rPr>
          <w:rFonts w:ascii="Calibri" w:eastAsia="Calibri"/>
          <w:spacing w:val="-1"/>
        </w:rPr>
        <w:t>**</w:t>
      </w:r>
      <w:r>
        <w:rPr>
          <w:spacing w:val="-1"/>
        </w:rPr>
        <w:t>轴交</w:t>
      </w:r>
      <w:r>
        <w:rPr>
          <w:rFonts w:ascii="Calibri" w:eastAsia="Calibri"/>
        </w:rPr>
        <w:t>**</w:t>
      </w:r>
      <w:r>
        <w:t>轴</w:t>
      </w:r>
      <w:r>
        <w:rPr>
          <w:rFonts w:ascii="Calibri" w:eastAsia="Calibri"/>
          <w:spacing w:val="-2"/>
        </w:rPr>
        <w:t>~**</w:t>
      </w:r>
      <w:r>
        <w:rPr>
          <w:spacing w:val="-1"/>
        </w:rPr>
        <w:t>轴处机械车位拆除，数量：</w:t>
      </w:r>
      <w:r>
        <w:rPr>
          <w:rFonts w:ascii="Calibri" w:eastAsia="Calibri"/>
          <w:spacing w:val="-6"/>
        </w:rPr>
        <w:t>**</w:t>
      </w:r>
    </w:p>
    <w:p>
      <w:pPr>
        <w:pStyle w:val="BodyText"/>
        <w:spacing w:before="398"/>
        <w:ind w:left="9" w:right="45"/>
        <w:jc w:val="center"/>
        <w:rPr>
          <w:rFonts w:ascii="Calibri" w:eastAsia="Calibri"/>
        </w:rPr>
      </w:pPr>
      <w:r>
        <w:rPr>
          <w:rFonts w:ascii="Calibri" w:eastAsia="Calibri"/>
          <w:spacing w:val="-1"/>
        </w:rPr>
        <w:t>**</w:t>
      </w:r>
      <w:r>
        <w:rPr>
          <w:spacing w:val="-1"/>
        </w:rPr>
        <w:t>轴交</w:t>
      </w:r>
      <w:r>
        <w:rPr>
          <w:rFonts w:ascii="Calibri" w:eastAsia="Calibri"/>
        </w:rPr>
        <w:t>**</w:t>
      </w:r>
      <w:r>
        <w:t>轴</w:t>
      </w:r>
      <w:r>
        <w:rPr>
          <w:rFonts w:ascii="Calibri" w:eastAsia="Calibri"/>
          <w:spacing w:val="-2"/>
        </w:rPr>
        <w:t>~**</w:t>
      </w:r>
      <w:r>
        <w:rPr>
          <w:spacing w:val="-1"/>
        </w:rPr>
        <w:t>轴处平时设备拆除，数量：</w:t>
      </w:r>
      <w:r>
        <w:rPr>
          <w:rFonts w:ascii="Calibri" w:eastAsia="Calibri"/>
          <w:spacing w:val="-6"/>
        </w:rPr>
        <w:t>**</w:t>
      </w:r>
    </w:p>
    <w:p>
      <w:pPr>
        <w:pStyle w:val="Heading2"/>
        <w:spacing w:before="358" w:after="7"/>
      </w:pPr>
      <w:r>
        <w:rPr>
          <w:color w:val="FF0000"/>
        </w:rPr>
        <w:t>（根据实际情况分类填写）</w:t>
      </w:r>
    </w:p>
    <w:p>
      <w:pPr>
        <w:pStyle w:val="BodyText"/>
        <w:spacing w:line="59" w:lineRule="exact"/>
        <w:ind w:left="63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3230403" cy="38004"/>
            <wp:effectExtent l="0" t="0" r="0" b="0"/>
            <wp:docPr id="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040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4590"/>
        </w:tabs>
        <w:spacing w:before="346"/>
        <w:ind w:left="3330"/>
      </w:pPr>
      <w:r>
        <w:rPr>
          <w:position w:val="-4"/>
          <w:sz w:val="36"/>
        </w:rPr>
        <w:t>二、</w:t>
        <w:tab/>
      </w:r>
      <w:r>
        <w:t>平战合用的通风设备临战完成搭接转换；</w:t>
      </w:r>
    </w:p>
    <w:p>
      <w:pPr>
        <w:pStyle w:val="BodyText"/>
        <w:spacing w:before="366"/>
        <w:ind w:left="13" w:right="45"/>
        <w:jc w:val="center"/>
        <w:rPr>
          <w:rFonts w:ascii="Calibri" w:eastAsia="Calibri"/>
        </w:rPr>
      </w:pPr>
      <w:r>
        <w:rPr>
          <w:rFonts w:ascii="Calibri" w:eastAsia="Calibri"/>
        </w:rPr>
        <w:t>**</w:t>
      </w:r>
      <w:r>
        <w:t>轴交</w:t>
      </w:r>
      <w:r>
        <w:rPr>
          <w:rFonts w:ascii="Calibri" w:eastAsia="Calibri"/>
        </w:rPr>
        <w:t>**</w:t>
      </w:r>
      <w:r>
        <w:t>轴</w:t>
      </w:r>
      <w:r>
        <w:rPr>
          <w:rFonts w:ascii="Calibri" w:eastAsia="Calibri"/>
        </w:rPr>
        <w:t>~**</w:t>
      </w:r>
      <w:r>
        <w:t>轴处管道搭接，管径：</w:t>
      </w:r>
      <w:r>
        <w:rPr>
          <w:rFonts w:ascii="Calibri" w:eastAsia="Calibri"/>
        </w:rPr>
        <w:t>**</w:t>
      </w:r>
    </w:p>
    <w:p>
      <w:pPr>
        <w:pStyle w:val="Heading2"/>
        <w:spacing w:before="358"/>
      </w:pPr>
      <w:r>
        <w:rPr>
          <w:color w:val="FF0000"/>
        </w:rPr>
        <w:t>（根据实际情况分类填写）</w:t>
      </w:r>
    </w:p>
    <w:p>
      <w:pPr>
        <w:pStyle w:val="BodyText"/>
        <w:spacing w:line="58" w:lineRule="exact"/>
        <w:ind w:left="63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3248292" cy="36861"/>
            <wp:effectExtent l="0" t="0" r="0" b="0"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8292" cy="36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b/>
          <w:sz w:val="44"/>
        </w:rPr>
      </w:pPr>
    </w:p>
    <w:p>
      <w:pPr>
        <w:pStyle w:val="BodyText"/>
        <w:spacing w:before="9"/>
        <w:rPr>
          <w:b/>
          <w:sz w:val="56"/>
        </w:rPr>
      </w:pPr>
    </w:p>
    <w:p>
      <w:pPr>
        <w:pStyle w:val="Heading3"/>
        <w:numPr>
          <w:ilvl w:val="0"/>
          <w:numId w:val="19"/>
        </w:numPr>
        <w:tabs>
          <w:tab w:val="left" w:pos="3757"/>
        </w:tabs>
        <w:spacing w:before="0" w:after="0" w:line="240" w:lineRule="auto"/>
        <w:ind w:left="3756" w:right="0" w:hanging="1057"/>
        <w:jc w:val="left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1088770</wp:posOffset>
            </wp:positionV>
            <wp:extent cx="6435471" cy="6422802"/>
            <wp:effectExtent l="0" t="0" r="0" b="0"/>
            <wp:wrapNone/>
            <wp:docPr id="1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5471" cy="64228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需要配备的防护设备和购置的封堵材料主要有：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5"/>
        </w:rPr>
      </w:pPr>
    </w:p>
    <w:tbl>
      <w:tblPr>
        <w:tblStyle w:val="TableNormal0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26"/>
        <w:gridCol w:w="1490"/>
        <w:gridCol w:w="2669"/>
        <w:gridCol w:w="1401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3"/>
          <w:jc w:val="left"/>
        </w:trPr>
        <w:tc>
          <w:tcPr>
            <w:tcW w:w="4226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rFonts w:ascii="Calibri" w:eastAsia="Calibri"/>
                <w:sz w:val="42"/>
              </w:rPr>
              <w:t>1</w:t>
            </w:r>
            <w:r>
              <w:rPr>
                <w:sz w:val="42"/>
              </w:rPr>
              <w:t>、防护设备、主材：</w:t>
            </w:r>
          </w:p>
        </w:tc>
        <w:tc>
          <w:tcPr>
            <w:tcW w:w="5560" w:type="dxa"/>
            <w:gridSpan w:val="3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5"/>
          <w:jc w:val="left"/>
        </w:trPr>
        <w:tc>
          <w:tcPr>
            <w:tcW w:w="4226" w:type="dxa"/>
          </w:tcPr>
          <w:p>
            <w:pPr>
              <w:pStyle w:val="TableParagraph"/>
              <w:spacing w:before="175"/>
              <w:ind w:left="787"/>
              <w:rPr>
                <w:b/>
                <w:sz w:val="36"/>
              </w:rPr>
            </w:pPr>
            <w:r>
              <w:rPr>
                <w:b/>
                <w:sz w:val="36"/>
              </w:rPr>
              <w:t>材料或设备名称</w:t>
            </w:r>
          </w:p>
        </w:tc>
        <w:tc>
          <w:tcPr>
            <w:tcW w:w="1490" w:type="dxa"/>
          </w:tcPr>
          <w:p>
            <w:pPr>
              <w:pStyle w:val="TableParagraph"/>
              <w:spacing w:before="175"/>
              <w:ind w:left="153" w:right="573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单位</w:t>
            </w:r>
          </w:p>
        </w:tc>
        <w:tc>
          <w:tcPr>
            <w:tcW w:w="2669" w:type="dxa"/>
          </w:tcPr>
          <w:p>
            <w:pPr>
              <w:pStyle w:val="TableParagraph"/>
              <w:spacing w:before="175"/>
              <w:ind w:left="577" w:right="606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规格型号</w:t>
            </w:r>
          </w:p>
        </w:tc>
        <w:tc>
          <w:tcPr>
            <w:tcW w:w="1401" w:type="dxa"/>
          </w:tcPr>
          <w:p>
            <w:pPr>
              <w:pStyle w:val="TableParagraph"/>
              <w:spacing w:before="175"/>
              <w:ind w:left="612" w:right="26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数量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3"/>
          <w:jc w:val="left"/>
        </w:trPr>
        <w:tc>
          <w:tcPr>
            <w:tcW w:w="4226" w:type="dxa"/>
          </w:tcPr>
          <w:p>
            <w:pPr>
              <w:pStyle w:val="TableParagraph"/>
              <w:spacing w:before="99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一、土建工程</w:t>
            </w:r>
          </w:p>
        </w:tc>
        <w:tc>
          <w:tcPr>
            <w:tcW w:w="1490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66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7"/>
          <w:jc w:val="left"/>
        </w:trPr>
        <w:tc>
          <w:tcPr>
            <w:tcW w:w="4226" w:type="dxa"/>
          </w:tcPr>
          <w:p>
            <w:pPr>
              <w:pStyle w:val="TableParagraph"/>
              <w:spacing w:before="113"/>
              <w:ind w:left="50"/>
              <w:rPr>
                <w:sz w:val="36"/>
              </w:rPr>
            </w:pPr>
            <w:r>
              <w:rPr>
                <w:sz w:val="36"/>
              </w:rPr>
              <w:t>出入口型钢竖向临战封堵</w:t>
            </w:r>
          </w:p>
        </w:tc>
        <w:tc>
          <w:tcPr>
            <w:tcW w:w="1490" w:type="dxa"/>
          </w:tcPr>
          <w:p>
            <w:pPr>
              <w:pStyle w:val="TableParagraph"/>
              <w:spacing w:before="113"/>
              <w:ind w:right="413"/>
              <w:jc w:val="center"/>
              <w:rPr>
                <w:sz w:val="36"/>
              </w:rPr>
            </w:pPr>
            <w:r>
              <w:rPr>
                <w:sz w:val="36"/>
              </w:rPr>
              <w:t>处</w:t>
            </w:r>
          </w:p>
        </w:tc>
        <w:tc>
          <w:tcPr>
            <w:tcW w:w="266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7"/>
          <w:jc w:val="left"/>
        </w:trPr>
        <w:tc>
          <w:tcPr>
            <w:tcW w:w="4226" w:type="dxa"/>
          </w:tcPr>
          <w:p>
            <w:pPr>
              <w:pStyle w:val="TableParagraph"/>
              <w:spacing w:before="113"/>
              <w:ind w:left="50"/>
              <w:rPr>
                <w:sz w:val="36"/>
              </w:rPr>
            </w:pPr>
            <w:r>
              <w:rPr>
                <w:sz w:val="36"/>
              </w:rPr>
              <w:t>出入口型钢横向临战封堵</w:t>
            </w:r>
          </w:p>
        </w:tc>
        <w:tc>
          <w:tcPr>
            <w:tcW w:w="1490" w:type="dxa"/>
          </w:tcPr>
          <w:p>
            <w:pPr>
              <w:pStyle w:val="TableParagraph"/>
              <w:spacing w:before="113"/>
              <w:ind w:right="413"/>
              <w:jc w:val="center"/>
              <w:rPr>
                <w:sz w:val="36"/>
              </w:rPr>
            </w:pPr>
            <w:r>
              <w:rPr>
                <w:sz w:val="36"/>
              </w:rPr>
              <w:t>处</w:t>
            </w:r>
          </w:p>
        </w:tc>
        <w:tc>
          <w:tcPr>
            <w:tcW w:w="266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4226" w:type="dxa"/>
          </w:tcPr>
          <w:p>
            <w:pPr>
              <w:pStyle w:val="TableParagraph"/>
              <w:spacing w:before="113"/>
              <w:ind w:left="50"/>
              <w:rPr>
                <w:sz w:val="36"/>
              </w:rPr>
            </w:pPr>
            <w:r>
              <w:rPr>
                <w:sz w:val="36"/>
              </w:rPr>
              <w:t>单元间型钢竖向临战封堵</w:t>
            </w:r>
          </w:p>
        </w:tc>
        <w:tc>
          <w:tcPr>
            <w:tcW w:w="1490" w:type="dxa"/>
          </w:tcPr>
          <w:p>
            <w:pPr>
              <w:pStyle w:val="TableParagraph"/>
              <w:spacing w:before="113"/>
              <w:ind w:right="413"/>
              <w:jc w:val="center"/>
              <w:rPr>
                <w:sz w:val="36"/>
              </w:rPr>
            </w:pPr>
            <w:r>
              <w:rPr>
                <w:sz w:val="36"/>
              </w:rPr>
              <w:t>处</w:t>
            </w:r>
          </w:p>
        </w:tc>
        <w:tc>
          <w:tcPr>
            <w:tcW w:w="266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4226" w:type="dxa"/>
          </w:tcPr>
          <w:p>
            <w:pPr>
              <w:pStyle w:val="TableParagraph"/>
              <w:spacing w:before="115"/>
              <w:ind w:left="50"/>
              <w:rPr>
                <w:sz w:val="36"/>
              </w:rPr>
            </w:pPr>
            <w:r>
              <w:rPr>
                <w:sz w:val="36"/>
              </w:rPr>
              <w:t>一道钢结构防密门封堵</w:t>
            </w:r>
          </w:p>
        </w:tc>
        <w:tc>
          <w:tcPr>
            <w:tcW w:w="1490" w:type="dxa"/>
          </w:tcPr>
          <w:p>
            <w:pPr>
              <w:pStyle w:val="TableParagraph"/>
              <w:spacing w:before="115"/>
              <w:ind w:right="413"/>
              <w:jc w:val="center"/>
              <w:rPr>
                <w:sz w:val="36"/>
              </w:rPr>
            </w:pPr>
            <w:r>
              <w:rPr>
                <w:sz w:val="36"/>
              </w:rPr>
              <w:t>处</w:t>
            </w:r>
          </w:p>
        </w:tc>
        <w:tc>
          <w:tcPr>
            <w:tcW w:w="266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7"/>
          <w:jc w:val="left"/>
        </w:trPr>
        <w:tc>
          <w:tcPr>
            <w:tcW w:w="4226" w:type="dxa"/>
          </w:tcPr>
          <w:p>
            <w:pPr>
              <w:pStyle w:val="TableParagraph"/>
              <w:spacing w:before="113"/>
              <w:ind w:left="50"/>
              <w:rPr>
                <w:sz w:val="36"/>
              </w:rPr>
            </w:pPr>
            <w:r>
              <w:rPr>
                <w:sz w:val="36"/>
              </w:rPr>
              <w:t>一道钢混防密门临战封堵</w:t>
            </w:r>
          </w:p>
        </w:tc>
        <w:tc>
          <w:tcPr>
            <w:tcW w:w="1490" w:type="dxa"/>
          </w:tcPr>
          <w:p>
            <w:pPr>
              <w:pStyle w:val="TableParagraph"/>
              <w:spacing w:before="113"/>
              <w:ind w:right="413"/>
              <w:jc w:val="center"/>
              <w:rPr>
                <w:sz w:val="36"/>
              </w:rPr>
            </w:pPr>
            <w:r>
              <w:rPr>
                <w:sz w:val="36"/>
              </w:rPr>
              <w:t>处</w:t>
            </w:r>
          </w:p>
        </w:tc>
        <w:tc>
          <w:tcPr>
            <w:tcW w:w="266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7"/>
          <w:jc w:val="left"/>
        </w:trPr>
        <w:tc>
          <w:tcPr>
            <w:tcW w:w="4226" w:type="dxa"/>
          </w:tcPr>
          <w:p>
            <w:pPr>
              <w:pStyle w:val="TableParagraph"/>
              <w:spacing w:before="113"/>
              <w:ind w:left="50"/>
              <w:rPr>
                <w:sz w:val="36"/>
              </w:rPr>
            </w:pPr>
            <w:r>
              <w:rPr>
                <w:sz w:val="36"/>
              </w:rPr>
              <w:t>临空墙防密封堵板封堵</w:t>
            </w:r>
          </w:p>
        </w:tc>
        <w:tc>
          <w:tcPr>
            <w:tcW w:w="1490" w:type="dxa"/>
          </w:tcPr>
          <w:p>
            <w:pPr>
              <w:pStyle w:val="TableParagraph"/>
              <w:spacing w:before="113"/>
              <w:ind w:right="413"/>
              <w:jc w:val="center"/>
              <w:rPr>
                <w:sz w:val="36"/>
              </w:rPr>
            </w:pPr>
            <w:r>
              <w:rPr>
                <w:sz w:val="36"/>
              </w:rPr>
              <w:t>处</w:t>
            </w:r>
          </w:p>
        </w:tc>
        <w:tc>
          <w:tcPr>
            <w:tcW w:w="266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4226" w:type="dxa"/>
          </w:tcPr>
          <w:p>
            <w:pPr>
              <w:pStyle w:val="TableParagraph"/>
              <w:spacing w:before="113"/>
              <w:ind w:left="50"/>
              <w:rPr>
                <w:sz w:val="36"/>
              </w:rPr>
            </w:pPr>
            <w:r>
              <w:rPr>
                <w:sz w:val="36"/>
              </w:rPr>
              <w:t>连通口双向受力封堵板</w:t>
            </w:r>
          </w:p>
        </w:tc>
        <w:tc>
          <w:tcPr>
            <w:tcW w:w="1490" w:type="dxa"/>
          </w:tcPr>
          <w:p>
            <w:pPr>
              <w:pStyle w:val="TableParagraph"/>
              <w:spacing w:before="113"/>
              <w:ind w:right="413"/>
              <w:jc w:val="center"/>
              <w:rPr>
                <w:sz w:val="36"/>
              </w:rPr>
            </w:pPr>
            <w:r>
              <w:rPr>
                <w:sz w:val="36"/>
              </w:rPr>
              <w:t>处</w:t>
            </w:r>
          </w:p>
        </w:tc>
        <w:tc>
          <w:tcPr>
            <w:tcW w:w="266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9"/>
          <w:jc w:val="left"/>
        </w:trPr>
        <w:tc>
          <w:tcPr>
            <w:tcW w:w="4226" w:type="dxa"/>
          </w:tcPr>
          <w:p>
            <w:pPr>
              <w:pStyle w:val="TableParagraph"/>
              <w:spacing w:before="115"/>
              <w:ind w:left="50"/>
              <w:rPr>
                <w:sz w:val="36"/>
              </w:rPr>
            </w:pPr>
            <w:r>
              <w:rPr>
                <w:sz w:val="36"/>
              </w:rPr>
              <w:t>砖砌体拆除</w:t>
            </w:r>
          </w:p>
        </w:tc>
        <w:tc>
          <w:tcPr>
            <w:tcW w:w="1490" w:type="dxa"/>
          </w:tcPr>
          <w:p>
            <w:pPr>
              <w:pStyle w:val="TableParagraph"/>
              <w:spacing w:before="132"/>
              <w:ind w:left="153" w:right="567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36"/>
              </w:rPr>
              <w:t>m</w:t>
            </w:r>
            <w:r>
              <w:rPr>
                <w:rFonts w:ascii="Calibri"/>
                <w:position w:val="2"/>
                <w:sz w:val="24"/>
              </w:rPr>
              <w:t>3</w:t>
            </w:r>
          </w:p>
        </w:tc>
        <w:tc>
          <w:tcPr>
            <w:tcW w:w="266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7"/>
          <w:jc w:val="left"/>
        </w:trPr>
        <w:tc>
          <w:tcPr>
            <w:tcW w:w="4226" w:type="dxa"/>
          </w:tcPr>
          <w:p>
            <w:pPr>
              <w:pStyle w:val="TableParagraph"/>
              <w:spacing w:before="93"/>
              <w:ind w:left="50"/>
              <w:rPr>
                <w:sz w:val="36"/>
              </w:rPr>
            </w:pPr>
            <w:r>
              <w:rPr>
                <w:sz w:val="36"/>
              </w:rPr>
              <w:t>机械车位拆除</w:t>
            </w:r>
          </w:p>
        </w:tc>
        <w:tc>
          <w:tcPr>
            <w:tcW w:w="1490" w:type="dxa"/>
          </w:tcPr>
          <w:p>
            <w:pPr>
              <w:pStyle w:val="TableParagraph"/>
              <w:spacing w:before="93"/>
              <w:ind w:right="413"/>
              <w:jc w:val="center"/>
              <w:rPr>
                <w:sz w:val="36"/>
              </w:rPr>
            </w:pPr>
            <w:r>
              <w:rPr>
                <w:sz w:val="36"/>
              </w:rPr>
              <w:t>处</w:t>
            </w:r>
          </w:p>
        </w:tc>
        <w:tc>
          <w:tcPr>
            <w:tcW w:w="266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5"/>
          <w:jc w:val="left"/>
        </w:trPr>
        <w:tc>
          <w:tcPr>
            <w:tcW w:w="4226" w:type="dxa"/>
          </w:tcPr>
          <w:p>
            <w:pPr>
              <w:pStyle w:val="TableParagraph"/>
              <w:spacing w:before="113"/>
              <w:ind w:left="50"/>
              <w:rPr>
                <w:sz w:val="36"/>
              </w:rPr>
            </w:pPr>
            <w:r>
              <w:rPr>
                <w:sz w:val="36"/>
              </w:rPr>
              <w:t>抗爆隔墙及抗爆挡墙</w:t>
            </w:r>
          </w:p>
        </w:tc>
        <w:tc>
          <w:tcPr>
            <w:tcW w:w="1490" w:type="dxa"/>
          </w:tcPr>
          <w:p>
            <w:pPr>
              <w:pStyle w:val="TableParagraph"/>
              <w:spacing w:before="130"/>
              <w:ind w:left="153" w:right="567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36"/>
              </w:rPr>
              <w:t>m</w:t>
            </w:r>
            <w:r>
              <w:rPr>
                <w:rFonts w:ascii="Calibri"/>
                <w:position w:val="2"/>
                <w:sz w:val="24"/>
              </w:rPr>
              <w:t>3</w:t>
            </w:r>
          </w:p>
        </w:tc>
        <w:tc>
          <w:tcPr>
            <w:tcW w:w="266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76"/>
          <w:jc w:val="left"/>
        </w:trPr>
        <w:tc>
          <w:tcPr>
            <w:tcW w:w="4226" w:type="dxa"/>
          </w:tcPr>
          <w:p>
            <w:pPr>
              <w:pStyle w:val="TableParagraph"/>
              <w:spacing w:before="72"/>
              <w:ind w:left="50"/>
              <w:rPr>
                <w:sz w:val="36"/>
              </w:rPr>
            </w:pPr>
            <w:r>
              <w:rPr>
                <w:sz w:val="36"/>
              </w:rPr>
              <w:t>干厕等砖墙砌筑</w:t>
            </w:r>
          </w:p>
          <w:p>
            <w:pPr>
              <w:pStyle w:val="TableParagraph"/>
              <w:spacing w:before="172"/>
              <w:ind w:left="50"/>
              <w:rPr>
                <w:sz w:val="36"/>
              </w:rPr>
            </w:pPr>
            <w:r>
              <w:rPr>
                <w:sz w:val="36"/>
              </w:rPr>
              <w:t>战时旱马桶</w:t>
            </w:r>
          </w:p>
        </w:tc>
        <w:tc>
          <w:tcPr>
            <w:tcW w:w="1490" w:type="dxa"/>
          </w:tcPr>
          <w:p>
            <w:pPr>
              <w:pStyle w:val="TableParagraph"/>
              <w:spacing w:before="89"/>
              <w:ind w:left="331"/>
              <w:rPr>
                <w:rFonts w:ascii="Calibri"/>
                <w:sz w:val="24"/>
              </w:rPr>
            </w:pPr>
            <w:r>
              <w:rPr>
                <w:rFonts w:ascii="Calibri"/>
                <w:sz w:val="36"/>
              </w:rPr>
              <w:t>m</w:t>
            </w:r>
            <w:r>
              <w:rPr>
                <w:rFonts w:ascii="Calibri"/>
                <w:position w:val="2"/>
                <w:sz w:val="24"/>
              </w:rPr>
              <w:t>3</w:t>
            </w:r>
          </w:p>
          <w:p>
            <w:pPr>
              <w:pStyle w:val="TableParagraph"/>
              <w:spacing w:before="177"/>
              <w:ind w:left="357"/>
              <w:rPr>
                <w:sz w:val="36"/>
              </w:rPr>
            </w:pPr>
            <w:r>
              <w:rPr>
                <w:sz w:val="36"/>
              </w:rPr>
              <w:t>个</w:t>
            </w:r>
          </w:p>
        </w:tc>
        <w:tc>
          <w:tcPr>
            <w:tcW w:w="266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9"/>
          <w:jc w:val="left"/>
        </w:trPr>
        <w:tc>
          <w:tcPr>
            <w:tcW w:w="4226" w:type="dxa"/>
          </w:tcPr>
          <w:p>
            <w:pPr>
              <w:pStyle w:val="TableParagraph"/>
              <w:spacing w:before="87" w:line="413" w:lineRule="exact"/>
              <w:ind w:left="50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**</w:t>
            </w:r>
          </w:p>
        </w:tc>
        <w:tc>
          <w:tcPr>
            <w:tcW w:w="1490" w:type="dxa"/>
          </w:tcPr>
          <w:p>
            <w:pPr>
              <w:pStyle w:val="TableParagraph"/>
              <w:spacing w:before="87" w:line="413" w:lineRule="exact"/>
              <w:ind w:left="153" w:right="568"/>
              <w:jc w:val="center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**</w:t>
            </w:r>
          </w:p>
        </w:tc>
        <w:tc>
          <w:tcPr>
            <w:tcW w:w="2669" w:type="dxa"/>
          </w:tcPr>
          <w:p>
            <w:pPr>
              <w:pStyle w:val="TableParagraph"/>
              <w:spacing w:before="87" w:line="413" w:lineRule="exact"/>
              <w:ind w:left="577" w:right="599"/>
              <w:jc w:val="center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**</w:t>
            </w:r>
          </w:p>
        </w:tc>
        <w:tc>
          <w:tcPr>
            <w:tcW w:w="1401" w:type="dxa"/>
          </w:tcPr>
          <w:p>
            <w:pPr>
              <w:pStyle w:val="TableParagraph"/>
              <w:spacing w:before="87" w:line="413" w:lineRule="exact"/>
              <w:ind w:left="611" w:right="26"/>
              <w:jc w:val="center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**</w:t>
            </w:r>
          </w:p>
        </w:tc>
      </w:tr>
    </w:tbl>
    <w:p>
      <w:pPr>
        <w:spacing w:after="0" w:line="413" w:lineRule="exact"/>
        <w:jc w:val="center"/>
        <w:rPr>
          <w:rFonts w:ascii="Calibri"/>
          <w:sz w:val="36"/>
        </w:rPr>
        <w:sectPr>
          <w:pgSz w:w="17860" w:h="25260"/>
          <w:pgMar w:top="1920" w:right="0" w:bottom="280" w:left="0" w:header="708" w:footer="708"/>
          <w:pgNumType w:start="10"/>
          <w:cols w:space="708"/>
        </w:sectPr>
      </w:pPr>
    </w:p>
    <w:p>
      <w:pPr>
        <w:pStyle w:val="BodyText"/>
        <w:spacing w:before="8" w:after="1"/>
        <w:rPr>
          <w:b/>
          <w:sz w:val="14"/>
        </w:rPr>
      </w:pPr>
    </w:p>
    <w:tbl>
      <w:tblPr>
        <w:tblStyle w:val="TableNormal1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05"/>
        <w:gridCol w:w="1896"/>
        <w:gridCol w:w="2307"/>
        <w:gridCol w:w="1399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28"/>
          <w:jc w:val="left"/>
        </w:trPr>
        <w:tc>
          <w:tcPr>
            <w:tcW w:w="4005" w:type="dxa"/>
          </w:tcPr>
          <w:p>
            <w:pPr>
              <w:pStyle w:val="TableParagraph"/>
              <w:spacing w:line="411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二、通风工程</w:t>
            </w:r>
          </w:p>
          <w:p>
            <w:pPr>
              <w:pStyle w:val="TableParagraph"/>
              <w:spacing w:before="165" w:line="328" w:lineRule="auto"/>
              <w:ind w:left="50" w:right="2154"/>
              <w:rPr>
                <w:sz w:val="36"/>
              </w:rPr>
            </w:pPr>
            <w:r>
              <w:rPr>
                <w:spacing w:val="-4"/>
                <w:sz w:val="36"/>
              </w:rPr>
              <w:t>过滤吸收器</w:t>
            </w:r>
            <w:r>
              <w:rPr>
                <w:sz w:val="36"/>
              </w:rPr>
              <w:t>风管</w:t>
            </w:r>
          </w:p>
          <w:p>
            <w:pPr>
              <w:pStyle w:val="TableParagraph"/>
              <w:spacing w:before="15"/>
              <w:ind w:left="50"/>
              <w:rPr>
                <w:sz w:val="36"/>
              </w:rPr>
            </w:pPr>
            <w:r>
              <w:rPr>
                <w:sz w:val="36"/>
              </w:rPr>
              <w:t>阀门</w:t>
            </w:r>
          </w:p>
        </w:tc>
        <w:tc>
          <w:tcPr>
            <w:tcW w:w="1896" w:type="dxa"/>
          </w:tcPr>
          <w:p>
            <w:pPr>
              <w:pStyle w:val="TableParagraph"/>
              <w:spacing w:before="12"/>
              <w:rPr>
                <w:b/>
                <w:sz w:val="44"/>
              </w:rPr>
            </w:pPr>
          </w:p>
          <w:p>
            <w:pPr>
              <w:pStyle w:val="TableParagraph"/>
              <w:ind w:left="578"/>
              <w:rPr>
                <w:sz w:val="36"/>
              </w:rPr>
            </w:pPr>
            <w:r>
              <w:rPr>
                <w:sz w:val="36"/>
              </w:rPr>
              <w:t>台</w:t>
            </w:r>
          </w:p>
          <w:p>
            <w:pPr>
              <w:pStyle w:val="TableParagraph"/>
              <w:spacing w:before="186"/>
              <w:ind w:left="614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m</w:t>
            </w:r>
          </w:p>
          <w:p>
            <w:pPr>
              <w:pStyle w:val="TableParagraph"/>
              <w:spacing w:before="192"/>
              <w:ind w:left="578"/>
              <w:rPr>
                <w:sz w:val="36"/>
              </w:rPr>
            </w:pPr>
            <w:r>
              <w:rPr>
                <w:sz w:val="36"/>
              </w:rPr>
              <w:t>个</w:t>
            </w:r>
          </w:p>
        </w:tc>
        <w:tc>
          <w:tcPr>
            <w:tcW w:w="3706" w:type="dxa"/>
            <w:gridSpan w:val="2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8"/>
          <w:jc w:val="left"/>
        </w:trPr>
        <w:tc>
          <w:tcPr>
            <w:tcW w:w="4005" w:type="dxa"/>
          </w:tcPr>
          <w:p>
            <w:pPr>
              <w:pStyle w:val="TableParagraph"/>
              <w:spacing w:before="91"/>
              <w:ind w:left="50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**</w:t>
            </w:r>
          </w:p>
        </w:tc>
        <w:tc>
          <w:tcPr>
            <w:tcW w:w="1896" w:type="dxa"/>
          </w:tcPr>
          <w:p>
            <w:pPr>
              <w:pStyle w:val="TableParagraph"/>
              <w:spacing w:before="91"/>
              <w:ind w:left="578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**</w:t>
            </w:r>
          </w:p>
        </w:tc>
        <w:tc>
          <w:tcPr>
            <w:tcW w:w="2307" w:type="dxa"/>
          </w:tcPr>
          <w:p>
            <w:pPr>
              <w:pStyle w:val="TableParagraph"/>
              <w:spacing w:before="91"/>
              <w:ind w:left="957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**</w:t>
            </w:r>
          </w:p>
        </w:tc>
        <w:tc>
          <w:tcPr>
            <w:tcW w:w="1399" w:type="dxa"/>
          </w:tcPr>
          <w:p>
            <w:pPr>
              <w:pStyle w:val="TableParagraph"/>
              <w:spacing w:before="91"/>
              <w:ind w:right="47"/>
              <w:jc w:val="right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**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4005" w:type="dxa"/>
          </w:tcPr>
          <w:p>
            <w:pPr>
              <w:pStyle w:val="TableParagraph"/>
              <w:spacing w:before="73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三、给排水工程</w:t>
            </w:r>
          </w:p>
        </w:tc>
        <w:tc>
          <w:tcPr>
            <w:tcW w:w="189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3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39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4005" w:type="dxa"/>
          </w:tcPr>
          <w:p>
            <w:pPr>
              <w:pStyle w:val="TableParagraph"/>
              <w:spacing w:before="75"/>
              <w:ind w:left="50"/>
              <w:rPr>
                <w:sz w:val="36"/>
              </w:rPr>
            </w:pPr>
            <w:r>
              <w:rPr>
                <w:rFonts w:ascii="Calibri" w:eastAsia="Calibri"/>
                <w:sz w:val="36"/>
              </w:rPr>
              <w:t>V=**m</w:t>
            </w:r>
            <w:r>
              <w:rPr>
                <w:rFonts w:ascii="Calibri" w:eastAsia="Calibri"/>
                <w:position w:val="2"/>
                <w:sz w:val="29"/>
              </w:rPr>
              <w:t xml:space="preserve">3 </w:t>
            </w:r>
            <w:r>
              <w:rPr>
                <w:sz w:val="36"/>
              </w:rPr>
              <w:t>不锈钢板水箱</w:t>
            </w:r>
          </w:p>
        </w:tc>
        <w:tc>
          <w:tcPr>
            <w:tcW w:w="1896" w:type="dxa"/>
          </w:tcPr>
          <w:p>
            <w:pPr>
              <w:pStyle w:val="TableParagraph"/>
              <w:spacing w:before="75"/>
              <w:ind w:left="578"/>
              <w:rPr>
                <w:sz w:val="36"/>
              </w:rPr>
            </w:pPr>
            <w:r>
              <w:rPr>
                <w:sz w:val="36"/>
              </w:rPr>
              <w:t>只</w:t>
            </w:r>
          </w:p>
        </w:tc>
        <w:tc>
          <w:tcPr>
            <w:tcW w:w="23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39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6"/>
          <w:jc w:val="left"/>
        </w:trPr>
        <w:tc>
          <w:tcPr>
            <w:tcW w:w="4005" w:type="dxa"/>
          </w:tcPr>
          <w:p>
            <w:pPr>
              <w:pStyle w:val="TableParagraph"/>
              <w:spacing w:before="48"/>
              <w:ind w:left="50"/>
              <w:rPr>
                <w:sz w:val="36"/>
              </w:rPr>
            </w:pPr>
            <w:r>
              <w:rPr>
                <w:sz w:val="36"/>
              </w:rPr>
              <w:t>皮带水龙头</w:t>
            </w:r>
          </w:p>
        </w:tc>
        <w:tc>
          <w:tcPr>
            <w:tcW w:w="1896" w:type="dxa"/>
          </w:tcPr>
          <w:p>
            <w:pPr>
              <w:pStyle w:val="TableParagraph"/>
              <w:spacing w:before="48"/>
              <w:ind w:left="578"/>
              <w:rPr>
                <w:sz w:val="36"/>
              </w:rPr>
            </w:pPr>
            <w:r>
              <w:rPr>
                <w:sz w:val="36"/>
              </w:rPr>
              <w:t>个</w:t>
            </w:r>
          </w:p>
        </w:tc>
        <w:tc>
          <w:tcPr>
            <w:tcW w:w="23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39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6"/>
          <w:jc w:val="left"/>
        </w:trPr>
        <w:tc>
          <w:tcPr>
            <w:tcW w:w="4005" w:type="dxa"/>
          </w:tcPr>
          <w:p>
            <w:pPr>
              <w:pStyle w:val="TableParagraph"/>
              <w:spacing w:before="66"/>
              <w:ind w:left="50"/>
              <w:rPr>
                <w:sz w:val="36"/>
              </w:rPr>
            </w:pPr>
            <w:r>
              <w:rPr>
                <w:sz w:val="36"/>
              </w:rPr>
              <w:t>手摇泵</w:t>
            </w:r>
          </w:p>
        </w:tc>
        <w:tc>
          <w:tcPr>
            <w:tcW w:w="1896" w:type="dxa"/>
          </w:tcPr>
          <w:p>
            <w:pPr>
              <w:pStyle w:val="TableParagraph"/>
              <w:spacing w:before="66"/>
              <w:ind w:left="578"/>
              <w:rPr>
                <w:sz w:val="36"/>
              </w:rPr>
            </w:pPr>
            <w:r>
              <w:rPr>
                <w:sz w:val="36"/>
              </w:rPr>
              <w:t>台</w:t>
            </w:r>
          </w:p>
        </w:tc>
        <w:tc>
          <w:tcPr>
            <w:tcW w:w="23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39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5"/>
          <w:jc w:val="left"/>
        </w:trPr>
        <w:tc>
          <w:tcPr>
            <w:tcW w:w="4005" w:type="dxa"/>
          </w:tcPr>
          <w:p>
            <w:pPr>
              <w:pStyle w:val="TableParagraph"/>
              <w:spacing w:before="68"/>
              <w:ind w:left="50"/>
              <w:rPr>
                <w:sz w:val="36"/>
              </w:rPr>
            </w:pPr>
            <w:r>
              <w:rPr>
                <w:sz w:val="36"/>
              </w:rPr>
              <w:t>其他水泵</w:t>
            </w:r>
          </w:p>
        </w:tc>
        <w:tc>
          <w:tcPr>
            <w:tcW w:w="1896" w:type="dxa"/>
          </w:tcPr>
          <w:p>
            <w:pPr>
              <w:pStyle w:val="TableParagraph"/>
              <w:spacing w:before="68"/>
              <w:ind w:left="578"/>
              <w:rPr>
                <w:sz w:val="36"/>
              </w:rPr>
            </w:pPr>
            <w:r>
              <w:rPr>
                <w:sz w:val="36"/>
              </w:rPr>
              <w:t>台</w:t>
            </w:r>
          </w:p>
        </w:tc>
        <w:tc>
          <w:tcPr>
            <w:tcW w:w="23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39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0"/>
          <w:jc w:val="left"/>
        </w:trPr>
        <w:tc>
          <w:tcPr>
            <w:tcW w:w="4005" w:type="dxa"/>
          </w:tcPr>
          <w:p>
            <w:pPr>
              <w:pStyle w:val="TableParagraph"/>
              <w:spacing w:before="64"/>
              <w:ind w:left="50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**</w:t>
            </w:r>
          </w:p>
          <w:p>
            <w:pPr>
              <w:pStyle w:val="TableParagraph"/>
              <w:spacing w:before="137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四、电气工程</w:t>
            </w:r>
          </w:p>
        </w:tc>
        <w:tc>
          <w:tcPr>
            <w:tcW w:w="1896" w:type="dxa"/>
          </w:tcPr>
          <w:p>
            <w:pPr>
              <w:pStyle w:val="TableParagraph"/>
              <w:spacing w:before="64"/>
              <w:ind w:left="578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**</w:t>
            </w:r>
          </w:p>
        </w:tc>
        <w:tc>
          <w:tcPr>
            <w:tcW w:w="2307" w:type="dxa"/>
          </w:tcPr>
          <w:p>
            <w:pPr>
              <w:pStyle w:val="TableParagraph"/>
              <w:spacing w:before="64"/>
              <w:ind w:left="957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**</w:t>
            </w:r>
          </w:p>
        </w:tc>
        <w:tc>
          <w:tcPr>
            <w:tcW w:w="1399" w:type="dxa"/>
          </w:tcPr>
          <w:p>
            <w:pPr>
              <w:pStyle w:val="TableParagraph"/>
              <w:spacing w:before="64"/>
              <w:ind w:right="47"/>
              <w:jc w:val="right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**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4005" w:type="dxa"/>
          </w:tcPr>
          <w:p>
            <w:pPr>
              <w:pStyle w:val="TableParagraph"/>
              <w:spacing w:before="68"/>
              <w:ind w:left="50"/>
              <w:rPr>
                <w:sz w:val="36"/>
              </w:rPr>
            </w:pPr>
            <w:r>
              <w:rPr>
                <w:sz w:val="36"/>
              </w:rPr>
              <w:t>柴油机组</w:t>
            </w:r>
          </w:p>
        </w:tc>
        <w:tc>
          <w:tcPr>
            <w:tcW w:w="1896" w:type="dxa"/>
          </w:tcPr>
          <w:p>
            <w:pPr>
              <w:pStyle w:val="TableParagraph"/>
              <w:spacing w:before="68"/>
              <w:ind w:left="578"/>
              <w:rPr>
                <w:sz w:val="36"/>
              </w:rPr>
            </w:pPr>
            <w:r>
              <w:rPr>
                <w:sz w:val="36"/>
              </w:rPr>
              <w:t>台</w:t>
            </w:r>
          </w:p>
        </w:tc>
        <w:tc>
          <w:tcPr>
            <w:tcW w:w="23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39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4005" w:type="dxa"/>
          </w:tcPr>
          <w:p>
            <w:pPr>
              <w:pStyle w:val="TableParagraph"/>
              <w:spacing w:before="66"/>
              <w:ind w:left="50"/>
              <w:rPr>
                <w:sz w:val="36"/>
              </w:rPr>
            </w:pPr>
            <w:r>
              <w:rPr>
                <w:sz w:val="36"/>
              </w:rPr>
              <w:t>配电柜</w:t>
            </w:r>
          </w:p>
        </w:tc>
        <w:tc>
          <w:tcPr>
            <w:tcW w:w="1896" w:type="dxa"/>
          </w:tcPr>
          <w:p>
            <w:pPr>
              <w:pStyle w:val="TableParagraph"/>
              <w:spacing w:before="66"/>
              <w:ind w:left="578"/>
              <w:rPr>
                <w:sz w:val="36"/>
              </w:rPr>
            </w:pPr>
            <w:r>
              <w:rPr>
                <w:sz w:val="36"/>
              </w:rPr>
              <w:t>台</w:t>
            </w:r>
          </w:p>
        </w:tc>
        <w:tc>
          <w:tcPr>
            <w:tcW w:w="23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39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4005" w:type="dxa"/>
          </w:tcPr>
          <w:p>
            <w:pPr>
              <w:pStyle w:val="TableParagraph"/>
              <w:spacing w:before="68"/>
              <w:ind w:left="50"/>
              <w:rPr>
                <w:sz w:val="36"/>
              </w:rPr>
            </w:pPr>
            <w:r>
              <w:rPr>
                <w:sz w:val="36"/>
              </w:rPr>
              <w:t>灯具</w:t>
            </w:r>
          </w:p>
        </w:tc>
        <w:tc>
          <w:tcPr>
            <w:tcW w:w="1896" w:type="dxa"/>
          </w:tcPr>
          <w:p>
            <w:pPr>
              <w:pStyle w:val="TableParagraph"/>
              <w:spacing w:before="68"/>
              <w:ind w:left="578"/>
              <w:rPr>
                <w:sz w:val="36"/>
              </w:rPr>
            </w:pPr>
            <w:r>
              <w:rPr>
                <w:sz w:val="36"/>
              </w:rPr>
              <w:t>个</w:t>
            </w:r>
          </w:p>
        </w:tc>
        <w:tc>
          <w:tcPr>
            <w:tcW w:w="23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39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3"/>
          <w:jc w:val="left"/>
        </w:trPr>
        <w:tc>
          <w:tcPr>
            <w:tcW w:w="4005" w:type="dxa"/>
          </w:tcPr>
          <w:p>
            <w:pPr>
              <w:pStyle w:val="TableParagraph"/>
              <w:spacing w:before="66"/>
              <w:ind w:left="50"/>
              <w:rPr>
                <w:sz w:val="36"/>
              </w:rPr>
            </w:pPr>
            <w:r>
              <w:rPr>
                <w:sz w:val="36"/>
              </w:rPr>
              <w:t>电力电缆</w:t>
            </w:r>
          </w:p>
        </w:tc>
        <w:tc>
          <w:tcPr>
            <w:tcW w:w="1896" w:type="dxa"/>
          </w:tcPr>
          <w:p>
            <w:pPr>
              <w:pStyle w:val="TableParagraph"/>
              <w:spacing w:before="83"/>
              <w:ind w:left="614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m</w:t>
            </w:r>
          </w:p>
        </w:tc>
        <w:tc>
          <w:tcPr>
            <w:tcW w:w="23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39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6"/>
          <w:jc w:val="left"/>
        </w:trPr>
        <w:tc>
          <w:tcPr>
            <w:tcW w:w="4005" w:type="dxa"/>
          </w:tcPr>
          <w:p>
            <w:pPr>
              <w:pStyle w:val="TableParagraph"/>
              <w:spacing w:before="44" w:line="413" w:lineRule="exact"/>
              <w:ind w:left="50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**</w:t>
            </w:r>
          </w:p>
        </w:tc>
        <w:tc>
          <w:tcPr>
            <w:tcW w:w="1896" w:type="dxa"/>
          </w:tcPr>
          <w:p>
            <w:pPr>
              <w:pStyle w:val="TableParagraph"/>
              <w:spacing w:before="44" w:line="413" w:lineRule="exact"/>
              <w:ind w:left="578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**</w:t>
            </w:r>
          </w:p>
        </w:tc>
        <w:tc>
          <w:tcPr>
            <w:tcW w:w="2307" w:type="dxa"/>
          </w:tcPr>
          <w:p>
            <w:pPr>
              <w:pStyle w:val="TableParagraph"/>
              <w:spacing w:before="44" w:line="413" w:lineRule="exact"/>
              <w:ind w:left="957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**</w:t>
            </w:r>
          </w:p>
        </w:tc>
        <w:tc>
          <w:tcPr>
            <w:tcW w:w="1399" w:type="dxa"/>
          </w:tcPr>
          <w:p>
            <w:pPr>
              <w:pStyle w:val="TableParagraph"/>
              <w:spacing w:before="44" w:line="413" w:lineRule="exact"/>
              <w:ind w:right="47"/>
              <w:jc w:val="right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**</w:t>
            </w:r>
          </w:p>
        </w:tc>
      </w:tr>
    </w:tbl>
    <w:p>
      <w:pPr>
        <w:pStyle w:val="BodyText"/>
        <w:spacing w:before="5"/>
        <w:rPr>
          <w:b/>
          <w:sz w:val="17"/>
        </w:rPr>
      </w:pPr>
    </w:p>
    <w:p>
      <w:pPr>
        <w:spacing w:before="59"/>
        <w:ind w:left="3234" w:right="4850" w:firstLine="0"/>
        <w:jc w:val="center"/>
        <w:rPr>
          <w:b/>
          <w:sz w:val="29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4051300</wp:posOffset>
            </wp:positionH>
            <wp:positionV relativeFrom="paragraph">
              <wp:posOffset>306832</wp:posOffset>
            </wp:positionV>
            <wp:extent cx="3230403" cy="38004"/>
            <wp:effectExtent l="0" t="0" r="0" b="0"/>
            <wp:wrapTopAndBottom/>
            <wp:docPr id="2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040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-6716267</wp:posOffset>
            </wp:positionV>
            <wp:extent cx="6435471" cy="6587490"/>
            <wp:effectExtent l="0" t="0" r="0" b="0"/>
            <wp:wrapNone/>
            <wp:docPr id="2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5471" cy="6587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9"/>
        </w:rPr>
        <w:t>（根据实际情况分类填写）</w:t>
      </w: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6"/>
        <w:rPr>
          <w:b/>
          <w:sz w:val="41"/>
        </w:rPr>
      </w:pPr>
    </w:p>
    <w:p>
      <w:pPr>
        <w:pStyle w:val="BodyText"/>
        <w:spacing w:line="417" w:lineRule="auto"/>
        <w:ind w:left="2970" w:right="12730" w:hanging="270"/>
      </w:pPr>
      <w:r>
        <w:rPr>
          <w:rFonts w:ascii="Calibri" w:eastAsia="Calibri"/>
        </w:rPr>
        <w:t>2.</w:t>
      </w:r>
      <w:r>
        <w:t>封堵材料： 孔口封堵：</w:t>
      </w:r>
    </w:p>
    <w:p>
      <w:pPr>
        <w:pStyle w:val="BodyText"/>
        <w:spacing w:line="538" w:lineRule="exact"/>
        <w:ind w:left="3240"/>
      </w:pPr>
      <w:r>
        <w:t>（</w:t>
      </w:r>
      <w:r>
        <w:rPr>
          <w:rFonts w:ascii="Calibri" w:eastAsia="Calibri" w:hAnsi="Calibri"/>
        </w:rPr>
        <w:t>1</w:t>
      </w:r>
      <w:r>
        <w:t>）</w:t>
      </w:r>
      <w:r>
        <w:rPr>
          <w:rFonts w:ascii="Calibri" w:eastAsia="Calibri" w:hAnsi="Calibri"/>
        </w:rPr>
        <w:t>**</w:t>
      </w:r>
      <w:r>
        <w:t>临战封堵，洞口尺寸：</w:t>
      </w:r>
      <w:r>
        <w:rPr>
          <w:rFonts w:ascii="Calibri" w:eastAsia="Calibri" w:hAnsi="Calibri"/>
        </w:rPr>
        <w:t>**</w:t>
      </w:r>
      <w:r>
        <w:t>×</w:t>
      </w:r>
      <w:r>
        <w:rPr>
          <w:rFonts w:ascii="Calibri" w:eastAsia="Calibri" w:hAnsi="Calibri"/>
        </w:rPr>
        <w:t>**</w:t>
      </w:r>
      <w:r>
        <w:t>。</w:t>
      </w:r>
    </w:p>
    <w:p>
      <w:pPr>
        <w:pStyle w:val="BodyText"/>
        <w:spacing w:before="398"/>
        <w:ind w:left="4320"/>
        <w:rPr>
          <w:rFonts w:ascii="Calibri" w:eastAsia="Calibri"/>
        </w:rPr>
      </w:pPr>
      <w:r>
        <w:rPr>
          <w:rFonts w:ascii="Calibri" w:eastAsia="Calibri"/>
        </w:rPr>
        <w:t>(</w:t>
      </w:r>
      <w:r>
        <w:t>参照图集：</w:t>
      </w:r>
      <w:r>
        <w:rPr>
          <w:rFonts w:ascii="Calibri" w:eastAsia="Calibri"/>
        </w:rPr>
        <w:t>**)</w:t>
      </w:r>
    </w:p>
    <w:p>
      <w:pPr>
        <w:pStyle w:val="BodyText"/>
        <w:spacing w:before="6"/>
        <w:rPr>
          <w:rFonts w:ascii="Calibri"/>
          <w:sz w:val="16"/>
        </w:rPr>
      </w:pPr>
      <w:r>
        <w:pict>
          <v:group id="_x0000_s1056" style="width:375pt;height:248pt;margin-top:12.05pt;margin-left:126pt;mso-position-horizontal-relative:page;mso-wrap-distance-left:0;mso-wrap-distance-right:0;position:absolute;z-index:-251651072" coordorigin="2520,241" coordsize="7500,4960">
            <v:shape id="_x0000_s1057" type="#_x0000_t75" style="width:7500;height:4960;left:2520;position:absolute;top:240" stroked="f">
              <v:imagedata r:id="rId13" o:title=""/>
            </v:shape>
            <v:shape id="_x0000_s1058" type="#_x0000_t202" style="width:2026;height:1016;left:3085;position:absolute;top:438" filled="f" stroked="f">
              <v:textbox inset="0,0,0,0">
                <w:txbxContent>
                  <w:p>
                    <w:pPr>
                      <w:spacing w:before="0" w:line="411" w:lineRule="exact"/>
                      <w:ind w:left="565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材料名称</w:t>
                    </w:r>
                  </w:p>
                  <w:p>
                    <w:pPr>
                      <w:spacing w:before="155" w:line="450" w:lineRule="exact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sz w:val="36"/>
                      </w:rPr>
                      <w:t>槽钢</w:t>
                    </w:r>
                    <w:r>
                      <w:rPr>
                        <w:rFonts w:ascii="Calibri" w:eastAsia="Calibri"/>
                        <w:sz w:val="36"/>
                      </w:rPr>
                      <w:t>(10#</w:t>
                    </w:r>
                  </w:p>
                </w:txbxContent>
              </v:textbox>
            </v:shape>
            <v:shape id="_x0000_s1059" type="#_x0000_t202" style="width:850;height:400;left:4835;position:absolute;top:1055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**</w:t>
                    </w:r>
                    <w:r>
                      <w:rPr>
                        <w:sz w:val="36"/>
                      </w:rPr>
                      <w:t>米</w:t>
                    </w:r>
                    <w:r>
                      <w:rPr>
                        <w:rFonts w:ascii="Calibri" w:eastAsia="Calibri"/>
                        <w:sz w:val="36"/>
                      </w:rPr>
                      <w:t>)</w:t>
                    </w:r>
                  </w:p>
                </w:txbxContent>
              </v:textbox>
            </v:shape>
            <v:shape id="_x0000_s1060" type="#_x0000_t202" style="width:3552;height:3435;left:2700;position:absolute;top:167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 xml:space="preserve">**mm </w:t>
                    </w:r>
                    <w:r>
                      <w:rPr>
                        <w:sz w:val="36"/>
                      </w:rPr>
                      <w:t>厚钢板（</w:t>
                    </w:r>
                    <w:r>
                      <w:rPr>
                        <w:rFonts w:ascii="Calibri" w:eastAsia="Calibri"/>
                        <w:sz w:val="36"/>
                      </w:rPr>
                      <w:t>**</w:t>
                    </w:r>
                    <w:r>
                      <w:rPr>
                        <w:sz w:val="36"/>
                      </w:rPr>
                      <w:t>米）</w:t>
                    </w:r>
                  </w:p>
                  <w:p>
                    <w:pPr>
                      <w:spacing w:before="150" w:line="319" w:lineRule="auto"/>
                      <w:ind w:left="953" w:right="1155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防水卷材袋装砂土结构胶</w:t>
                    </w:r>
                  </w:p>
                  <w:p>
                    <w:pPr>
                      <w:spacing w:before="24"/>
                      <w:ind w:left="933" w:right="1136" w:firstLine="0"/>
                      <w:jc w:val="center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**</w:t>
                    </w:r>
                  </w:p>
                  <w:p>
                    <w:pPr>
                      <w:spacing w:before="159" w:line="411" w:lineRule="exact"/>
                      <w:ind w:left="935" w:right="1136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封堵人工</w:t>
                    </w:r>
                  </w:p>
                </w:txbxContent>
              </v:textbox>
            </v:shape>
            <v:shape id="_x0000_s1061" type="#_x0000_t202" style="width:2180;height:4706;left:7036;position:absolute;top:438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68" w:firstLine="0"/>
                      <w:jc w:val="center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数量</w:t>
                    </w:r>
                  </w:p>
                  <w:p>
                    <w:pPr>
                      <w:spacing w:before="155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pacing w:val="-1"/>
                        <w:sz w:val="36"/>
                      </w:rPr>
                      <w:t>**</w:t>
                    </w:r>
                    <w:r>
                      <w:rPr>
                        <w:sz w:val="36"/>
                      </w:rPr>
                      <w:t>根（</w:t>
                    </w:r>
                    <w:r>
                      <w:rPr>
                        <w:rFonts w:ascii="Calibri" w:eastAsia="Calibri"/>
                        <w:sz w:val="36"/>
                      </w:rPr>
                      <w:t>**</w:t>
                    </w:r>
                    <w:r>
                      <w:rPr>
                        <w:sz w:val="36"/>
                      </w:rPr>
                      <w:t>吨</w:t>
                    </w:r>
                    <w:r>
                      <w:rPr>
                        <w:spacing w:val="-15"/>
                        <w:sz w:val="36"/>
                      </w:rPr>
                      <w:t>）</w:t>
                    </w:r>
                  </w:p>
                  <w:p>
                    <w:pPr>
                      <w:spacing w:before="154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pacing w:val="-1"/>
                        <w:sz w:val="36"/>
                      </w:rPr>
                      <w:t>**</w:t>
                    </w:r>
                    <w:r>
                      <w:rPr>
                        <w:sz w:val="36"/>
                      </w:rPr>
                      <w:t>条（</w:t>
                    </w:r>
                    <w:r>
                      <w:rPr>
                        <w:rFonts w:ascii="Calibri" w:eastAsia="Calibri"/>
                        <w:sz w:val="36"/>
                      </w:rPr>
                      <w:t>**</w:t>
                    </w:r>
                    <w:r>
                      <w:rPr>
                        <w:sz w:val="36"/>
                      </w:rPr>
                      <w:t>吨</w:t>
                    </w:r>
                    <w:r>
                      <w:rPr>
                        <w:spacing w:val="-15"/>
                        <w:sz w:val="36"/>
                      </w:rPr>
                      <w:t>）</w:t>
                    </w:r>
                  </w:p>
                  <w:p>
                    <w:pPr>
                      <w:spacing w:before="151"/>
                      <w:ind w:left="0" w:right="25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**</w:t>
                    </w:r>
                    <w:r>
                      <w:rPr>
                        <w:sz w:val="36"/>
                      </w:rPr>
                      <w:t>㎡</w:t>
                    </w:r>
                  </w:p>
                  <w:p>
                    <w:pPr>
                      <w:spacing w:before="155"/>
                      <w:ind w:left="0" w:right="25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**</w:t>
                    </w:r>
                    <w:r>
                      <w:rPr>
                        <w:sz w:val="36"/>
                      </w:rPr>
                      <w:t>立方米</w:t>
                    </w:r>
                  </w:p>
                  <w:p>
                    <w:pPr>
                      <w:spacing w:before="171"/>
                      <w:ind w:left="0" w:right="26" w:firstLine="0"/>
                      <w:jc w:val="center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**</w:t>
                    </w:r>
                  </w:p>
                  <w:p>
                    <w:pPr>
                      <w:spacing w:before="176"/>
                      <w:ind w:left="0" w:right="26" w:firstLine="0"/>
                      <w:jc w:val="center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**</w:t>
                    </w:r>
                  </w:p>
                  <w:p>
                    <w:pPr>
                      <w:spacing w:before="176" w:line="433" w:lineRule="exact"/>
                      <w:ind w:left="0" w:right="26" w:firstLine="0"/>
                      <w:jc w:val="center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**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Calibri"/>
          <w:sz w:val="16"/>
        </w:rPr>
        <w:sectPr>
          <w:pgSz w:w="17860" w:h="25260"/>
          <w:pgMar w:top="1800" w:right="0" w:bottom="280" w:left="0" w:header="708" w:footer="708"/>
          <w:pgNumType w:start="11"/>
          <w:cols w:space="708"/>
        </w:sectPr>
      </w:pPr>
    </w:p>
    <w:p>
      <w:pPr>
        <w:pStyle w:val="Heading2"/>
        <w:spacing w:before="28"/>
      </w:pPr>
      <w:r>
        <w:rPr>
          <w:color w:val="FF0000"/>
        </w:rPr>
        <w:t>（根据实际情况分类填写）</w:t>
      </w:r>
    </w:p>
    <w:p>
      <w:pPr>
        <w:pStyle w:val="BodyText"/>
        <w:spacing w:line="170" w:lineRule="exact"/>
        <w:ind w:left="6280"/>
        <w:rPr>
          <w:sz w:val="17"/>
        </w:rPr>
      </w:pPr>
      <w:r>
        <w:rPr>
          <w:position w:val="-2"/>
          <w:sz w:val="17"/>
        </w:rPr>
        <w:drawing>
          <wp:inline distT="0" distB="0" distL="0" distR="0">
            <wp:extent cx="3341994" cy="108013"/>
            <wp:effectExtent l="0" t="0" r="0" b="0"/>
            <wp:docPr id="2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1994" cy="108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b/>
          <w:sz w:val="44"/>
        </w:rPr>
      </w:pPr>
    </w:p>
    <w:p>
      <w:pPr>
        <w:pStyle w:val="BodyText"/>
        <w:spacing w:before="12"/>
        <w:rPr>
          <w:b/>
          <w:sz w:val="47"/>
        </w:rPr>
      </w:pPr>
    </w:p>
    <w:p>
      <w:pPr>
        <w:pStyle w:val="Heading3"/>
      </w:pPr>
      <w:r>
        <w:t>（二）平战转换的技术措施</w:t>
      </w:r>
    </w:p>
    <w:p>
      <w:pPr>
        <w:pStyle w:val="BodyText"/>
        <w:spacing w:before="1"/>
        <w:rPr>
          <w:b/>
          <w:sz w:val="31"/>
        </w:rPr>
      </w:pPr>
    </w:p>
    <w:p>
      <w:pPr>
        <w:spacing w:before="0"/>
        <w:ind w:left="2913" w:right="0" w:firstLine="0"/>
        <w:jc w:val="left"/>
        <w:rPr>
          <w:b/>
          <w:sz w:val="42"/>
        </w:rPr>
      </w:pPr>
      <w:r>
        <w:rPr>
          <w:rFonts w:ascii="Calibri" w:eastAsia="Calibri"/>
          <w:b/>
          <w:spacing w:val="-1"/>
          <w:w w:val="95"/>
          <w:sz w:val="42"/>
        </w:rPr>
        <w:t>1</w:t>
      </w:r>
      <w:r>
        <w:rPr>
          <w:b/>
          <w:spacing w:val="-1"/>
          <w:w w:val="95"/>
          <w:sz w:val="42"/>
        </w:rPr>
        <w:t>、前期组织</w:t>
      </w:r>
    </w:p>
    <w:p>
      <w:pPr>
        <w:pStyle w:val="BodyText"/>
        <w:spacing w:before="398" w:line="417" w:lineRule="auto"/>
        <w:ind w:left="2700" w:right="2661"/>
      </w:pPr>
      <w:r>
        <w:rPr>
          <w:spacing w:val="-11"/>
        </w:rPr>
        <w:t>（</w:t>
      </w:r>
      <w:r>
        <w:rPr>
          <w:rFonts w:ascii="Calibri" w:eastAsia="Calibri"/>
          <w:spacing w:val="-11"/>
        </w:rPr>
        <w:t>1</w:t>
      </w:r>
      <w:r>
        <w:rPr>
          <w:spacing w:val="-11"/>
        </w:rPr>
        <w:t>）</w:t>
      </w:r>
      <w:r>
        <w:rPr>
          <w:rFonts w:ascii="Calibri" w:eastAsia="Calibri"/>
          <w:spacing w:val="-11"/>
        </w:rPr>
        <w:t>.</w:t>
      </w:r>
      <w:r>
        <w:rPr>
          <w:spacing w:val="-1"/>
        </w:rPr>
        <w:t>转换现场清理及场地布置。清理临战封堵沟及临战封堵口四周</w:t>
      </w:r>
      <w:r>
        <w:t>和防火卷帘；</w:t>
      </w:r>
    </w:p>
    <w:p>
      <w:pPr>
        <w:pStyle w:val="ListParagraph"/>
        <w:numPr>
          <w:ilvl w:val="0"/>
          <w:numId w:val="16"/>
        </w:numPr>
        <w:tabs>
          <w:tab w:val="left" w:pos="3757"/>
        </w:tabs>
        <w:spacing w:before="0" w:after="0" w:line="417" w:lineRule="auto"/>
        <w:ind w:left="2700" w:right="2729" w:firstLine="0"/>
        <w:jc w:val="left"/>
        <w:rPr>
          <w:sz w:val="42"/>
        </w:rPr>
      </w:pPr>
      <w:r>
        <w:rPr>
          <w:spacing w:val="-1"/>
          <w:sz w:val="42"/>
        </w:rPr>
        <w:t>清理密闭通道、扩散室、滤毒室、进风机房、防毒通道、活门</w:t>
      </w:r>
      <w:r>
        <w:rPr>
          <w:sz w:val="42"/>
        </w:rPr>
        <w:t>室、简易洗消间、排风机房等处的杂物；</w:t>
      </w:r>
    </w:p>
    <w:p>
      <w:pPr>
        <w:pStyle w:val="ListParagraph"/>
        <w:numPr>
          <w:ilvl w:val="0"/>
          <w:numId w:val="16"/>
        </w:numPr>
        <w:tabs>
          <w:tab w:val="left" w:pos="3757"/>
        </w:tabs>
        <w:spacing w:before="0" w:after="0" w:line="417" w:lineRule="auto"/>
        <w:ind w:left="2700" w:right="2729" w:firstLine="0"/>
        <w:jc w:val="left"/>
        <w:rPr>
          <w:sz w:val="42"/>
        </w:rPr>
      </w:pPr>
      <w:r>
        <w:rPr>
          <w:spacing w:val="-1"/>
          <w:sz w:val="42"/>
        </w:rPr>
        <w:t xml:space="preserve">检查工程内信号、音响系统，各风、水、电设备的运转情况， </w:t>
      </w:r>
      <w:r>
        <w:rPr>
          <w:sz w:val="42"/>
        </w:rPr>
        <w:t>检查人防门的防护密闭情况并加以调试。</w:t>
      </w:r>
    </w:p>
    <w:p>
      <w:pPr>
        <w:pStyle w:val="BodyText"/>
      </w:pPr>
    </w:p>
    <w:p>
      <w:pPr>
        <w:spacing w:before="356"/>
        <w:ind w:left="2700" w:right="0" w:firstLine="0"/>
        <w:jc w:val="left"/>
        <w:rPr>
          <w:b/>
          <w:sz w:val="44"/>
        </w:rPr>
      </w:pPr>
      <w:r>
        <w:rPr>
          <w:rFonts w:ascii="Calibri" w:eastAsia="Calibri"/>
          <w:b/>
          <w:sz w:val="42"/>
        </w:rPr>
        <w:t>2.</w:t>
      </w:r>
      <w:r>
        <w:rPr>
          <w:b/>
          <w:sz w:val="42"/>
        </w:rPr>
        <w:t>平战转换技术要求</w:t>
      </w:r>
      <w:r>
        <w:rPr>
          <w:b/>
          <w:color w:val="FF0000"/>
          <w:position w:val="2"/>
          <w:sz w:val="44"/>
        </w:rPr>
        <w:t>（根据实际情况分类填写）</w:t>
      </w:r>
    </w:p>
    <w:p>
      <w:pPr>
        <w:pStyle w:val="BodyText"/>
        <w:spacing w:line="140" w:lineRule="exact"/>
        <w:ind w:left="6280"/>
        <w:rPr>
          <w:sz w:val="14"/>
        </w:rPr>
      </w:pPr>
      <w:r>
        <w:rPr>
          <w:position w:val="-2"/>
          <w:sz w:val="14"/>
        </w:rPr>
        <w:drawing>
          <wp:inline distT="0" distB="0" distL="0" distR="0">
            <wp:extent cx="3375115" cy="89153"/>
            <wp:effectExtent l="0" t="0" r="0" b="0"/>
            <wp:docPr id="2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5115" cy="89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59"/>
        <w:ind w:left="2700"/>
      </w:pPr>
      <w:r>
        <w:t>严格按照浙人防办（</w:t>
      </w:r>
      <w:r>
        <w:rPr>
          <w:rFonts w:ascii="Calibri" w:eastAsia="Calibri"/>
        </w:rPr>
        <w:t>2005</w:t>
      </w:r>
      <w:r>
        <w:t>）</w:t>
      </w:r>
      <w:r>
        <w:rPr>
          <w:rFonts w:ascii="Calibri" w:eastAsia="Calibri"/>
        </w:rPr>
        <w:t xml:space="preserve">162 </w:t>
      </w:r>
      <w:r>
        <w:t>号文件有关要求实施。</w:t>
      </w:r>
    </w:p>
    <w:p>
      <w:pPr>
        <w:pStyle w:val="ListParagraph"/>
        <w:numPr>
          <w:ilvl w:val="0"/>
          <w:numId w:val="15"/>
        </w:numPr>
        <w:tabs>
          <w:tab w:val="left" w:pos="3757"/>
        </w:tabs>
        <w:spacing w:before="398" w:after="0" w:line="240" w:lineRule="auto"/>
        <w:ind w:left="3756" w:right="0" w:hanging="1057"/>
        <w:jc w:val="left"/>
        <w:rPr>
          <w:sz w:val="42"/>
        </w:rPr>
      </w:pPr>
      <w:r>
        <w:rPr>
          <w:sz w:val="42"/>
        </w:rPr>
        <w:t>防护密闭门、密闭门安装的技术要求和安装顺序</w:t>
      </w:r>
    </w:p>
    <w:p>
      <w:pPr>
        <w:pStyle w:val="ListParagraph"/>
        <w:numPr>
          <w:ilvl w:val="0"/>
          <w:numId w:val="14"/>
        </w:numPr>
        <w:tabs>
          <w:tab w:val="left" w:pos="3241"/>
        </w:tabs>
        <w:spacing w:before="397" w:after="0" w:line="417" w:lineRule="auto"/>
        <w:ind w:left="3240" w:right="2823" w:hanging="540"/>
        <w:jc w:val="left"/>
        <w:rPr>
          <w:rFonts w:ascii="Calibri" w:eastAsia="Calibri"/>
          <w:sz w:val="42"/>
        </w:rPr>
      </w:pPr>
      <w:r>
        <w:rPr>
          <w:spacing w:val="-1"/>
          <w:sz w:val="42"/>
        </w:rPr>
        <w:t>技术要求：封堵时，必须作到应将活门槛及密封条安装正确，固</w:t>
      </w:r>
      <w:r>
        <w:rPr>
          <w:sz w:val="42"/>
        </w:rPr>
        <w:t>定牢靠</w:t>
      </w:r>
      <w:r>
        <w:rPr>
          <w:rFonts w:ascii="Calibri" w:eastAsia="Calibri"/>
          <w:sz w:val="42"/>
        </w:rPr>
        <w:t>;</w:t>
      </w:r>
    </w:p>
    <w:p>
      <w:pPr>
        <w:pStyle w:val="ListParagraph"/>
        <w:numPr>
          <w:ilvl w:val="0"/>
          <w:numId w:val="14"/>
        </w:numPr>
        <w:tabs>
          <w:tab w:val="left" w:pos="3240"/>
          <w:tab w:val="left" w:pos="3241"/>
        </w:tabs>
        <w:spacing w:before="0" w:after="0" w:line="537" w:lineRule="exact"/>
        <w:ind w:left="3240" w:right="0" w:hanging="541"/>
        <w:jc w:val="left"/>
        <w:rPr>
          <w:sz w:val="42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569293</wp:posOffset>
            </wp:positionV>
            <wp:extent cx="11340845" cy="3136773"/>
            <wp:effectExtent l="0" t="0" r="0" b="0"/>
            <wp:wrapNone/>
            <wp:docPr id="2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136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安装顺序</w:t>
      </w:r>
    </w:p>
    <w:p>
      <w:pPr>
        <w:spacing w:after="0" w:line="537" w:lineRule="exact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https://d.book118.com/648106044016006037</w:t>
        </w:r>
      </w:hyperlink>
    </w:p>
    <w:p>
      <w:pPr>
        <w:spacing w:after="0" w:line="537" w:lineRule="exact"/>
        <w:jc w:val="left"/>
        <w:rPr>
          <w:sz w:val="42"/>
        </w:rPr>
      </w:pPr>
    </w:p>
    <w:sectPr>
      <w:pgSz w:w="17860" w:h="25260"/>
      <w:pgMar w:top="1880" w:right="0" w:bottom="280" w:left="0" w:header="708" w:footer="708"/>
      <w:pgNumType w:start="1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EF23B"/>
    <w:multiLevelType w:val="hybridMultilevel"/>
    <w:tmpl w:val="00000000"/>
    <w:lvl w:ilvl="0">
      <w:start w:val="2"/>
      <w:numFmt w:val="decimal"/>
      <w:lvlText w:val="（%1）"/>
      <w:lvlJc w:val="left"/>
      <w:pPr>
        <w:ind w:left="2700" w:hanging="1056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56"/>
      </w:pPr>
      <w:rPr>
        <w:rFonts w:hint="default"/>
      </w:rPr>
    </w:lvl>
  </w:abstractNum>
  <w:abstractNum w:abstractNumId="1">
    <w:nsid w:val="01A3C6C8"/>
    <w:multiLevelType w:val="hybridMultilevel"/>
    <w:tmpl w:val="00000000"/>
    <w:lvl w:ilvl="0">
      <w:start w:val="1"/>
      <w:numFmt w:val="upperLetter"/>
      <w:lvlText w:val="%1."/>
      <w:lvlJc w:val="left"/>
      <w:pPr>
        <w:ind w:left="3240" w:hanging="540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70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540"/>
      </w:pPr>
      <w:rPr>
        <w:rFonts w:hint="default"/>
      </w:rPr>
    </w:lvl>
  </w:abstractNum>
  <w:abstractNum w:abstractNumId="2">
    <w:nsid w:val="054E2037"/>
    <w:multiLevelType w:val="hybridMultilevel"/>
    <w:tmpl w:val="00000000"/>
    <w:lvl w:ilvl="0">
      <w:start w:val="1"/>
      <w:numFmt w:val="decimal"/>
      <w:lvlText w:val="（%1）"/>
      <w:lvlJc w:val="left"/>
      <w:pPr>
        <w:ind w:left="3756" w:hanging="1056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16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7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8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9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0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1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2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39" w:hanging="1056"/>
      </w:pPr>
      <w:rPr>
        <w:rFonts w:hint="default"/>
      </w:rPr>
    </w:lvl>
  </w:abstractNum>
  <w:abstractNum w:abstractNumId="3">
    <w:nsid w:val="0B79E69A"/>
    <w:multiLevelType w:val="hybridMultilevel"/>
    <w:tmpl w:val="00000000"/>
    <w:lvl w:ilvl="0">
      <w:start w:val="1"/>
      <w:numFmt w:val="decimal"/>
      <w:lvlText w:val="（%1）"/>
      <w:lvlJc w:val="left"/>
      <w:pPr>
        <w:ind w:left="3756" w:hanging="1056"/>
        <w:jc w:val="left"/>
      </w:pPr>
      <w:rPr>
        <w:rFonts w:ascii="宋体" w:eastAsia="宋体" w:hAnsi="宋体" w:cs="宋体" w:hint="default"/>
        <w:b/>
        <w:bCs/>
        <w:spacing w:val="-5"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516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7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8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9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0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1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2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39" w:hanging="1056"/>
      </w:pPr>
      <w:rPr>
        <w:rFonts w:hint="default"/>
      </w:rPr>
    </w:lvl>
  </w:abstractNum>
  <w:abstractNum w:abstractNumId="4">
    <w:nsid w:val="0C2B7D41"/>
    <w:multiLevelType w:val="hybridMultilevel"/>
    <w:tmpl w:val="00000000"/>
    <w:lvl w:ilvl="0">
      <w:start w:val="1"/>
      <w:numFmt w:val="lowerLetter"/>
      <w:lvlText w:val="%1."/>
      <w:lvlJc w:val="left"/>
      <w:pPr>
        <w:ind w:left="3240" w:hanging="540"/>
        <w:jc w:val="left"/>
      </w:pPr>
      <w:rPr>
        <w:rFonts w:ascii="Calibri" w:eastAsia="Calibri" w:hAnsi="Calibri" w:cs="Calibri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70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540"/>
      </w:pPr>
      <w:rPr>
        <w:rFonts w:hint="default"/>
      </w:rPr>
    </w:lvl>
  </w:abstractNum>
  <w:abstractNum w:abstractNumId="5">
    <w:nsid w:val="1CF1A810"/>
    <w:multiLevelType w:val="hybridMultilevel"/>
    <w:tmpl w:val="00000000"/>
    <w:lvl w:ilvl="0">
      <w:start w:val="1"/>
      <w:numFmt w:val="decimal"/>
      <w:lvlText w:val="（%1）"/>
      <w:lvlJc w:val="left"/>
      <w:pPr>
        <w:ind w:left="3756" w:hanging="1056"/>
        <w:jc w:val="left"/>
      </w:pPr>
      <w:rPr>
        <w:rFonts w:ascii="宋体" w:eastAsia="宋体" w:hAnsi="宋体" w:cs="宋体" w:hint="default"/>
        <w:b/>
        <w:bCs/>
        <w:spacing w:val="-5"/>
        <w:w w:val="99"/>
        <w:sz w:val="40"/>
        <w:szCs w:val="40"/>
      </w:rPr>
    </w:lvl>
    <w:lvl w:ilvl="1">
      <w:start w:val="1"/>
      <w:numFmt w:val="lowerLetter"/>
      <w:lvlText w:val="%2."/>
      <w:lvlJc w:val="left"/>
      <w:pPr>
        <w:ind w:left="3849" w:hanging="310"/>
        <w:jc w:val="left"/>
      </w:pPr>
      <w:rPr>
        <w:rFonts w:ascii="Calibri" w:eastAsia="Calibri" w:hAnsi="Calibri" w:cs="Calibri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397" w:hanging="3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55" w:hanging="3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13" w:hanging="3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70" w:hanging="3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28" w:hanging="3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86" w:hanging="3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44" w:hanging="310"/>
      </w:pPr>
      <w:rPr>
        <w:rFonts w:hint="default"/>
      </w:rPr>
    </w:lvl>
  </w:abstractNum>
  <w:abstractNum w:abstractNumId="6">
    <w:nsid w:val="30B42599"/>
    <w:multiLevelType w:val="hybridMultilevel"/>
    <w:tmpl w:val="00000000"/>
    <w:lvl w:ilvl="0">
      <w:start w:val="1"/>
      <w:numFmt w:val="lowerLetter"/>
      <w:lvlText w:val="%1."/>
      <w:lvlJc w:val="left"/>
      <w:pPr>
        <w:ind w:left="3010" w:hanging="310"/>
        <w:jc w:val="left"/>
      </w:pPr>
      <w:rPr>
        <w:rFonts w:ascii="Calibri" w:eastAsia="Calibri" w:hAnsi="Calibri" w:cs="Calibri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503" w:hanging="3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3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3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3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3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3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3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310"/>
      </w:pPr>
      <w:rPr>
        <w:rFonts w:hint="default"/>
      </w:rPr>
    </w:lvl>
  </w:abstractNum>
  <w:abstractNum w:abstractNumId="7">
    <w:nsid w:val="31A34793"/>
    <w:multiLevelType w:val="hybridMultilevel"/>
    <w:tmpl w:val="00000000"/>
    <w:lvl w:ilvl="0">
      <w:start w:val="1"/>
      <w:numFmt w:val="lowerLetter"/>
      <w:lvlText w:val="%1."/>
      <w:lvlJc w:val="left"/>
      <w:pPr>
        <w:ind w:left="3240" w:hanging="540"/>
        <w:jc w:val="left"/>
      </w:pPr>
      <w:rPr>
        <w:rFonts w:ascii="Calibri" w:eastAsia="Calibri" w:hAnsi="Calibri" w:cs="Calibri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70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540"/>
      </w:pPr>
      <w:rPr>
        <w:rFonts w:hint="default"/>
      </w:rPr>
    </w:lvl>
  </w:abstractNum>
  <w:abstractNum w:abstractNumId="8">
    <w:nsid w:val="32746727"/>
    <w:multiLevelType w:val="hybridMultilevel"/>
    <w:tmpl w:val="00000000"/>
    <w:lvl w:ilvl="0">
      <w:start w:val="1"/>
      <w:numFmt w:val="lowerLetter"/>
      <w:lvlText w:val="%1."/>
      <w:lvlJc w:val="left"/>
      <w:pPr>
        <w:ind w:left="3240" w:hanging="540"/>
        <w:jc w:val="left"/>
      </w:pPr>
      <w:rPr>
        <w:rFonts w:ascii="Calibri" w:eastAsia="Calibri" w:hAnsi="Calibri" w:cs="Calibri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70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540"/>
      </w:pPr>
      <w:rPr>
        <w:rFonts w:hint="default"/>
      </w:rPr>
    </w:lvl>
  </w:abstractNum>
  <w:abstractNum w:abstractNumId="9">
    <w:nsid w:val="332632EC"/>
    <w:multiLevelType w:val="hybridMultilevel"/>
    <w:tmpl w:val="00000000"/>
    <w:lvl w:ilvl="0">
      <w:start w:val="1"/>
      <w:numFmt w:val="upperLetter"/>
      <w:lvlText w:val="%1."/>
      <w:lvlJc w:val="left"/>
      <w:pPr>
        <w:ind w:left="3240" w:hanging="540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70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540"/>
      </w:pPr>
      <w:rPr>
        <w:rFonts w:hint="default"/>
      </w:rPr>
    </w:lvl>
  </w:abstractNum>
  <w:abstractNum w:abstractNumId="10">
    <w:nsid w:val="4B2DEB12"/>
    <w:multiLevelType w:val="hybridMultilevel"/>
    <w:tmpl w:val="00000000"/>
    <w:lvl w:ilvl="0">
      <w:start w:val="1"/>
      <w:numFmt w:val="lowerLetter"/>
      <w:lvlText w:val="%1."/>
      <w:lvlJc w:val="left"/>
      <w:pPr>
        <w:ind w:left="3240" w:hanging="540"/>
        <w:jc w:val="left"/>
      </w:pPr>
      <w:rPr>
        <w:rFonts w:ascii="Calibri" w:eastAsia="Calibri" w:hAnsi="Calibri" w:cs="Calibri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70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540"/>
      </w:pPr>
      <w:rPr>
        <w:rFonts w:hint="default"/>
      </w:rPr>
    </w:lvl>
  </w:abstractNum>
  <w:abstractNum w:abstractNumId="11">
    <w:nsid w:val="576675C7"/>
    <w:multiLevelType w:val="hybridMultilevel"/>
    <w:tmpl w:val="00000000"/>
    <w:lvl w:ilvl="0">
      <w:start w:val="1"/>
      <w:numFmt w:val="upperLetter"/>
      <w:lvlText w:val="%1."/>
      <w:lvlJc w:val="left"/>
      <w:pPr>
        <w:ind w:left="3240" w:hanging="540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70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540"/>
      </w:pPr>
      <w:rPr>
        <w:rFonts w:hint="default"/>
      </w:rPr>
    </w:lvl>
  </w:abstractNum>
  <w:abstractNum w:abstractNumId="12">
    <w:nsid w:val="59D15EBE"/>
    <w:multiLevelType w:val="hybridMultilevel"/>
    <w:tmpl w:val="00000000"/>
    <w:lvl w:ilvl="0">
      <w:start w:val="1"/>
      <w:numFmt w:val="upperLetter"/>
      <w:lvlText w:val="%1."/>
      <w:lvlJc w:val="left"/>
      <w:pPr>
        <w:ind w:left="3240" w:hanging="540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70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540"/>
      </w:pPr>
      <w:rPr>
        <w:rFonts w:hint="default"/>
      </w:rPr>
    </w:lvl>
  </w:abstractNum>
  <w:abstractNum w:abstractNumId="13">
    <w:nsid w:val="69304704"/>
    <w:multiLevelType w:val="hybridMultilevel"/>
    <w:tmpl w:val="00000000"/>
    <w:lvl w:ilvl="0">
      <w:start w:val="1"/>
      <w:numFmt w:val="lowerLetter"/>
      <w:lvlText w:val="%1."/>
      <w:lvlJc w:val="left"/>
      <w:pPr>
        <w:ind w:left="3010" w:hanging="310"/>
        <w:jc w:val="left"/>
      </w:pPr>
      <w:rPr>
        <w:rFonts w:ascii="Calibri" w:eastAsia="Calibri" w:hAnsi="Calibri" w:cs="Calibri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503" w:hanging="3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3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3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3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3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3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3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310"/>
      </w:pPr>
      <w:rPr>
        <w:rFonts w:hint="default"/>
      </w:rPr>
    </w:lvl>
  </w:abstractNum>
  <w:abstractNum w:abstractNumId="14">
    <w:nsid w:val="6C05861E"/>
    <w:multiLevelType w:val="hybridMultilevel"/>
    <w:tmpl w:val="00000000"/>
    <w:lvl w:ilvl="0">
      <w:start w:val="1"/>
      <w:numFmt w:val="upperLetter"/>
      <w:lvlText w:val="%1."/>
      <w:lvlJc w:val="left"/>
      <w:pPr>
        <w:ind w:left="3960" w:hanging="1260"/>
        <w:jc w:val="left"/>
      </w:pPr>
      <w:rPr>
        <w:rFonts w:ascii="Calibri" w:eastAsia="Calibri" w:hAnsi="Calibri" w:cs="Calibri" w:hint="default"/>
        <w:spacing w:val="0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5349" w:hanging="12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12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1260"/>
      </w:pPr>
      <w:rPr>
        <w:rFonts w:hint="default"/>
      </w:rPr>
    </w:lvl>
  </w:abstractNum>
  <w:abstractNum w:abstractNumId="15">
    <w:nsid w:val="763BAA62"/>
    <w:multiLevelType w:val="hybridMultilevel"/>
    <w:tmpl w:val="00000000"/>
    <w:lvl w:ilvl="0">
      <w:start w:val="1"/>
      <w:numFmt w:val="upperLetter"/>
      <w:lvlText w:val="%1."/>
      <w:lvlJc w:val="left"/>
      <w:pPr>
        <w:ind w:left="3240" w:hanging="540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70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540"/>
      </w:pPr>
      <w:rPr>
        <w:rFonts w:hint="default"/>
      </w:rPr>
    </w:lvl>
  </w:abstractNum>
  <w:abstractNum w:abstractNumId="16">
    <w:nsid w:val="77EF4519"/>
    <w:multiLevelType w:val="hybridMultilevel"/>
    <w:tmpl w:val="00000000"/>
    <w:lvl w:ilvl="0">
      <w:start w:val="3"/>
      <w:numFmt w:val="upperLetter"/>
      <w:lvlText w:val="%1."/>
      <w:lvlJc w:val="left"/>
      <w:pPr>
        <w:ind w:left="3240" w:hanging="540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70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540"/>
      </w:pPr>
      <w:rPr>
        <w:rFonts w:hint="default"/>
      </w:rPr>
    </w:lvl>
  </w:abstractNum>
  <w:abstractNum w:abstractNumId="17">
    <w:nsid w:val="78D0F06D"/>
    <w:multiLevelType w:val="hybridMultilevel"/>
    <w:tmpl w:val="00000000"/>
    <w:lvl w:ilvl="0">
      <w:start w:val="1"/>
      <w:numFmt w:val="upperLetter"/>
      <w:lvlText w:val="%1."/>
      <w:lvlJc w:val="left"/>
      <w:pPr>
        <w:ind w:left="3240" w:hanging="540"/>
        <w:jc w:val="left"/>
      </w:pPr>
      <w:rPr>
        <w:rFonts w:ascii="Calibri" w:eastAsia="Calibri" w:hAnsi="Calibri" w:cs="Calibri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70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540"/>
      </w:pPr>
      <w:rPr>
        <w:rFonts w:hint="default"/>
      </w:rPr>
    </w:lvl>
  </w:abstractNum>
  <w:abstractNum w:abstractNumId="18">
    <w:nsid w:val="7FB6B70B"/>
    <w:multiLevelType w:val="hybridMultilevel"/>
    <w:tmpl w:val="00000000"/>
    <w:lvl w:ilvl="0">
      <w:start w:val="1"/>
      <w:numFmt w:val="lowerLetter"/>
      <w:lvlText w:val="%1."/>
      <w:lvlJc w:val="left"/>
      <w:pPr>
        <w:ind w:left="3240" w:hanging="540"/>
        <w:jc w:val="left"/>
      </w:pPr>
      <w:rPr>
        <w:rFonts w:ascii="Calibri" w:eastAsia="Calibri" w:hAnsi="Calibri" w:cs="Calibri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70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540"/>
      </w:pPr>
      <w:rPr>
        <w:rFonts w:hint="default"/>
      </w:rPr>
    </w:lvl>
  </w:abstractNum>
  <w:num w:numId="1">
    <w:abstractNumId w:val="7"/>
  </w:num>
  <w:num w:numId="2">
    <w:abstractNumId w:val="18"/>
  </w:num>
  <w:num w:numId="3">
    <w:abstractNumId w:val="10"/>
  </w:num>
  <w:num w:numId="4">
    <w:abstractNumId w:val="4"/>
  </w:num>
  <w:num w:numId="5">
    <w:abstractNumId w:val="8"/>
  </w:num>
  <w:num w:numId="6">
    <w:abstractNumId w:val="5"/>
  </w:num>
  <w:num w:numId="7">
    <w:abstractNumId w:val="14"/>
  </w:num>
  <w:num w:numId="8">
    <w:abstractNumId w:val="16"/>
  </w:num>
  <w:num w:numId="9">
    <w:abstractNumId w:val="15"/>
  </w:num>
  <w:num w:numId="10">
    <w:abstractNumId w:val="11"/>
  </w:num>
  <w:num w:numId="11">
    <w:abstractNumId w:val="17"/>
  </w:num>
  <w:num w:numId="12">
    <w:abstractNumId w:val="1"/>
  </w:num>
  <w:num w:numId="13">
    <w:abstractNumId w:val="9"/>
  </w:num>
  <w:num w:numId="14">
    <w:abstractNumId w:val="12"/>
  </w:num>
  <w:num w:numId="15">
    <w:abstractNumId w:val="2"/>
  </w:num>
  <w:num w:numId="16">
    <w:abstractNumId w:val="0"/>
  </w:num>
  <w:num w:numId="17">
    <w:abstractNumId w:val="6"/>
  </w:num>
  <w:num w:numId="18">
    <w:abstractNumId w:val="13"/>
  </w:num>
  <w:num w:numId="1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32"/>
      <w:ind w:left="3553"/>
      <w:outlineLvl w:val="0"/>
    </w:pPr>
    <w:rPr>
      <w:rFonts w:ascii="Calibri" w:eastAsia="Calibri" w:hAnsi="Calibri" w:cs="Calibri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ind w:left="274" w:right="45"/>
      <w:jc w:val="center"/>
      <w:outlineLvl w:val="1"/>
    </w:pPr>
    <w:rPr>
      <w:rFonts w:ascii="宋体" w:eastAsia="宋体" w:hAnsi="宋体" w:cs="宋体"/>
      <w:b/>
      <w:bCs/>
      <w:sz w:val="44"/>
      <w:szCs w:val="44"/>
    </w:rPr>
  </w:style>
  <w:style w:type="paragraph" w:styleId="Heading3">
    <w:name w:val="heading 3"/>
    <w:basedOn w:val="Normal"/>
    <w:uiPriority w:val="1"/>
    <w:qFormat/>
    <w:pPr>
      <w:ind w:left="2700"/>
      <w:outlineLvl w:val="2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spacing w:before="53"/>
      <w:ind w:left="8598" w:right="7981"/>
      <w:jc w:val="center"/>
    </w:pPr>
    <w:rPr>
      <w:rFonts w:ascii="宋体" w:eastAsia="宋体" w:hAnsi="宋体" w:cs="宋体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3240" w:hanging="54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hyperlink" Target="https://d.book118.com/648106044016006037" TargetMode="Externa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2024-01-31T12:22:35Z</dcterms:created>
  <dcterms:modified xsi:type="dcterms:W3CDTF">2024-01-31T12:22:35Z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2022-11-16T00:00:00Z</vt:filetime>
  </property>
  <property fmtid="{D5CDD505-2E9C-101B-9397-08002B2CF9AE}" pid="3" name="LastSaved">
    <vt:filetime>2024-01-31T00:00:00Z</vt:filetime>
  </property>
</Properties>
</file>