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烟标印刷项目计划设计方案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652" w:history="1">
        <w:r>
          <w:rPr>
            <w:rFonts w:ascii="仿宋" w:eastAsia="仿宋" w:hAnsi="仿宋" w:cs="仿宋" w:hint="eastAsia"/>
            <w:lang w:eastAsia="zh-CN"/>
          </w:rPr>
          <w:t>概论</w:t>
        </w:r>
        <w:r>
          <w:tab/>
        </w:r>
        <w:r>
          <w:fldChar w:fldCharType="begin"/>
        </w:r>
        <w:r>
          <w:instrText xml:space="preserve"> PAGEREF _Toc10652 \h </w:instrText>
        </w:r>
        <w:r>
          <w:fldChar w:fldCharType="separate"/>
        </w:r>
        <w:r>
          <w:t>3</w:t>
        </w:r>
        <w:r>
          <w:fldChar w:fldCharType="end"/>
        </w:r>
      </w:hyperlink>
    </w:p>
    <w:p>
      <w:pPr>
        <w:pStyle w:val="TOC1"/>
        <w:tabs>
          <w:tab w:val="right" w:leader="dot" w:pos="8306"/>
        </w:tabs>
      </w:pPr>
      <w:hyperlink w:anchor="_Toc24550" w:history="1">
        <w:r>
          <w:rPr>
            <w:rFonts w:ascii="仿宋" w:eastAsia="仿宋" w:hAnsi="仿宋" w:cs="仿宋" w:hint="eastAsia"/>
            <w:lang w:eastAsia="zh-CN"/>
          </w:rPr>
          <w:t>一、市场分析、调研</w:t>
        </w:r>
        <w:r>
          <w:tab/>
        </w:r>
        <w:r>
          <w:fldChar w:fldCharType="begin"/>
        </w:r>
        <w:r>
          <w:instrText xml:space="preserve"> PAGEREF _Toc24550 \h </w:instrText>
        </w:r>
        <w:r>
          <w:fldChar w:fldCharType="separate"/>
        </w:r>
        <w:r>
          <w:t>3</w:t>
        </w:r>
        <w:r>
          <w:fldChar w:fldCharType="end"/>
        </w:r>
      </w:hyperlink>
    </w:p>
    <w:p>
      <w:pPr>
        <w:pStyle w:val="TOC2"/>
        <w:tabs>
          <w:tab w:val="right" w:leader="dot" w:pos="8306"/>
        </w:tabs>
      </w:pPr>
      <w:hyperlink w:anchor="_Toc9292" w:history="1">
        <w:r>
          <w:rPr>
            <w:rFonts w:ascii="仿宋" w:eastAsia="仿宋" w:hAnsi="仿宋" w:cs="仿宋" w:hint="eastAsia"/>
            <w:lang w:eastAsia="zh-CN"/>
          </w:rPr>
          <w:t>(一)、烟标印刷行业分析</w:t>
        </w:r>
        <w:r>
          <w:tab/>
        </w:r>
        <w:r>
          <w:fldChar w:fldCharType="begin"/>
        </w:r>
        <w:r>
          <w:instrText xml:space="preserve"> PAGEREF _Toc9292 \h </w:instrText>
        </w:r>
        <w:r>
          <w:fldChar w:fldCharType="separate"/>
        </w:r>
        <w:r>
          <w:t>3</w:t>
        </w:r>
        <w:r>
          <w:fldChar w:fldCharType="end"/>
        </w:r>
      </w:hyperlink>
    </w:p>
    <w:p>
      <w:pPr>
        <w:pStyle w:val="TOC2"/>
        <w:tabs>
          <w:tab w:val="right" w:leader="dot" w:pos="8306"/>
        </w:tabs>
      </w:pPr>
      <w:hyperlink w:anchor="_Toc7934" w:history="1">
        <w:r>
          <w:rPr>
            <w:rFonts w:ascii="仿宋" w:eastAsia="仿宋" w:hAnsi="仿宋" w:cs="仿宋" w:hint="eastAsia"/>
            <w:lang w:eastAsia="zh-CN"/>
          </w:rPr>
          <w:t>(二)、烟标印刷市场分析预测</w:t>
        </w:r>
        <w:r>
          <w:tab/>
        </w:r>
        <w:r>
          <w:fldChar w:fldCharType="begin"/>
        </w:r>
        <w:r>
          <w:instrText xml:space="preserve"> PAGEREF _Toc7934 \h </w:instrText>
        </w:r>
        <w:r>
          <w:fldChar w:fldCharType="separate"/>
        </w:r>
        <w:r>
          <w:t>4</w:t>
        </w:r>
        <w:r>
          <w:fldChar w:fldCharType="end"/>
        </w:r>
      </w:hyperlink>
    </w:p>
    <w:p>
      <w:pPr>
        <w:pStyle w:val="TOC1"/>
        <w:tabs>
          <w:tab w:val="right" w:leader="dot" w:pos="8306"/>
        </w:tabs>
      </w:pPr>
      <w:hyperlink w:anchor="_Toc7721" w:history="1">
        <w:r>
          <w:rPr>
            <w:rFonts w:ascii="仿宋" w:eastAsia="仿宋" w:hAnsi="仿宋" w:cs="仿宋" w:hint="eastAsia"/>
            <w:lang w:eastAsia="zh-CN"/>
          </w:rPr>
          <w:t>二、烟标印刷项目文档管理</w:t>
        </w:r>
        <w:r>
          <w:tab/>
        </w:r>
        <w:r>
          <w:fldChar w:fldCharType="begin"/>
        </w:r>
        <w:r>
          <w:instrText xml:space="preserve"> PAGEREF _Toc7721 \h </w:instrText>
        </w:r>
        <w:r>
          <w:fldChar w:fldCharType="separate"/>
        </w:r>
        <w:r>
          <w:t>5</w:t>
        </w:r>
        <w:r>
          <w:fldChar w:fldCharType="end"/>
        </w:r>
      </w:hyperlink>
    </w:p>
    <w:p>
      <w:pPr>
        <w:pStyle w:val="TOC2"/>
        <w:tabs>
          <w:tab w:val="right" w:leader="dot" w:pos="8306"/>
        </w:tabs>
      </w:pPr>
      <w:hyperlink w:anchor="_Toc15892" w:history="1">
        <w:r>
          <w:rPr>
            <w:rFonts w:ascii="仿宋" w:eastAsia="仿宋" w:hAnsi="仿宋" w:cs="仿宋" w:hint="eastAsia"/>
            <w:lang w:eastAsia="zh-CN"/>
          </w:rPr>
          <w:t>(一)、文档编制与审查</w:t>
        </w:r>
        <w:r>
          <w:tab/>
        </w:r>
        <w:r>
          <w:fldChar w:fldCharType="begin"/>
        </w:r>
        <w:r>
          <w:instrText xml:space="preserve"> PAGEREF _Toc15892 \h </w:instrText>
        </w:r>
        <w:r>
          <w:fldChar w:fldCharType="separate"/>
        </w:r>
        <w:r>
          <w:t>5</w:t>
        </w:r>
        <w:r>
          <w:fldChar w:fldCharType="end"/>
        </w:r>
      </w:hyperlink>
    </w:p>
    <w:p>
      <w:pPr>
        <w:pStyle w:val="TOC2"/>
        <w:tabs>
          <w:tab w:val="right" w:leader="dot" w:pos="8306"/>
        </w:tabs>
      </w:pPr>
      <w:hyperlink w:anchor="_Toc1149" w:history="1">
        <w:r>
          <w:rPr>
            <w:rFonts w:ascii="仿宋" w:eastAsia="仿宋" w:hAnsi="仿宋" w:cs="仿宋" w:hint="eastAsia"/>
            <w:lang w:eastAsia="zh-CN"/>
          </w:rPr>
          <w:t>(二)、文档发布与分发</w:t>
        </w:r>
        <w:r>
          <w:tab/>
        </w:r>
        <w:r>
          <w:fldChar w:fldCharType="begin"/>
        </w:r>
        <w:r>
          <w:instrText xml:space="preserve"> PAGEREF _Toc1149 \h </w:instrText>
        </w:r>
        <w:r>
          <w:fldChar w:fldCharType="separate"/>
        </w:r>
        <w:r>
          <w:t>6</w:t>
        </w:r>
        <w:r>
          <w:fldChar w:fldCharType="end"/>
        </w:r>
      </w:hyperlink>
    </w:p>
    <w:p>
      <w:pPr>
        <w:pStyle w:val="TOC2"/>
        <w:tabs>
          <w:tab w:val="right" w:leader="dot" w:pos="8306"/>
        </w:tabs>
      </w:pPr>
      <w:hyperlink w:anchor="_Toc885" w:history="1">
        <w:r>
          <w:rPr>
            <w:rFonts w:ascii="仿宋" w:eastAsia="仿宋" w:hAnsi="仿宋" w:cs="仿宋" w:hint="eastAsia"/>
            <w:lang w:eastAsia="zh-CN"/>
          </w:rPr>
          <w:t>(三)、文档存档与归档</w:t>
        </w:r>
        <w:r>
          <w:tab/>
        </w:r>
        <w:r>
          <w:fldChar w:fldCharType="begin"/>
        </w:r>
        <w:r>
          <w:instrText xml:space="preserve"> PAGEREF _Toc885 \h </w:instrText>
        </w:r>
        <w:r>
          <w:fldChar w:fldCharType="separate"/>
        </w:r>
        <w:r>
          <w:t>7</w:t>
        </w:r>
        <w:r>
          <w:fldChar w:fldCharType="end"/>
        </w:r>
      </w:hyperlink>
    </w:p>
    <w:p>
      <w:pPr>
        <w:pStyle w:val="TOC1"/>
        <w:tabs>
          <w:tab w:val="right" w:leader="dot" w:pos="8306"/>
        </w:tabs>
      </w:pPr>
      <w:hyperlink w:anchor="_Toc481" w:history="1">
        <w:r>
          <w:rPr>
            <w:rFonts w:ascii="仿宋" w:eastAsia="仿宋" w:hAnsi="仿宋" w:cs="仿宋" w:hint="eastAsia"/>
            <w:lang w:eastAsia="zh-CN"/>
          </w:rPr>
          <w:t>三、烟标印刷项目选址可行性分析</w:t>
        </w:r>
        <w:r>
          <w:tab/>
        </w:r>
        <w:r>
          <w:fldChar w:fldCharType="begin"/>
        </w:r>
        <w:r>
          <w:instrText xml:space="preserve"> PAGEREF _Toc481 \h </w:instrText>
        </w:r>
        <w:r>
          <w:fldChar w:fldCharType="separate"/>
        </w:r>
        <w:r>
          <w:t>8</w:t>
        </w:r>
        <w:r>
          <w:fldChar w:fldCharType="end"/>
        </w:r>
      </w:hyperlink>
    </w:p>
    <w:p>
      <w:pPr>
        <w:pStyle w:val="TOC2"/>
        <w:tabs>
          <w:tab w:val="right" w:leader="dot" w:pos="8306"/>
        </w:tabs>
      </w:pPr>
      <w:hyperlink w:anchor="_Toc32463" w:history="1">
        <w:r>
          <w:rPr>
            <w:rFonts w:ascii="仿宋" w:eastAsia="仿宋" w:hAnsi="仿宋" w:cs="仿宋" w:hint="eastAsia"/>
            <w:lang w:eastAsia="zh-CN"/>
          </w:rPr>
          <w:t>(一)、烟标印刷项目选址</w:t>
        </w:r>
        <w:r>
          <w:tab/>
        </w:r>
        <w:r>
          <w:fldChar w:fldCharType="begin"/>
        </w:r>
        <w:r>
          <w:instrText xml:space="preserve"> PAGEREF _Toc32463 \h </w:instrText>
        </w:r>
        <w:r>
          <w:fldChar w:fldCharType="separate"/>
        </w:r>
        <w:r>
          <w:t>8</w:t>
        </w:r>
        <w:r>
          <w:fldChar w:fldCharType="end"/>
        </w:r>
      </w:hyperlink>
    </w:p>
    <w:p>
      <w:pPr>
        <w:pStyle w:val="TOC2"/>
        <w:tabs>
          <w:tab w:val="right" w:leader="dot" w:pos="8306"/>
        </w:tabs>
      </w:pPr>
      <w:hyperlink w:anchor="_Toc8416" w:history="1">
        <w:r>
          <w:rPr>
            <w:rFonts w:ascii="仿宋" w:eastAsia="仿宋" w:hAnsi="仿宋" w:cs="仿宋" w:hint="eastAsia"/>
            <w:lang w:eastAsia="zh-CN"/>
          </w:rPr>
          <w:t>(二)、用地控制指标</w:t>
        </w:r>
        <w:r>
          <w:tab/>
        </w:r>
        <w:r>
          <w:fldChar w:fldCharType="begin"/>
        </w:r>
        <w:r>
          <w:instrText xml:space="preserve"> PAGEREF _Toc8416 \h </w:instrText>
        </w:r>
        <w:r>
          <w:fldChar w:fldCharType="separate"/>
        </w:r>
        <w:r>
          <w:t>8</w:t>
        </w:r>
        <w:r>
          <w:fldChar w:fldCharType="end"/>
        </w:r>
      </w:hyperlink>
    </w:p>
    <w:p>
      <w:pPr>
        <w:pStyle w:val="TOC2"/>
        <w:tabs>
          <w:tab w:val="right" w:leader="dot" w:pos="8306"/>
        </w:tabs>
      </w:pPr>
      <w:hyperlink w:anchor="_Toc11213" w:history="1">
        <w:r>
          <w:rPr>
            <w:rFonts w:ascii="仿宋" w:eastAsia="仿宋" w:hAnsi="仿宋" w:cs="仿宋" w:hint="eastAsia"/>
            <w:lang w:eastAsia="zh-CN"/>
          </w:rPr>
          <w:t>(三)、节约用地措施</w:t>
        </w:r>
        <w:r>
          <w:tab/>
        </w:r>
        <w:r>
          <w:fldChar w:fldCharType="begin"/>
        </w:r>
        <w:r>
          <w:instrText xml:space="preserve"> PAGEREF _Toc11213 \h </w:instrText>
        </w:r>
        <w:r>
          <w:fldChar w:fldCharType="separate"/>
        </w:r>
        <w:r>
          <w:t>10</w:t>
        </w:r>
        <w:r>
          <w:fldChar w:fldCharType="end"/>
        </w:r>
      </w:hyperlink>
    </w:p>
    <w:p>
      <w:pPr>
        <w:pStyle w:val="TOC2"/>
        <w:tabs>
          <w:tab w:val="right" w:leader="dot" w:pos="8306"/>
        </w:tabs>
      </w:pPr>
      <w:hyperlink w:anchor="_Toc17562" w:history="1">
        <w:r>
          <w:rPr>
            <w:rFonts w:ascii="仿宋" w:eastAsia="仿宋" w:hAnsi="仿宋" w:cs="仿宋" w:hint="eastAsia"/>
            <w:lang w:eastAsia="zh-CN"/>
          </w:rPr>
          <w:t>(四)、总图布置方案</w:t>
        </w:r>
        <w:r>
          <w:tab/>
        </w:r>
        <w:r>
          <w:fldChar w:fldCharType="begin"/>
        </w:r>
        <w:r>
          <w:instrText xml:space="preserve"> PAGEREF _Toc17562 \h </w:instrText>
        </w:r>
        <w:r>
          <w:fldChar w:fldCharType="separate"/>
        </w:r>
        <w:r>
          <w:t>11</w:t>
        </w:r>
        <w:r>
          <w:fldChar w:fldCharType="end"/>
        </w:r>
      </w:hyperlink>
    </w:p>
    <w:p>
      <w:pPr>
        <w:pStyle w:val="TOC2"/>
        <w:tabs>
          <w:tab w:val="right" w:leader="dot" w:pos="8306"/>
        </w:tabs>
      </w:pPr>
      <w:hyperlink w:anchor="_Toc26279" w:history="1">
        <w:r>
          <w:rPr>
            <w:rFonts w:ascii="仿宋" w:eastAsia="仿宋" w:hAnsi="仿宋" w:cs="仿宋" w:hint="eastAsia"/>
            <w:lang w:eastAsia="zh-CN"/>
          </w:rPr>
          <w:t>(五)、选址综合评价</w:t>
        </w:r>
        <w:r>
          <w:tab/>
        </w:r>
        <w:r>
          <w:fldChar w:fldCharType="begin"/>
        </w:r>
        <w:r>
          <w:instrText xml:space="preserve"> PAGEREF _Toc26279 \h </w:instrText>
        </w:r>
        <w:r>
          <w:fldChar w:fldCharType="separate"/>
        </w:r>
        <w:r>
          <w:t>12</w:t>
        </w:r>
        <w:r>
          <w:fldChar w:fldCharType="end"/>
        </w:r>
      </w:hyperlink>
    </w:p>
    <w:p>
      <w:pPr>
        <w:pStyle w:val="TOC1"/>
        <w:tabs>
          <w:tab w:val="right" w:leader="dot" w:pos="8306"/>
        </w:tabs>
      </w:pPr>
      <w:hyperlink w:anchor="_Toc12184" w:history="1">
        <w:r>
          <w:rPr>
            <w:rFonts w:ascii="仿宋" w:eastAsia="仿宋" w:hAnsi="仿宋" w:cs="仿宋" w:hint="eastAsia"/>
            <w:lang w:eastAsia="zh-CN"/>
          </w:rPr>
          <w:t>四、烟标印刷项目建设背景及必要性分析</w:t>
        </w:r>
        <w:r>
          <w:tab/>
        </w:r>
        <w:r>
          <w:fldChar w:fldCharType="begin"/>
        </w:r>
        <w:r>
          <w:instrText xml:space="preserve"> PAGEREF _Toc12184 \h </w:instrText>
        </w:r>
        <w:r>
          <w:fldChar w:fldCharType="separate"/>
        </w:r>
        <w:r>
          <w:t>13</w:t>
        </w:r>
        <w:r>
          <w:fldChar w:fldCharType="end"/>
        </w:r>
      </w:hyperlink>
    </w:p>
    <w:p>
      <w:pPr>
        <w:pStyle w:val="TOC2"/>
        <w:tabs>
          <w:tab w:val="right" w:leader="dot" w:pos="8306"/>
        </w:tabs>
      </w:pPr>
      <w:hyperlink w:anchor="_Toc10794" w:history="1">
        <w:r>
          <w:rPr>
            <w:rFonts w:ascii="仿宋" w:eastAsia="仿宋" w:hAnsi="仿宋" w:cs="仿宋" w:hint="eastAsia"/>
            <w:lang w:eastAsia="zh-CN"/>
          </w:rPr>
          <w:t>(一)、烟标印刷项目背景分析</w:t>
        </w:r>
        <w:r>
          <w:tab/>
        </w:r>
        <w:r>
          <w:fldChar w:fldCharType="begin"/>
        </w:r>
        <w:r>
          <w:instrText xml:space="preserve"> PAGEREF _Toc10794 \h </w:instrText>
        </w:r>
        <w:r>
          <w:fldChar w:fldCharType="separate"/>
        </w:r>
        <w:r>
          <w:t>13</w:t>
        </w:r>
        <w:r>
          <w:fldChar w:fldCharType="end"/>
        </w:r>
      </w:hyperlink>
    </w:p>
    <w:p>
      <w:pPr>
        <w:pStyle w:val="TOC2"/>
        <w:tabs>
          <w:tab w:val="right" w:leader="dot" w:pos="8306"/>
        </w:tabs>
      </w:pPr>
      <w:hyperlink w:anchor="_Toc21045" w:history="1">
        <w:r>
          <w:rPr>
            <w:rFonts w:ascii="仿宋" w:eastAsia="仿宋" w:hAnsi="仿宋" w:cs="仿宋" w:hint="eastAsia"/>
            <w:lang w:eastAsia="zh-CN"/>
          </w:rPr>
          <w:t>(二)、烟标印刷项目建设必要性分析</w:t>
        </w:r>
        <w:r>
          <w:tab/>
        </w:r>
        <w:r>
          <w:fldChar w:fldCharType="begin"/>
        </w:r>
        <w:r>
          <w:instrText xml:space="preserve"> PAGEREF _Toc21045 \h </w:instrText>
        </w:r>
        <w:r>
          <w:fldChar w:fldCharType="separate"/>
        </w:r>
        <w:r>
          <w:t>15</w:t>
        </w:r>
        <w:r>
          <w:fldChar w:fldCharType="end"/>
        </w:r>
      </w:hyperlink>
    </w:p>
    <w:p>
      <w:pPr>
        <w:pStyle w:val="TOC1"/>
        <w:tabs>
          <w:tab w:val="right" w:leader="dot" w:pos="8306"/>
        </w:tabs>
      </w:pPr>
      <w:hyperlink w:anchor="_Toc2817" w:history="1">
        <w:r>
          <w:rPr>
            <w:rFonts w:ascii="仿宋" w:eastAsia="仿宋" w:hAnsi="仿宋" w:cs="仿宋" w:hint="eastAsia"/>
            <w:lang w:eastAsia="zh-CN"/>
          </w:rPr>
          <w:t>五、烟标印刷项目概论</w:t>
        </w:r>
        <w:r>
          <w:tab/>
        </w:r>
        <w:r>
          <w:fldChar w:fldCharType="begin"/>
        </w:r>
        <w:r>
          <w:instrText xml:space="preserve"> PAGEREF _Toc2817 \h </w:instrText>
        </w:r>
        <w:r>
          <w:fldChar w:fldCharType="separate"/>
        </w:r>
        <w:r>
          <w:t>16</w:t>
        </w:r>
        <w:r>
          <w:fldChar w:fldCharType="end"/>
        </w:r>
      </w:hyperlink>
    </w:p>
    <w:p>
      <w:pPr>
        <w:pStyle w:val="TOC2"/>
        <w:tabs>
          <w:tab w:val="right" w:leader="dot" w:pos="8306"/>
        </w:tabs>
      </w:pPr>
      <w:hyperlink w:anchor="_Toc9537" w:history="1">
        <w:r>
          <w:rPr>
            <w:rFonts w:ascii="仿宋" w:eastAsia="仿宋" w:hAnsi="仿宋" w:cs="仿宋" w:hint="eastAsia"/>
            <w:lang w:eastAsia="zh-CN"/>
          </w:rPr>
          <w:t>(一)、烟标印刷项目概况</w:t>
        </w:r>
        <w:r>
          <w:tab/>
        </w:r>
        <w:r>
          <w:fldChar w:fldCharType="begin"/>
        </w:r>
        <w:r>
          <w:instrText xml:space="preserve"> PAGEREF _Toc9537 \h </w:instrText>
        </w:r>
        <w:r>
          <w:fldChar w:fldCharType="separate"/>
        </w:r>
        <w:r>
          <w:t>16</w:t>
        </w:r>
        <w:r>
          <w:fldChar w:fldCharType="end"/>
        </w:r>
      </w:hyperlink>
    </w:p>
    <w:p>
      <w:pPr>
        <w:pStyle w:val="TOC2"/>
        <w:tabs>
          <w:tab w:val="right" w:leader="dot" w:pos="8306"/>
        </w:tabs>
      </w:pPr>
      <w:hyperlink w:anchor="_Toc16969" w:history="1">
        <w:r>
          <w:rPr>
            <w:rFonts w:ascii="仿宋" w:eastAsia="仿宋" w:hAnsi="仿宋" w:cs="仿宋" w:hint="eastAsia"/>
            <w:lang w:eastAsia="zh-CN"/>
          </w:rPr>
          <w:t>(二)、烟标印刷项目目标</w:t>
        </w:r>
        <w:r>
          <w:tab/>
        </w:r>
        <w:r>
          <w:fldChar w:fldCharType="begin"/>
        </w:r>
        <w:r>
          <w:instrText xml:space="preserve"> PAGEREF _Toc16969 \h </w:instrText>
        </w:r>
        <w:r>
          <w:fldChar w:fldCharType="separate"/>
        </w:r>
        <w:r>
          <w:t>18</w:t>
        </w:r>
        <w:r>
          <w:fldChar w:fldCharType="end"/>
        </w:r>
      </w:hyperlink>
    </w:p>
    <w:p>
      <w:pPr>
        <w:pStyle w:val="TOC2"/>
        <w:tabs>
          <w:tab w:val="right" w:leader="dot" w:pos="8306"/>
        </w:tabs>
      </w:pPr>
      <w:hyperlink w:anchor="_Toc15049" w:history="1">
        <w:r>
          <w:rPr>
            <w:rFonts w:ascii="仿宋" w:eastAsia="仿宋" w:hAnsi="仿宋" w:cs="仿宋" w:hint="eastAsia"/>
            <w:lang w:eastAsia="zh-CN"/>
          </w:rPr>
          <w:t>(三)、烟标印刷项目提出的理由</w:t>
        </w:r>
        <w:r>
          <w:tab/>
        </w:r>
        <w:r>
          <w:fldChar w:fldCharType="begin"/>
        </w:r>
        <w:r>
          <w:instrText xml:space="preserve"> PAGEREF _Toc15049 \h </w:instrText>
        </w:r>
        <w:r>
          <w:fldChar w:fldCharType="separate"/>
        </w:r>
        <w:r>
          <w:t>19</w:t>
        </w:r>
        <w:r>
          <w:fldChar w:fldCharType="end"/>
        </w:r>
      </w:hyperlink>
    </w:p>
    <w:p>
      <w:pPr>
        <w:pStyle w:val="TOC2"/>
        <w:tabs>
          <w:tab w:val="right" w:leader="dot" w:pos="8306"/>
        </w:tabs>
      </w:pPr>
      <w:hyperlink w:anchor="_Toc27057" w:history="1">
        <w:r>
          <w:rPr>
            <w:rFonts w:ascii="仿宋" w:eastAsia="仿宋" w:hAnsi="仿宋" w:cs="仿宋" w:hint="eastAsia"/>
            <w:lang w:eastAsia="zh-CN"/>
          </w:rPr>
          <w:t>(四)、烟标印刷项目意义</w:t>
        </w:r>
        <w:r>
          <w:tab/>
        </w:r>
        <w:r>
          <w:fldChar w:fldCharType="begin"/>
        </w:r>
        <w:r>
          <w:instrText xml:space="preserve"> PAGEREF _Toc27057 \h </w:instrText>
        </w:r>
        <w:r>
          <w:fldChar w:fldCharType="separate"/>
        </w:r>
        <w:r>
          <w:t>21</w:t>
        </w:r>
        <w:r>
          <w:fldChar w:fldCharType="end"/>
        </w:r>
      </w:hyperlink>
    </w:p>
    <w:p>
      <w:pPr>
        <w:pStyle w:val="TOC2"/>
        <w:tabs>
          <w:tab w:val="right" w:leader="dot" w:pos="8306"/>
        </w:tabs>
      </w:pPr>
      <w:hyperlink w:anchor="_Toc15921" w:history="1">
        <w:r>
          <w:rPr>
            <w:rFonts w:ascii="仿宋" w:eastAsia="仿宋" w:hAnsi="仿宋" w:cs="仿宋" w:hint="eastAsia"/>
            <w:lang w:eastAsia="zh-CN"/>
          </w:rPr>
          <w:t>(五)、烟标印刷项目背景</w:t>
        </w:r>
        <w:r>
          <w:tab/>
        </w:r>
        <w:r>
          <w:fldChar w:fldCharType="begin"/>
        </w:r>
        <w:r>
          <w:instrText xml:space="preserve"> PAGEREF _Toc15921 \h </w:instrText>
        </w:r>
        <w:r>
          <w:fldChar w:fldCharType="separate"/>
        </w:r>
        <w:r>
          <w:t>22</w:t>
        </w:r>
        <w:r>
          <w:fldChar w:fldCharType="end"/>
        </w:r>
      </w:hyperlink>
    </w:p>
    <w:p>
      <w:pPr>
        <w:pStyle w:val="TOC1"/>
        <w:tabs>
          <w:tab w:val="right" w:leader="dot" w:pos="8306"/>
        </w:tabs>
      </w:pPr>
      <w:hyperlink w:anchor="_Toc23992" w:history="1">
        <w:r>
          <w:rPr>
            <w:rFonts w:ascii="仿宋" w:eastAsia="仿宋" w:hAnsi="仿宋" w:cs="仿宋" w:hint="eastAsia"/>
            <w:lang w:eastAsia="zh-CN"/>
          </w:rPr>
          <w:t>六、烟标印刷项目可持续发展</w:t>
        </w:r>
        <w:r>
          <w:tab/>
        </w:r>
        <w:r>
          <w:fldChar w:fldCharType="begin"/>
        </w:r>
        <w:r>
          <w:instrText xml:space="preserve"> PAGEREF _Toc23992 \h </w:instrText>
        </w:r>
        <w:r>
          <w:fldChar w:fldCharType="separate"/>
        </w:r>
        <w:r>
          <w:t>23</w:t>
        </w:r>
        <w:r>
          <w:fldChar w:fldCharType="end"/>
        </w:r>
      </w:hyperlink>
    </w:p>
    <w:p>
      <w:pPr>
        <w:pStyle w:val="TOC2"/>
        <w:tabs>
          <w:tab w:val="right" w:leader="dot" w:pos="8306"/>
        </w:tabs>
      </w:pPr>
      <w:hyperlink w:anchor="_Toc9726" w:history="1">
        <w:r>
          <w:rPr>
            <w:rFonts w:ascii="仿宋" w:eastAsia="仿宋" w:hAnsi="仿宋" w:cs="仿宋" w:hint="eastAsia"/>
            <w:lang w:eastAsia="zh-CN"/>
          </w:rPr>
          <w:t>(一)、可持续战略与实践</w:t>
        </w:r>
        <w:r>
          <w:tab/>
        </w:r>
        <w:r>
          <w:fldChar w:fldCharType="begin"/>
        </w:r>
        <w:r>
          <w:instrText xml:space="preserve"> PAGEREF _Toc9726 \h </w:instrText>
        </w:r>
        <w:r>
          <w:fldChar w:fldCharType="separate"/>
        </w:r>
        <w:r>
          <w:t>23</w:t>
        </w:r>
        <w:r>
          <w:fldChar w:fldCharType="end"/>
        </w:r>
      </w:hyperlink>
    </w:p>
    <w:p>
      <w:pPr>
        <w:pStyle w:val="TOC2"/>
        <w:tabs>
          <w:tab w:val="right" w:leader="dot" w:pos="8306"/>
        </w:tabs>
      </w:pPr>
      <w:hyperlink w:anchor="_Toc7883" w:history="1">
        <w:r>
          <w:rPr>
            <w:rFonts w:ascii="仿宋" w:eastAsia="仿宋" w:hAnsi="仿宋" w:cs="仿宋" w:hint="eastAsia"/>
            <w:lang w:eastAsia="zh-CN"/>
          </w:rPr>
          <w:t>(二)、环保与社会责任</w:t>
        </w:r>
        <w:r>
          <w:tab/>
        </w:r>
        <w:r>
          <w:fldChar w:fldCharType="begin"/>
        </w:r>
        <w:r>
          <w:instrText xml:space="preserve"> PAGEREF _Toc7883 \h </w:instrText>
        </w:r>
        <w:r>
          <w:fldChar w:fldCharType="separate"/>
        </w:r>
        <w:r>
          <w:t>23</w:t>
        </w:r>
        <w:r>
          <w:fldChar w:fldCharType="end"/>
        </w:r>
      </w:hyperlink>
    </w:p>
    <w:p>
      <w:pPr>
        <w:pStyle w:val="TOC1"/>
        <w:tabs>
          <w:tab w:val="right" w:leader="dot" w:pos="8306"/>
        </w:tabs>
      </w:pPr>
      <w:hyperlink w:anchor="_Toc11517" w:history="1">
        <w:r>
          <w:rPr>
            <w:rFonts w:ascii="仿宋" w:eastAsia="仿宋" w:hAnsi="仿宋" w:cs="仿宋" w:hint="eastAsia"/>
            <w:lang w:eastAsia="zh-CN"/>
          </w:rPr>
          <w:t>七、烟标印刷项目计划安排</w:t>
        </w:r>
        <w:r>
          <w:tab/>
        </w:r>
        <w:r>
          <w:fldChar w:fldCharType="begin"/>
        </w:r>
        <w:r>
          <w:instrText xml:space="preserve"> PAGEREF _Toc11517 \h </w:instrText>
        </w:r>
        <w:r>
          <w:fldChar w:fldCharType="separate"/>
        </w:r>
        <w:r>
          <w:t>24</w:t>
        </w:r>
        <w:r>
          <w:fldChar w:fldCharType="end"/>
        </w:r>
      </w:hyperlink>
    </w:p>
    <w:p>
      <w:pPr>
        <w:pStyle w:val="TOC2"/>
        <w:tabs>
          <w:tab w:val="right" w:leader="dot" w:pos="8306"/>
        </w:tabs>
      </w:pPr>
      <w:hyperlink w:anchor="_Toc4167" w:history="1">
        <w:r>
          <w:rPr>
            <w:rFonts w:ascii="仿宋" w:eastAsia="仿宋" w:hAnsi="仿宋" w:cs="仿宋" w:hint="eastAsia"/>
            <w:lang w:eastAsia="zh-CN"/>
          </w:rPr>
          <w:t>(一)、建设周期</w:t>
        </w:r>
        <w:r>
          <w:tab/>
        </w:r>
        <w:r>
          <w:fldChar w:fldCharType="begin"/>
        </w:r>
        <w:r>
          <w:instrText xml:space="preserve"> PAGEREF _Toc4167 \h </w:instrText>
        </w:r>
        <w:r>
          <w:fldChar w:fldCharType="separate"/>
        </w:r>
        <w:r>
          <w:t>24</w:t>
        </w:r>
        <w:r>
          <w:fldChar w:fldCharType="end"/>
        </w:r>
      </w:hyperlink>
    </w:p>
    <w:p>
      <w:pPr>
        <w:pStyle w:val="TOC2"/>
        <w:tabs>
          <w:tab w:val="right" w:leader="dot" w:pos="8306"/>
        </w:tabs>
      </w:pPr>
      <w:hyperlink w:anchor="_Toc5558" w:history="1">
        <w:r>
          <w:rPr>
            <w:rFonts w:ascii="仿宋" w:eastAsia="仿宋" w:hAnsi="仿宋" w:cs="仿宋" w:hint="eastAsia"/>
            <w:lang w:eastAsia="zh-CN"/>
          </w:rPr>
          <w:t>(二)、建设进度</w:t>
        </w:r>
        <w:r>
          <w:tab/>
        </w:r>
        <w:r>
          <w:fldChar w:fldCharType="begin"/>
        </w:r>
        <w:r>
          <w:instrText xml:space="preserve"> PAGEREF _Toc5558 \h </w:instrText>
        </w:r>
        <w:r>
          <w:fldChar w:fldCharType="separate"/>
        </w:r>
        <w:r>
          <w:t>25</w:t>
        </w:r>
        <w:r>
          <w:fldChar w:fldCharType="end"/>
        </w:r>
      </w:hyperlink>
    </w:p>
    <w:p>
      <w:pPr>
        <w:pStyle w:val="TOC2"/>
        <w:tabs>
          <w:tab w:val="right" w:leader="dot" w:pos="8306"/>
        </w:tabs>
      </w:pPr>
      <w:hyperlink w:anchor="_Toc11445" w:history="1">
        <w:r>
          <w:rPr>
            <w:rFonts w:ascii="仿宋" w:eastAsia="仿宋" w:hAnsi="仿宋" w:cs="仿宋" w:hint="eastAsia"/>
            <w:lang w:eastAsia="zh-CN"/>
          </w:rPr>
          <w:t>(三)、进度安排注意事项</w:t>
        </w:r>
        <w:r>
          <w:tab/>
        </w:r>
        <w:r>
          <w:fldChar w:fldCharType="begin"/>
        </w:r>
        <w:r>
          <w:instrText xml:space="preserve"> PAGEREF _Toc11445 \h </w:instrText>
        </w:r>
        <w:r>
          <w:fldChar w:fldCharType="separate"/>
        </w:r>
        <w:r>
          <w:t>26</w:t>
        </w:r>
        <w:r>
          <w:fldChar w:fldCharType="end"/>
        </w:r>
      </w:hyperlink>
    </w:p>
    <w:p>
      <w:pPr>
        <w:pStyle w:val="TOC2"/>
        <w:tabs>
          <w:tab w:val="right" w:leader="dot" w:pos="8306"/>
        </w:tabs>
      </w:pPr>
      <w:hyperlink w:anchor="_Toc4671" w:history="1">
        <w:r>
          <w:rPr>
            <w:rFonts w:ascii="仿宋" w:eastAsia="仿宋" w:hAnsi="仿宋" w:cs="仿宋" w:hint="eastAsia"/>
            <w:lang w:eastAsia="zh-CN"/>
          </w:rPr>
          <w:t>(四)、人力资源配置</w:t>
        </w:r>
        <w:r>
          <w:tab/>
        </w:r>
        <w:r>
          <w:fldChar w:fldCharType="begin"/>
        </w:r>
        <w:r>
          <w:instrText xml:space="preserve"> PAGEREF _Toc4671 \h </w:instrText>
        </w:r>
        <w:r>
          <w:fldChar w:fldCharType="separate"/>
        </w:r>
        <w:r>
          <w:t>28</w:t>
        </w:r>
        <w:r>
          <w:fldChar w:fldCharType="end"/>
        </w:r>
      </w:hyperlink>
    </w:p>
    <w:p>
      <w:pPr>
        <w:pStyle w:val="TOC1"/>
        <w:tabs>
          <w:tab w:val="right" w:leader="dot" w:pos="8306"/>
        </w:tabs>
      </w:pPr>
      <w:hyperlink w:anchor="_Toc16570" w:history="1">
        <w:r>
          <w:rPr>
            <w:rFonts w:ascii="仿宋" w:eastAsia="仿宋" w:hAnsi="仿宋" w:cs="仿宋" w:hint="eastAsia"/>
            <w:lang w:eastAsia="zh-CN"/>
          </w:rPr>
          <w:t>八、烟标印刷项目人力资源培养与发展</w:t>
        </w:r>
        <w:r>
          <w:tab/>
        </w:r>
        <w:r>
          <w:fldChar w:fldCharType="begin"/>
        </w:r>
        <w:r>
          <w:instrText xml:space="preserve"> PAGEREF _Toc16570 \h </w:instrText>
        </w:r>
        <w:r>
          <w:fldChar w:fldCharType="separate"/>
        </w:r>
        <w:r>
          <w:t>28</w:t>
        </w:r>
        <w:r>
          <w:fldChar w:fldCharType="end"/>
        </w:r>
      </w:hyperlink>
    </w:p>
    <w:p>
      <w:pPr>
        <w:pStyle w:val="TOC2"/>
        <w:tabs>
          <w:tab w:val="right" w:leader="dot" w:pos="8306"/>
        </w:tabs>
      </w:pPr>
      <w:hyperlink w:anchor="_Toc15347" w:history="1">
        <w:r>
          <w:rPr>
            <w:rFonts w:ascii="仿宋" w:eastAsia="仿宋" w:hAnsi="仿宋" w:cs="仿宋" w:hint="eastAsia"/>
            <w:lang w:eastAsia="zh-CN"/>
          </w:rPr>
          <w:t>(一)、人才需求与规划</w:t>
        </w:r>
        <w:r>
          <w:tab/>
        </w:r>
        <w:r>
          <w:fldChar w:fldCharType="begin"/>
        </w:r>
        <w:r>
          <w:instrText xml:space="preserve"> PAGEREF _Toc15347 \h </w:instrText>
        </w:r>
        <w:r>
          <w:fldChar w:fldCharType="separate"/>
        </w:r>
        <w:r>
          <w:t>28</w:t>
        </w:r>
        <w:r>
          <w:fldChar w:fldCharType="end"/>
        </w:r>
      </w:hyperlink>
    </w:p>
    <w:p>
      <w:pPr>
        <w:pStyle w:val="TOC2"/>
        <w:tabs>
          <w:tab w:val="right" w:leader="dot" w:pos="8306"/>
        </w:tabs>
      </w:pPr>
      <w:hyperlink w:anchor="_Toc2689" w:history="1">
        <w:r>
          <w:rPr>
            <w:rFonts w:ascii="仿宋" w:eastAsia="仿宋" w:hAnsi="仿宋" w:cs="仿宋" w:hint="eastAsia"/>
            <w:lang w:eastAsia="zh-CN"/>
          </w:rPr>
          <w:t>(二)、培训与发展计划</w:t>
        </w:r>
        <w:r>
          <w:tab/>
        </w:r>
        <w:r>
          <w:fldChar w:fldCharType="begin"/>
        </w:r>
        <w:r>
          <w:instrText xml:space="preserve"> PAGEREF _Toc2689 \h </w:instrText>
        </w:r>
        <w:r>
          <w:fldChar w:fldCharType="separate"/>
        </w:r>
        <w:r>
          <w:t>29</w:t>
        </w:r>
        <w:r>
          <w:fldChar w:fldCharType="end"/>
        </w:r>
      </w:hyperlink>
    </w:p>
    <w:p>
      <w:pPr>
        <w:pStyle w:val="TOC1"/>
        <w:tabs>
          <w:tab w:val="right" w:leader="dot" w:pos="8306"/>
        </w:tabs>
      </w:pPr>
      <w:hyperlink w:anchor="_Toc8599" w:history="1">
        <w:r>
          <w:rPr>
            <w:rFonts w:ascii="仿宋" w:eastAsia="仿宋" w:hAnsi="仿宋" w:cs="仿宋" w:hint="eastAsia"/>
            <w:lang w:eastAsia="zh-CN"/>
          </w:rPr>
          <w:t>九、烟标印刷项目技术管理</w:t>
        </w:r>
        <w:r>
          <w:tab/>
        </w:r>
        <w:r>
          <w:fldChar w:fldCharType="begin"/>
        </w:r>
        <w:r>
          <w:instrText xml:space="preserve"> PAGEREF _Toc8599 \h </w:instrText>
        </w:r>
        <w:r>
          <w:fldChar w:fldCharType="separate"/>
        </w:r>
        <w:r>
          <w:t>29</w:t>
        </w:r>
        <w:r>
          <w:fldChar w:fldCharType="end"/>
        </w:r>
      </w:hyperlink>
    </w:p>
    <w:p>
      <w:pPr>
        <w:pStyle w:val="TOC2"/>
        <w:tabs>
          <w:tab w:val="right" w:leader="dot" w:pos="8306"/>
        </w:tabs>
      </w:pPr>
      <w:hyperlink w:anchor="_Toc18880" w:history="1">
        <w:r>
          <w:rPr>
            <w:rFonts w:ascii="仿宋" w:eastAsia="仿宋" w:hAnsi="仿宋" w:cs="仿宋" w:hint="eastAsia"/>
            <w:lang w:eastAsia="zh-CN"/>
          </w:rPr>
          <w:t>(一)、技术方案选用方向</w:t>
        </w:r>
        <w:r>
          <w:tab/>
        </w:r>
        <w:r>
          <w:fldChar w:fldCharType="begin"/>
        </w:r>
        <w:r>
          <w:instrText xml:space="preserve"> PAGEREF _Toc18880 \h </w:instrText>
        </w:r>
        <w:r>
          <w:fldChar w:fldCharType="separate"/>
        </w:r>
        <w:r>
          <w:t>29</w:t>
        </w:r>
        <w:r>
          <w:fldChar w:fldCharType="end"/>
        </w:r>
      </w:hyperlink>
    </w:p>
    <w:p>
      <w:pPr>
        <w:pStyle w:val="TOC2"/>
        <w:tabs>
          <w:tab w:val="right" w:leader="dot" w:pos="8306"/>
        </w:tabs>
      </w:pPr>
      <w:hyperlink w:anchor="_Toc26613" w:history="1">
        <w:r>
          <w:rPr>
            <w:rFonts w:ascii="仿宋" w:eastAsia="仿宋" w:hAnsi="仿宋" w:cs="仿宋" w:hint="eastAsia"/>
            <w:lang w:eastAsia="zh-CN"/>
          </w:rPr>
          <w:t>(二)、工艺技术方案选用原则</w:t>
        </w:r>
        <w:r>
          <w:tab/>
        </w:r>
        <w:r>
          <w:fldChar w:fldCharType="begin"/>
        </w:r>
        <w:r>
          <w:instrText xml:space="preserve"> PAGEREF _Toc26613 \h </w:instrText>
        </w:r>
        <w:r>
          <w:fldChar w:fldCharType="separate"/>
        </w:r>
        <w:r>
          <w:t>31</w:t>
        </w:r>
        <w:r>
          <w:fldChar w:fldCharType="end"/>
        </w:r>
      </w:hyperlink>
    </w:p>
    <w:p>
      <w:pPr>
        <w:pStyle w:val="TOC2"/>
        <w:tabs>
          <w:tab w:val="right" w:leader="dot" w:pos="8306"/>
        </w:tabs>
      </w:pPr>
      <w:hyperlink w:anchor="_Toc27770" w:history="1">
        <w:r>
          <w:rPr>
            <w:rFonts w:ascii="仿宋" w:eastAsia="仿宋" w:hAnsi="仿宋" w:cs="仿宋" w:hint="eastAsia"/>
            <w:lang w:eastAsia="zh-CN"/>
          </w:rPr>
          <w:t>(三)、工艺技术方案要求</w:t>
        </w:r>
        <w:r>
          <w:tab/>
        </w:r>
        <w:r>
          <w:fldChar w:fldCharType="begin"/>
        </w:r>
        <w:r>
          <w:instrText xml:space="preserve"> PAGEREF _Toc27770 \h </w:instrText>
        </w:r>
        <w:r>
          <w:fldChar w:fldCharType="separate"/>
        </w:r>
        <w:r>
          <w:t>33</w:t>
        </w:r>
        <w:r>
          <w:fldChar w:fldCharType="end"/>
        </w:r>
      </w:hyperlink>
    </w:p>
    <w:p>
      <w:pPr>
        <w:pStyle w:val="TOC1"/>
        <w:tabs>
          <w:tab w:val="right" w:leader="dot" w:pos="8306"/>
        </w:tabs>
      </w:pPr>
      <w:hyperlink w:anchor="_Toc6128" w:history="1">
        <w:r>
          <w:rPr>
            <w:rFonts w:ascii="仿宋" w:eastAsia="仿宋" w:hAnsi="仿宋" w:cs="仿宋" w:hint="eastAsia"/>
            <w:lang w:eastAsia="zh-CN"/>
          </w:rPr>
          <w:t>十、烟标印刷项目创新与研发</w:t>
        </w:r>
        <w:r>
          <w:tab/>
        </w:r>
        <w:r>
          <w:fldChar w:fldCharType="begin"/>
        </w:r>
        <w:r>
          <w:instrText xml:space="preserve"> PAGEREF _Toc6128 \h </w:instrText>
        </w:r>
        <w:r>
          <w:fldChar w:fldCharType="separate"/>
        </w:r>
        <w:r>
          <w:t>36</w:t>
        </w:r>
        <w:r>
          <w:fldChar w:fldCharType="end"/>
        </w:r>
      </w:hyperlink>
    </w:p>
    <w:p>
      <w:pPr>
        <w:pStyle w:val="TOC2"/>
        <w:tabs>
          <w:tab w:val="right" w:leader="dot" w:pos="8306"/>
        </w:tabs>
      </w:pPr>
      <w:hyperlink w:anchor="_Toc10025" w:history="1">
        <w:r>
          <w:rPr>
            <w:rFonts w:ascii="仿宋" w:eastAsia="仿宋" w:hAnsi="仿宋" w:cs="仿宋" w:hint="eastAsia"/>
            <w:lang w:eastAsia="zh-CN"/>
          </w:rPr>
          <w:t>(一)、创新策略与方向</w:t>
        </w:r>
        <w:r>
          <w:tab/>
        </w:r>
        <w:r>
          <w:fldChar w:fldCharType="begin"/>
        </w:r>
        <w:r>
          <w:instrText xml:space="preserve"> PAGEREF _Toc10025 \h </w:instrText>
        </w:r>
        <w:r>
          <w:fldChar w:fldCharType="separate"/>
        </w:r>
        <w:r>
          <w:t>36</w:t>
        </w:r>
        <w:r>
          <w:fldChar w:fldCharType="end"/>
        </w:r>
      </w:hyperlink>
    </w:p>
    <w:p>
      <w:pPr>
        <w:pStyle w:val="TOC2"/>
        <w:tabs>
          <w:tab w:val="right" w:leader="dot" w:pos="8306"/>
        </w:tabs>
      </w:pPr>
      <w:hyperlink w:anchor="_Toc20130" w:history="1">
        <w:r>
          <w:rPr>
            <w:rFonts w:ascii="仿宋" w:eastAsia="仿宋" w:hAnsi="仿宋" w:cs="仿宋" w:hint="eastAsia"/>
            <w:lang w:eastAsia="zh-CN"/>
          </w:rPr>
          <w:t>(二)、研发规划与投入</w:t>
        </w:r>
        <w:r>
          <w:tab/>
        </w:r>
        <w:r>
          <w:fldChar w:fldCharType="begin"/>
        </w:r>
        <w:r>
          <w:instrText xml:space="preserve"> PAGEREF _Toc20130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85" w:history="1">
        <w:r>
          <w:rPr>
            <w:rFonts w:ascii="仿宋" w:eastAsia="仿宋" w:hAnsi="仿宋" w:cs="仿宋" w:hint="eastAsia"/>
            <w:lang w:eastAsia="zh-CN"/>
          </w:rPr>
          <w:t>十一、烟标印刷项目投资规划</w:t>
        </w:r>
        <w:r>
          <w:tab/>
        </w:r>
        <w:r>
          <w:fldChar w:fldCharType="begin"/>
        </w:r>
        <w:r>
          <w:instrText xml:space="preserve"> PAGEREF _Toc31485 \h </w:instrText>
        </w:r>
        <w:r>
          <w:fldChar w:fldCharType="separate"/>
        </w:r>
        <w:r>
          <w:t>39</w:t>
        </w:r>
        <w:r>
          <w:fldChar w:fldCharType="end"/>
        </w:r>
      </w:hyperlink>
    </w:p>
    <w:p>
      <w:pPr>
        <w:pStyle w:val="TOC2"/>
        <w:tabs>
          <w:tab w:val="right" w:leader="dot" w:pos="8306"/>
        </w:tabs>
      </w:pPr>
      <w:hyperlink w:anchor="_Toc26373" w:history="1">
        <w:r>
          <w:rPr>
            <w:rFonts w:ascii="仿宋" w:eastAsia="仿宋" w:hAnsi="仿宋" w:cs="仿宋" w:hint="eastAsia"/>
            <w:lang w:eastAsia="zh-CN"/>
          </w:rPr>
          <w:t>(一)、烟标印刷项目总投资估算</w:t>
        </w:r>
        <w:r>
          <w:tab/>
        </w:r>
        <w:r>
          <w:fldChar w:fldCharType="begin"/>
        </w:r>
        <w:r>
          <w:instrText xml:space="preserve"> PAGEREF _Toc26373 \h </w:instrText>
        </w:r>
        <w:r>
          <w:fldChar w:fldCharType="separate"/>
        </w:r>
        <w:r>
          <w:t>39</w:t>
        </w:r>
        <w:r>
          <w:fldChar w:fldCharType="end"/>
        </w:r>
      </w:hyperlink>
    </w:p>
    <w:p>
      <w:pPr>
        <w:pStyle w:val="TOC2"/>
        <w:tabs>
          <w:tab w:val="right" w:leader="dot" w:pos="8306"/>
        </w:tabs>
      </w:pPr>
      <w:hyperlink w:anchor="_Toc851" w:history="1">
        <w:r>
          <w:rPr>
            <w:rFonts w:ascii="仿宋" w:eastAsia="仿宋" w:hAnsi="仿宋" w:cs="仿宋" w:hint="eastAsia"/>
            <w:lang w:eastAsia="zh-CN"/>
          </w:rPr>
          <w:t>(二)、资金筹措</w:t>
        </w:r>
        <w:r>
          <w:tab/>
        </w:r>
        <w:r>
          <w:fldChar w:fldCharType="begin"/>
        </w:r>
        <w:r>
          <w:instrText xml:space="preserve"> PAGEREF _Toc851 \h </w:instrText>
        </w:r>
        <w:r>
          <w:fldChar w:fldCharType="separate"/>
        </w:r>
        <w:r>
          <w:t>40</w:t>
        </w:r>
        <w:r>
          <w:fldChar w:fldCharType="end"/>
        </w:r>
      </w:hyperlink>
    </w:p>
    <w:p>
      <w:pPr>
        <w:pStyle w:val="TOC1"/>
        <w:tabs>
          <w:tab w:val="right" w:leader="dot" w:pos="8306"/>
        </w:tabs>
      </w:pPr>
      <w:hyperlink w:anchor="_Toc12843" w:history="1">
        <w:r>
          <w:rPr>
            <w:rFonts w:ascii="仿宋" w:eastAsia="仿宋" w:hAnsi="仿宋" w:cs="仿宋" w:hint="eastAsia"/>
            <w:lang w:eastAsia="zh-CN"/>
          </w:rPr>
          <w:t>十二、烟标印刷项目人力资源管理</w:t>
        </w:r>
        <w:r>
          <w:tab/>
        </w:r>
        <w:r>
          <w:fldChar w:fldCharType="begin"/>
        </w:r>
        <w:r>
          <w:instrText xml:space="preserve"> PAGEREF _Toc12843 \h </w:instrText>
        </w:r>
        <w:r>
          <w:fldChar w:fldCharType="separate"/>
        </w:r>
        <w:r>
          <w:t>41</w:t>
        </w:r>
        <w:r>
          <w:fldChar w:fldCharType="end"/>
        </w:r>
      </w:hyperlink>
    </w:p>
    <w:p>
      <w:pPr>
        <w:pStyle w:val="TOC2"/>
        <w:tabs>
          <w:tab w:val="right" w:leader="dot" w:pos="8306"/>
        </w:tabs>
      </w:pPr>
      <w:hyperlink w:anchor="_Toc27531" w:history="1">
        <w:r>
          <w:rPr>
            <w:rFonts w:ascii="仿宋" w:eastAsia="仿宋" w:hAnsi="仿宋" w:cs="仿宋" w:hint="eastAsia"/>
            <w:lang w:eastAsia="zh-CN"/>
          </w:rPr>
          <w:t>(一)、建立健全的预算管理制度</w:t>
        </w:r>
        <w:r>
          <w:tab/>
        </w:r>
        <w:r>
          <w:fldChar w:fldCharType="begin"/>
        </w:r>
        <w:r>
          <w:instrText xml:space="preserve"> PAGEREF _Toc27531 \h </w:instrText>
        </w:r>
        <w:r>
          <w:fldChar w:fldCharType="separate"/>
        </w:r>
        <w:r>
          <w:t>41</w:t>
        </w:r>
        <w:r>
          <w:fldChar w:fldCharType="end"/>
        </w:r>
      </w:hyperlink>
    </w:p>
    <w:p>
      <w:pPr>
        <w:pStyle w:val="TOC2"/>
        <w:tabs>
          <w:tab w:val="right" w:leader="dot" w:pos="8306"/>
        </w:tabs>
      </w:pPr>
      <w:hyperlink w:anchor="_Toc14883" w:history="1">
        <w:r>
          <w:rPr>
            <w:rFonts w:ascii="仿宋" w:eastAsia="仿宋" w:hAnsi="仿宋" w:cs="仿宋" w:hint="eastAsia"/>
            <w:lang w:eastAsia="zh-CN"/>
          </w:rPr>
          <w:t>(二)、加强资金流动监控</w:t>
        </w:r>
        <w:r>
          <w:tab/>
        </w:r>
        <w:r>
          <w:fldChar w:fldCharType="begin"/>
        </w:r>
        <w:r>
          <w:instrText xml:space="preserve"> PAGEREF _Toc14883 \h </w:instrText>
        </w:r>
        <w:r>
          <w:fldChar w:fldCharType="separate"/>
        </w:r>
        <w:r>
          <w:t>42</w:t>
        </w:r>
        <w:r>
          <w:fldChar w:fldCharType="end"/>
        </w:r>
      </w:hyperlink>
    </w:p>
    <w:p>
      <w:pPr>
        <w:pStyle w:val="TOC2"/>
        <w:tabs>
          <w:tab w:val="right" w:leader="dot" w:pos="8306"/>
        </w:tabs>
      </w:pPr>
      <w:hyperlink w:anchor="_Toc14565" w:history="1">
        <w:r>
          <w:rPr>
            <w:rFonts w:ascii="仿宋" w:eastAsia="仿宋" w:hAnsi="仿宋" w:cs="仿宋" w:hint="eastAsia"/>
            <w:lang w:eastAsia="zh-CN"/>
          </w:rPr>
          <w:t>(三)、制定完善的风险控制机制</w:t>
        </w:r>
        <w:r>
          <w:tab/>
        </w:r>
        <w:r>
          <w:fldChar w:fldCharType="begin"/>
        </w:r>
        <w:r>
          <w:instrText xml:space="preserve"> PAGEREF _Toc14565 \h </w:instrText>
        </w:r>
        <w:r>
          <w:fldChar w:fldCharType="separate"/>
        </w:r>
        <w:r>
          <w:t>43</w:t>
        </w:r>
        <w:r>
          <w:fldChar w:fldCharType="end"/>
        </w:r>
      </w:hyperlink>
    </w:p>
    <w:p>
      <w:pPr>
        <w:pStyle w:val="TOC2"/>
        <w:tabs>
          <w:tab w:val="right" w:leader="dot" w:pos="8306"/>
        </w:tabs>
      </w:pPr>
      <w:hyperlink w:anchor="_Toc11501" w:history="1">
        <w:r>
          <w:rPr>
            <w:rFonts w:ascii="仿宋" w:eastAsia="仿宋" w:hAnsi="仿宋" w:cs="仿宋" w:hint="eastAsia"/>
            <w:lang w:eastAsia="zh-CN"/>
          </w:rPr>
          <w:t>(四)、优化成本管理</w:t>
        </w:r>
        <w:r>
          <w:tab/>
        </w:r>
        <w:r>
          <w:fldChar w:fldCharType="begin"/>
        </w:r>
        <w:r>
          <w:instrText xml:space="preserve"> PAGEREF _Toc11501 \h </w:instrText>
        </w:r>
        <w:r>
          <w:fldChar w:fldCharType="separate"/>
        </w:r>
        <w:r>
          <w:t>45</w:t>
        </w:r>
        <w:r>
          <w:fldChar w:fldCharType="end"/>
        </w:r>
      </w:hyperlink>
    </w:p>
    <w:p>
      <w:pPr>
        <w:pStyle w:val="TOC1"/>
        <w:tabs>
          <w:tab w:val="right" w:leader="dot" w:pos="8306"/>
        </w:tabs>
      </w:pPr>
      <w:hyperlink w:anchor="_Toc12315" w:history="1">
        <w:r>
          <w:rPr>
            <w:rFonts w:ascii="仿宋" w:eastAsia="仿宋" w:hAnsi="仿宋" w:cs="仿宋" w:hint="eastAsia"/>
            <w:lang w:eastAsia="zh-CN"/>
          </w:rPr>
          <w:t>十三、营销与推广策略</w:t>
        </w:r>
        <w:r>
          <w:tab/>
        </w:r>
        <w:r>
          <w:fldChar w:fldCharType="begin"/>
        </w:r>
        <w:r>
          <w:instrText xml:space="preserve"> PAGEREF _Toc12315 \h </w:instrText>
        </w:r>
        <w:r>
          <w:fldChar w:fldCharType="separate"/>
        </w:r>
        <w:r>
          <w:t>46</w:t>
        </w:r>
        <w:r>
          <w:fldChar w:fldCharType="end"/>
        </w:r>
      </w:hyperlink>
    </w:p>
    <w:p>
      <w:pPr>
        <w:pStyle w:val="TOC2"/>
        <w:tabs>
          <w:tab w:val="right" w:leader="dot" w:pos="8306"/>
        </w:tabs>
      </w:pPr>
      <w:hyperlink w:anchor="_Toc14384" w:history="1">
        <w:r>
          <w:rPr>
            <w:rFonts w:ascii="仿宋" w:eastAsia="仿宋" w:hAnsi="仿宋" w:cs="仿宋" w:hint="eastAsia"/>
            <w:lang w:eastAsia="zh-CN"/>
          </w:rPr>
          <w:t>(一)、产品/服务定位与特点</w:t>
        </w:r>
        <w:r>
          <w:tab/>
        </w:r>
        <w:r>
          <w:fldChar w:fldCharType="begin"/>
        </w:r>
        <w:r>
          <w:instrText xml:space="preserve"> PAGEREF _Toc14384 \h </w:instrText>
        </w:r>
        <w:r>
          <w:fldChar w:fldCharType="separate"/>
        </w:r>
        <w:r>
          <w:t>46</w:t>
        </w:r>
        <w:r>
          <w:fldChar w:fldCharType="end"/>
        </w:r>
      </w:hyperlink>
    </w:p>
    <w:p>
      <w:pPr>
        <w:pStyle w:val="TOC2"/>
        <w:tabs>
          <w:tab w:val="right" w:leader="dot" w:pos="8306"/>
        </w:tabs>
      </w:pPr>
      <w:hyperlink w:anchor="_Toc7360" w:history="1">
        <w:r>
          <w:rPr>
            <w:rFonts w:ascii="仿宋" w:eastAsia="仿宋" w:hAnsi="仿宋" w:cs="仿宋" w:hint="eastAsia"/>
            <w:lang w:eastAsia="zh-CN"/>
          </w:rPr>
          <w:t>(二)、市场定位与竞争分析</w:t>
        </w:r>
        <w:r>
          <w:tab/>
        </w:r>
        <w:r>
          <w:fldChar w:fldCharType="begin"/>
        </w:r>
        <w:r>
          <w:instrText xml:space="preserve"> PAGEREF _Toc7360 \h </w:instrText>
        </w:r>
        <w:r>
          <w:fldChar w:fldCharType="separate"/>
        </w:r>
        <w:r>
          <w:t>47</w:t>
        </w:r>
        <w:r>
          <w:fldChar w:fldCharType="end"/>
        </w:r>
      </w:hyperlink>
    </w:p>
    <w:p>
      <w:pPr>
        <w:pStyle w:val="TOC2"/>
        <w:tabs>
          <w:tab w:val="right" w:leader="dot" w:pos="8306"/>
        </w:tabs>
      </w:pPr>
      <w:hyperlink w:anchor="_Toc9109" w:history="1">
        <w:r>
          <w:rPr>
            <w:rFonts w:ascii="仿宋" w:eastAsia="仿宋" w:hAnsi="仿宋" w:cs="仿宋" w:hint="eastAsia"/>
            <w:lang w:eastAsia="zh-CN"/>
          </w:rPr>
          <w:t>(三)、营销渠道与策略</w:t>
        </w:r>
        <w:r>
          <w:tab/>
        </w:r>
        <w:r>
          <w:fldChar w:fldCharType="begin"/>
        </w:r>
        <w:r>
          <w:instrText xml:space="preserve"> PAGEREF _Toc9109 \h </w:instrText>
        </w:r>
        <w:r>
          <w:fldChar w:fldCharType="separate"/>
        </w:r>
        <w:r>
          <w:t>49</w:t>
        </w:r>
        <w:r>
          <w:fldChar w:fldCharType="end"/>
        </w:r>
      </w:hyperlink>
    </w:p>
    <w:p>
      <w:pPr>
        <w:pStyle w:val="TOC2"/>
        <w:tabs>
          <w:tab w:val="right" w:leader="dot" w:pos="8306"/>
        </w:tabs>
      </w:pPr>
      <w:hyperlink w:anchor="_Toc12469" w:history="1">
        <w:r>
          <w:rPr>
            <w:rFonts w:ascii="仿宋" w:eastAsia="仿宋" w:hAnsi="仿宋" w:cs="仿宋" w:hint="eastAsia"/>
            <w:lang w:eastAsia="zh-CN"/>
          </w:rPr>
          <w:t>(四)、推广与宣传活动</w:t>
        </w:r>
        <w:r>
          <w:tab/>
        </w:r>
        <w:r>
          <w:fldChar w:fldCharType="begin"/>
        </w:r>
        <w:r>
          <w:instrText xml:space="preserve"> PAGEREF _Toc12469 \h </w:instrText>
        </w:r>
        <w:r>
          <w:fldChar w:fldCharType="separate"/>
        </w:r>
        <w:r>
          <w:t>50</w:t>
        </w:r>
        <w:r>
          <w:fldChar w:fldCharType="end"/>
        </w:r>
      </w:hyperlink>
    </w:p>
    <w:p>
      <w:pPr>
        <w:pStyle w:val="TOC1"/>
        <w:tabs>
          <w:tab w:val="right" w:leader="dot" w:pos="8306"/>
        </w:tabs>
      </w:pPr>
      <w:hyperlink w:anchor="_Toc9964" w:history="1">
        <w:r>
          <w:rPr>
            <w:rFonts w:ascii="仿宋" w:eastAsia="仿宋" w:hAnsi="仿宋" w:cs="仿宋" w:hint="eastAsia"/>
            <w:lang w:eastAsia="zh-CN"/>
          </w:rPr>
          <w:t>十四、风险识别与分类</w:t>
        </w:r>
        <w:r>
          <w:tab/>
        </w:r>
        <w:r>
          <w:fldChar w:fldCharType="begin"/>
        </w:r>
        <w:r>
          <w:instrText xml:space="preserve"> PAGEREF _Toc9964 \h </w:instrText>
        </w:r>
        <w:r>
          <w:fldChar w:fldCharType="separate"/>
        </w:r>
        <w:r>
          <w:t>55</w:t>
        </w:r>
        <w:r>
          <w:fldChar w:fldCharType="end"/>
        </w:r>
      </w:hyperlink>
    </w:p>
    <w:p>
      <w:pPr>
        <w:pStyle w:val="TOC2"/>
        <w:tabs>
          <w:tab w:val="right" w:leader="dot" w:pos="8306"/>
        </w:tabs>
      </w:pPr>
      <w:hyperlink w:anchor="_Toc9267" w:history="1">
        <w:r>
          <w:rPr>
            <w:rFonts w:ascii="仿宋" w:eastAsia="仿宋" w:hAnsi="仿宋" w:cs="仿宋" w:hint="eastAsia"/>
            <w:lang w:eastAsia="zh-CN"/>
          </w:rPr>
          <w:t>(一)、风险识别</w:t>
        </w:r>
        <w:r>
          <w:tab/>
        </w:r>
        <w:r>
          <w:fldChar w:fldCharType="begin"/>
        </w:r>
        <w:r>
          <w:instrText xml:space="preserve"> PAGEREF _Toc9267 \h </w:instrText>
        </w:r>
        <w:r>
          <w:fldChar w:fldCharType="separate"/>
        </w:r>
        <w:r>
          <w:t>55</w:t>
        </w:r>
        <w:r>
          <w:fldChar w:fldCharType="end"/>
        </w:r>
      </w:hyperlink>
    </w:p>
    <w:p>
      <w:pPr>
        <w:pStyle w:val="TOC2"/>
        <w:tabs>
          <w:tab w:val="right" w:leader="dot" w:pos="8306"/>
        </w:tabs>
      </w:pPr>
      <w:hyperlink w:anchor="_Toc8840" w:history="1">
        <w:r>
          <w:rPr>
            <w:rFonts w:ascii="仿宋" w:eastAsia="仿宋" w:hAnsi="仿宋" w:cs="仿宋" w:hint="eastAsia"/>
            <w:lang w:eastAsia="zh-CN"/>
          </w:rPr>
          <w:t>(二)、风险分类</w:t>
        </w:r>
        <w:r>
          <w:tab/>
        </w:r>
        <w:r>
          <w:fldChar w:fldCharType="begin"/>
        </w:r>
        <w:r>
          <w:instrText xml:space="preserve"> PAGEREF _Toc8840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65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55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9292"/>
      <w:r>
        <w:rPr>
          <w:rFonts w:ascii="仿宋" w:eastAsia="仿宋" w:hAnsi="仿宋" w:cs="仿宋" w:hint="eastAsia"/>
          <w:lang w:eastAsia="zh-CN"/>
        </w:rPr>
        <w:t>(一)、烟标印刷行业分析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烟标印刷行业一直以来都是市场的关注焦点。行业内的发展趋势、竞争态势以及潜在机会都对烟标印刷项目的推进产生深远的影响。通过深入研究行业的整体概貌，我们将更好地理解行业的核心特征，为烟标印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烟标印刷行业，技术一直是推动创新和发展的关键因素。我们将对当前技术趋势进行详尽分析，包括但不限于人工智能、大数据应用、先进制造技术等。这有助于烟标印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烟标印刷项目成功的基础。我们将对主要竞争对手进行深入研究，包括其市场份额、产品特点、市场定位等。通过全面了解竞争对手的优势和劣势，烟标印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7934"/>
      <w:r>
        <w:rPr>
          <w:rFonts w:ascii="仿宋" w:eastAsia="仿宋" w:hAnsi="仿宋" w:cs="仿宋" w:hint="eastAsia"/>
          <w:sz w:val="28"/>
          <w:lang w:eastAsia="zh-CN"/>
        </w:rPr>
        <w:t>(二)、烟标印刷市场分析预测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通过对市场规模的深入调研，我们将预测烟标印刷市场未来的增长趋势。这包括市场的整体规模、各细分领域的发展趋势等。烟标印刷项目可以根据市场的扩张速度和潜在机会，制定更符合市场需求的发展策略。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烟标印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烟标印刷项目实施过程中需要充分考虑的因素。我们将对市场风险进行全面评估，包括但不限于政策法规风险、市场竞争风险、技术变革风险等。通过对潜在风险的深入分析，烟标印刷项目可以制定相应的风险缓解策略，降低不确定性对烟标印刷项目的影响。</w:t>
      </w:r>
    </w:p>
    <w:p>
      <w:pPr>
        <w:pStyle w:val="Heading1"/>
        <w:ind w:firstLine="560" w:firstLineChars="200"/>
        <w:rPr>
          <w:rFonts w:ascii="仿宋" w:eastAsia="仿宋" w:hAnsi="仿宋" w:cs="仿宋" w:hint="eastAsia"/>
          <w:sz w:val="28"/>
          <w:lang w:eastAsia="zh-CN"/>
        </w:rPr>
      </w:pPr>
      <w:bookmarkStart w:id="5" w:name="_Toc7721"/>
      <w:r>
        <w:rPr>
          <w:rFonts w:ascii="仿宋" w:eastAsia="仿宋" w:hAnsi="仿宋" w:cs="仿宋" w:hint="eastAsia"/>
          <w:sz w:val="28"/>
          <w:lang w:eastAsia="zh-CN"/>
        </w:rPr>
        <w:t>二、烟标印刷项目文档管理</w:t>
      </w:r>
      <w:bookmarkEnd w:id="5"/>
    </w:p>
    <w:p>
      <w:pPr>
        <w:pStyle w:val="Heading2"/>
        <w:rPr>
          <w:rFonts w:ascii="仿宋" w:eastAsia="仿宋" w:hAnsi="仿宋" w:cs="仿宋" w:hint="eastAsia"/>
          <w:lang w:eastAsia="zh-CN"/>
        </w:rPr>
      </w:pPr>
      <w:bookmarkStart w:id="6" w:name="_Toc1589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烟标印刷项目高度重视文档的质量和准确性，以支持烟标印刷项目的各项活动和决策。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烟标印刷项目文档的编制始于烟标印刷项目计划的初期，我们制定了详细的文档编制计划，明确了每个文档的内容、格式和编写责任人。在烟标印刷项目启动阶段，我们首先编制了烟标印刷项目章程，明确定义了烟标印刷项目的目标、范围、风险等关键要素。随后，烟标印刷项目团队根据计划陆续编制了需求文档、设计文档、测试文档等各类文档，确保烟标印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烟标印刷项目管理中的重要环节，旨在确保烟标印刷项目文档符合质量标准和烟标印刷项目需求。在烟标印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除了内部审查，我们还进行了外部审查，邀请烟标印刷项目相关利益方和专业领域的专家对文档进行独立审查。这有助于获取更全面、客观的反馈，确保烟标印刷项目文档不仅符合内部标准，也满足外部需求。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烟标印刷项目在文档编制与审查方面建立了严格的管理机制，通过规范的流程和多维度的审查，确保烟标印刷项目文档的质量、准确性和可靠性，为烟标印刷项目的顺利推进提供了有力支持。</w:t>
      </w:r>
    </w:p>
    <w:p>
      <w:pPr>
        <w:pStyle w:val="Heading2"/>
        <w:ind w:firstLine="560" w:firstLineChars="200"/>
        <w:rPr>
          <w:rFonts w:ascii="仿宋" w:eastAsia="仿宋" w:hAnsi="仿宋" w:cs="仿宋" w:hint="eastAsia"/>
          <w:sz w:val="28"/>
          <w:lang w:eastAsia="zh-CN"/>
        </w:rPr>
      </w:pPr>
      <w:bookmarkStart w:id="7" w:name="_Toc114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在烟标印刷项目中，我们致力于优化文档发布与分发过程，以确保信息的高效传递和团队间协作的顺畅进行。以下是我们采取的关键优化策略：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我们通过多渠道发布文档，包括电子邮件、烟标印刷项目管理平台、内部网站等，以满足不同团队成员的偏好和需求。多渠道发布确保了信息的全面覆盖。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我们采用了精细的权限控制，确保只有授权人员可以访问敏感信息。这种安全措施保护了烟标印刷项目文档的机密性，防止了未经授权的信息泄露。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885"/>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文档存档与归档是烟标印刷项目生命周期中一个至关重要的环节，直接关系到烟标印刷项目信息的长期保存和历史记录的完整性。在烟标印刷项目中，我们实施了一系列有效的文档存档与归档管理策略：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481"/>
      <w:r>
        <w:rPr>
          <w:rFonts w:ascii="仿宋" w:eastAsia="仿宋" w:hAnsi="仿宋" w:cs="仿宋" w:hint="eastAsia"/>
          <w:sz w:val="28"/>
          <w:lang w:eastAsia="zh-CN"/>
        </w:rPr>
        <w:t>三、烟标印刷项目选址可行性分析</w:t>
      </w:r>
      <w:bookmarkEnd w:id="9"/>
    </w:p>
    <w:p>
      <w:pPr>
        <w:pStyle w:val="Heading2"/>
        <w:rPr>
          <w:rFonts w:ascii="仿宋" w:eastAsia="仿宋" w:hAnsi="仿宋" w:cs="仿宋" w:hint="eastAsia"/>
          <w:lang w:eastAsia="zh-CN"/>
        </w:rPr>
      </w:pPr>
      <w:bookmarkStart w:id="10" w:name="_Toc32463"/>
      <w:r>
        <w:rPr>
          <w:rFonts w:ascii="仿宋" w:eastAsia="仿宋" w:hAnsi="仿宋" w:cs="仿宋" w:hint="eastAsia"/>
          <w:lang w:eastAsia="zh-CN"/>
        </w:rPr>
        <w:t>(一)、烟标印刷项目选址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该烟标印刷项目选址位于XX省XX市XX区XXX街道</w:t>
      </w:r>
    </w:p>
    <w:p>
      <w:pPr>
        <w:pStyle w:val="Heading2"/>
        <w:ind w:firstLine="560" w:firstLineChars="200"/>
        <w:rPr>
          <w:rFonts w:ascii="仿宋" w:eastAsia="仿宋" w:hAnsi="仿宋" w:cs="仿宋" w:hint="eastAsia"/>
          <w:sz w:val="28"/>
          <w:lang w:eastAsia="zh-CN"/>
        </w:rPr>
      </w:pPr>
      <w:bookmarkStart w:id="11" w:name="_Toc8416"/>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烟标印刷项目的征地面积将根据烟标印刷项目的实际规模和需求进行精确规划。具体面积XXX平方米，旨在确保烟标印刷项目不仅能够满足当前的发展需求，还能够预留空间以适应未来的扩展。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净用地面积是在征地面积基础上去除不可利用面积后的实际可开发用地。具体面积XXX平方米，考虑到环保、交通、安全等多方面因素，以确保烟标印刷项目在整体利用效率上达到最优。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烟标印刷项目计划建设的建筑总规模具体面积XXX平方米。这一规模的确定综合考虑了烟标印刷项目的性质、规模，以及城市规划的相关要求，确保建筑布局与周边环境协调一致。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绿地率是烟标印刷项目用地中被规划为绿地的比例。具体面积XXX平方米，旨在通过合理规划绿地，改善烟标印刷项目周边环境，提升居民生活质量，并符合城市整体绿化规划。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容积率是用地上可以建设的建筑总体积与用地面积之比。具体面积XXX，通过合理的容积率规划，确保烟标印刷项目建筑规模与周边环境和谐共生。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确保烟标印刷项目选址与当地城市规划相一致，具体面积XXX平方米。通过与城市规划部门深入沟通，确保烟标印刷项目不仅符合城市的整体发展方向，还能够融入城市的发展布局，为城市的长远发展贡献力量。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烟标印刷项目选址符合当地产业政策，具体面积XXX平方米。这包括烟标印刷项目对当地经济的促进作用，以及对相关产业的带动效应，确保烟标印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用地总体要求必须符合环保和可持续发展的原则，具体面积XXX平方米。通过采用绿色建筑设计、节能减排等措施，确保烟标印刷项目在建设和运营过程中对环境的影响最小化，达到可持续发展的要求。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 公共设施配套： 确保烟标印刷项目选址具备必要的公共设施配套，具体面积XXX平方米。这包括交通便利性、教育、医疗等基础设施，以提高居民生活品质，使得烟标印刷项目选址更具吸引力。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考虑用地总体要求对当地社会稳定性的影响，具体面积XXX平方米。通过深入了解当地社区反馈，确保烟标印刷项目的选址和建设过程对当地社会和谐稳定产生积极作用。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烟标印刷项目选址不仅符合法规和规划，还在实际操作中具有可行性。这一全面规划将为烟标印刷项目的成功实施提供坚实的基础，确保烟标印刷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1213"/>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烟标印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烟标印刷项目的设备规划和空间设计中，我们将采取灵活设备布局的措施。设备布局将根据实际需求进行灵活设计，避免不必要的浪费。通过合理规划设备摆放位置，我们将提高设备的利用率，减少设备间距，以确保烟标印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烟标印刷项目内部引入共享设施的概念，例如共享会议室、办公区等。通过这种方式，我们可以减少对资源的重复建设，提高资源共享效率，从而减小烟标印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7562"/>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烟标印刷项目的总图布置中，我们将不同功能区域进行明确的规划，以最大程度满足烟标印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6279"/>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烟标印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烟标印刷项目对环境的影响是综合评价的重要因素之一。我们将详细考虑选址周边的自然环境、生态保护区、水源地等情况，确保烟标印刷项目的建设和运营对环境影响最小化，并符合当地的环保法规标准。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对选址的评价还需充分考虑当地政府的产业政策和法规。我们将详细了解烟标印刷项目所在地的相关政策，确保烟标印刷项目的规划和运营与当地法规相符，降低不必要的法律风险。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考虑到社会稳定性对企业运营的重要性，我们将评估选址地区的社会安全情况、劳工关系、社区反馈等方面，以确保烟标印刷项目的建设和运营不会受到社会稳定性的负面影响。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最后，我们将综合考虑用地成本，包括土地购置费用、土地开发成本等。通过对用地成本的详细评估，我们能够做出更为精确的经济效益分析，为烟标印刷项目的投资决策提供有力支持。</w:t>
      </w:r>
    </w:p>
    <w:p>
      <w:pPr>
        <w:pStyle w:val="Heading1"/>
        <w:ind w:firstLine="560" w:firstLineChars="200"/>
        <w:rPr>
          <w:rFonts w:ascii="仿宋" w:eastAsia="仿宋" w:hAnsi="仿宋" w:cs="仿宋" w:hint="eastAsia"/>
          <w:sz w:val="28"/>
          <w:lang w:eastAsia="zh-CN"/>
        </w:rPr>
      </w:pPr>
      <w:bookmarkStart w:id="15" w:name="_Toc12184"/>
      <w:r>
        <w:rPr>
          <w:rFonts w:ascii="仿宋" w:eastAsia="仿宋" w:hAnsi="仿宋" w:cs="仿宋" w:hint="eastAsia"/>
          <w:sz w:val="28"/>
          <w:lang w:eastAsia="zh-CN"/>
        </w:rPr>
        <w:t>四、烟标印刷项目建设背景及必要性分析</w:t>
      </w:r>
      <w:bookmarkEnd w:id="15"/>
    </w:p>
    <w:p>
      <w:pPr>
        <w:pStyle w:val="Heading2"/>
        <w:rPr>
          <w:rFonts w:ascii="仿宋" w:eastAsia="仿宋" w:hAnsi="仿宋" w:cs="仿宋" w:hint="eastAsia"/>
          <w:lang w:eastAsia="zh-CN"/>
        </w:rPr>
      </w:pPr>
      <w:bookmarkStart w:id="16" w:name="_Toc10794"/>
      <w:r>
        <w:rPr>
          <w:rFonts w:ascii="仿宋" w:eastAsia="仿宋" w:hAnsi="仿宋" w:cs="仿宋" w:hint="eastAsia"/>
          <w:lang w:eastAsia="zh-CN"/>
        </w:rPr>
        <w:t>(一)、烟标印刷项目背景分析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烟标印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烟标印刷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烟标印刷项目在这个潮流中的定位。同时，我们将关注行业内涌现的新兴机遇，以便烟标印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烟标印刷项目提供了强大的发展动力。我们将聚焦于行业内最新的技术发展趋势，包括但不限于人工智能、大数据分析、物联网等领域。通过深度的技术研究，我们将确保烟标印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烟标印刷项目发展的源泉。我们将投入更多的精力对市场需求进行深入剖析，超越表面的需求，深入挖掘潜在的市场痛点和机遇。通过对市场需求的细致了解，烟标印刷项目将更有针对性地设计解决方案，满足市场的多样化需求，从而更好地促进烟标印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烟标印刷项目战略至关重要。我们将对竞争态势进行更为深入的分析，包括但不限于市场份额、产品特点、客户满意度等多个维度。通过深度的竞争分析，烟标印刷项目将能够更准确地把握市场脉搏，制定具有竞争力的烟标印刷项目推进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烟标印刷项目的发展具有直接的影响。我们将进行更为全面的法规和政策分析，了解行业发展中的潜在法律风险和合规挑战。通过充分了解和遵守相关法规，烟标印刷项目将确保在法律框架内合法合规运营，为烟标印刷项目的稳健发展提供有力支持。</w:t>
      </w:r>
    </w:p>
    <w:p>
      <w:pPr>
        <w:pStyle w:val="Heading2"/>
        <w:ind w:firstLine="560" w:firstLineChars="200"/>
        <w:rPr>
          <w:rFonts w:ascii="仿宋" w:eastAsia="仿宋" w:hAnsi="仿宋" w:cs="仿宋" w:hint="eastAsia"/>
          <w:sz w:val="28"/>
          <w:lang w:eastAsia="zh-CN"/>
        </w:rPr>
      </w:pPr>
      <w:bookmarkStart w:id="17" w:name="_Toc21045"/>
      <w:r>
        <w:rPr>
          <w:rFonts w:ascii="仿宋" w:eastAsia="仿宋" w:hAnsi="仿宋" w:cs="仿宋" w:hint="eastAsia"/>
          <w:sz w:val="28"/>
          <w:lang w:eastAsia="zh-CN"/>
        </w:rPr>
        <w:t>(二)、烟标印刷项目建设必要性分析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烟标印刷项目建设的迫切性源于对行业发展趋势的深刻洞察。我们正处于一个行业变革的时代，科技创新、数字化转型成为企业发展的关键动力。烟标印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烟标印刷项目建设不仅仅是为了跟上潮流，更是为了通过技术创新推动企业的持续发展。通过引入先进的技术和解决方案，烟标印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烟标印刷项目的建设成为必然选择，通过提高产品质量、拓展服务领域，从而在竞争中获得更多的机会。烟标印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烟标印刷项目建设的必要性体现在对客户需求更精准的满足。通过烟标印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烟标印刷项目建设的背后是对企业持续创新的追求。只有通过不断创新，企业才能在竞争中立于不败之地。烟标印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2817"/>
      <w:r>
        <w:rPr>
          <w:rFonts w:ascii="仿宋" w:eastAsia="仿宋" w:hAnsi="仿宋" w:cs="仿宋" w:hint="eastAsia"/>
          <w:sz w:val="28"/>
          <w:lang w:eastAsia="zh-CN"/>
        </w:rPr>
        <w:t>五、烟标印刷项目概论</w:t>
      </w:r>
      <w:bookmarkEnd w:id="18"/>
    </w:p>
    <w:p>
      <w:pPr>
        <w:pStyle w:val="Heading2"/>
        <w:rPr>
          <w:rFonts w:ascii="仿宋" w:eastAsia="仿宋" w:hAnsi="仿宋" w:cs="仿宋" w:hint="eastAsia"/>
          <w:lang w:eastAsia="zh-CN"/>
        </w:rPr>
      </w:pPr>
      <w:bookmarkStart w:id="19" w:name="_Toc9537"/>
      <w:r>
        <w:rPr>
          <w:rFonts w:ascii="仿宋" w:eastAsia="仿宋" w:hAnsi="仿宋" w:cs="仿宋" w:hint="eastAsia"/>
          <w:lang w:eastAsia="zh-CN"/>
        </w:rPr>
        <w:t>(一)、烟标印刷项目概况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烟标印刷项目的起源追溯至对市场的深入洞察。市场的不断演变与变革为烟标印刷项目提供了难得的机遇。当前市场存在的需求缺口和变革的大环境共同构成了烟标印刷项目的背景。这个烟标印刷项目旨在充分利用市场机遇，填补行业中尚未满足的需求，为客户提供全新的解决方案。市场的变革和需求的增长使得这个烟标印刷项目具备了巨大的发展潜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https://d.book118.com/648107133046006047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烟标印刷项目计划设计方案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烟标印刷项目计划设计方案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烟标印刷项目计划设计方案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烟标印刷项目计划设计方案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烟标印刷项目计划设计方案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烟标印刷项目计划设计方案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烟标印刷项目计划设计方案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烟标印刷项目计划设计方案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烟标印刷项目计划设计方案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烟标印刷项目计划设计方案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烟标印刷项目计划设计方案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烟标印刷项目计划设计方案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烟标印刷项目计划设计方案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烟标印刷项目计划设计方案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烟标印刷项目计划设计方案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烟标印刷项目计划设计方案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烟标印刷项目计划设计方案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D0725C"/>
    <w:rsid w:val="01D072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8107133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2024-03-06T20:46:00Z</dcterms:created>
  <dcterms:modified xsi:type="dcterms:W3CDTF">2024-03-06T20:46:36Z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466E924AFE574496A20009F1651BD2EF_11</vt:lpwstr>
  </property>
  <property fmtid="{D5CDD505-2E9C-101B-9397-08002B2CF9AE}" pid="3" name="KSOProductBuildVer">
    <vt:lpwstr>2052-12.1.0.16388</vt:lpwstr>
  </property>
</Properties>
</file>