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工业环保项目规划设计蓝图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08" w:history="1">
        <w:r>
          <w:rPr>
            <w:rFonts w:ascii="仿宋" w:eastAsia="仿宋" w:hAnsi="仿宋" w:cs="仿宋" w:hint="eastAsia"/>
            <w:lang w:eastAsia="zh-CN"/>
          </w:rPr>
          <w:t>前言</w:t>
        </w:r>
        <w:r>
          <w:tab/>
        </w:r>
        <w:r>
          <w:fldChar w:fldCharType="begin"/>
        </w:r>
        <w:r>
          <w:instrText xml:space="preserve"> PAGEREF _Toc10208 \h </w:instrText>
        </w:r>
        <w:r>
          <w:fldChar w:fldCharType="separate"/>
        </w:r>
        <w:r>
          <w:t>3</w:t>
        </w:r>
        <w:r>
          <w:fldChar w:fldCharType="end"/>
        </w:r>
      </w:hyperlink>
    </w:p>
    <w:p>
      <w:pPr>
        <w:pStyle w:val="TOC1"/>
        <w:tabs>
          <w:tab w:val="right" w:leader="dot" w:pos="8306"/>
        </w:tabs>
      </w:pPr>
      <w:hyperlink w:anchor="_Toc11301" w:history="1">
        <w:r>
          <w:rPr>
            <w:rFonts w:ascii="仿宋" w:eastAsia="仿宋" w:hAnsi="仿宋" w:cs="仿宋" w:hint="eastAsia"/>
            <w:lang w:eastAsia="zh-CN"/>
          </w:rPr>
          <w:t>一、工业环保项目绩效评估</w:t>
        </w:r>
        <w:r>
          <w:tab/>
        </w:r>
        <w:r>
          <w:fldChar w:fldCharType="begin"/>
        </w:r>
        <w:r>
          <w:instrText xml:space="preserve"> PAGEREF _Toc11301 \h </w:instrText>
        </w:r>
        <w:r>
          <w:fldChar w:fldCharType="separate"/>
        </w:r>
        <w:r>
          <w:t>3</w:t>
        </w:r>
        <w:r>
          <w:fldChar w:fldCharType="end"/>
        </w:r>
      </w:hyperlink>
    </w:p>
    <w:p>
      <w:pPr>
        <w:pStyle w:val="TOC2"/>
        <w:tabs>
          <w:tab w:val="right" w:leader="dot" w:pos="8306"/>
        </w:tabs>
      </w:pPr>
      <w:hyperlink w:anchor="_Toc26141" w:history="1">
        <w:r>
          <w:rPr>
            <w:rFonts w:ascii="仿宋" w:eastAsia="仿宋" w:hAnsi="仿宋" w:cs="仿宋" w:hint="eastAsia"/>
            <w:lang w:eastAsia="zh-CN"/>
          </w:rPr>
          <w:t>(一)、绩效评估指标</w:t>
        </w:r>
        <w:r>
          <w:tab/>
        </w:r>
        <w:r>
          <w:fldChar w:fldCharType="begin"/>
        </w:r>
        <w:r>
          <w:instrText xml:space="preserve"> PAGEREF _Toc26141 \h </w:instrText>
        </w:r>
        <w:r>
          <w:fldChar w:fldCharType="separate"/>
        </w:r>
        <w:r>
          <w:t>3</w:t>
        </w:r>
        <w:r>
          <w:fldChar w:fldCharType="end"/>
        </w:r>
      </w:hyperlink>
    </w:p>
    <w:p>
      <w:pPr>
        <w:pStyle w:val="TOC2"/>
        <w:tabs>
          <w:tab w:val="right" w:leader="dot" w:pos="8306"/>
        </w:tabs>
      </w:pPr>
      <w:hyperlink w:anchor="_Toc13006" w:history="1">
        <w:r>
          <w:rPr>
            <w:rFonts w:ascii="仿宋" w:eastAsia="仿宋" w:hAnsi="仿宋" w:cs="仿宋" w:hint="eastAsia"/>
            <w:lang w:eastAsia="zh-CN"/>
          </w:rPr>
          <w:t>(二)、绩效评估方法</w:t>
        </w:r>
        <w:r>
          <w:tab/>
        </w:r>
        <w:r>
          <w:fldChar w:fldCharType="begin"/>
        </w:r>
        <w:r>
          <w:instrText xml:space="preserve"> PAGEREF _Toc13006 \h </w:instrText>
        </w:r>
        <w:r>
          <w:fldChar w:fldCharType="separate"/>
        </w:r>
        <w:r>
          <w:t>4</w:t>
        </w:r>
        <w:r>
          <w:fldChar w:fldCharType="end"/>
        </w:r>
      </w:hyperlink>
    </w:p>
    <w:p>
      <w:pPr>
        <w:pStyle w:val="TOC2"/>
        <w:tabs>
          <w:tab w:val="right" w:leader="dot" w:pos="8306"/>
        </w:tabs>
      </w:pPr>
      <w:hyperlink w:anchor="_Toc12316" w:history="1">
        <w:r>
          <w:rPr>
            <w:rFonts w:ascii="仿宋" w:eastAsia="仿宋" w:hAnsi="仿宋" w:cs="仿宋" w:hint="eastAsia"/>
            <w:lang w:eastAsia="zh-CN"/>
          </w:rPr>
          <w:t>(三)、绩效评估周期</w:t>
        </w:r>
        <w:r>
          <w:tab/>
        </w:r>
        <w:r>
          <w:fldChar w:fldCharType="begin"/>
        </w:r>
        <w:r>
          <w:instrText xml:space="preserve"> PAGEREF _Toc12316 \h </w:instrText>
        </w:r>
        <w:r>
          <w:fldChar w:fldCharType="separate"/>
        </w:r>
        <w:r>
          <w:t>5</w:t>
        </w:r>
        <w:r>
          <w:fldChar w:fldCharType="end"/>
        </w:r>
      </w:hyperlink>
    </w:p>
    <w:p>
      <w:pPr>
        <w:pStyle w:val="TOC1"/>
        <w:tabs>
          <w:tab w:val="right" w:leader="dot" w:pos="8306"/>
        </w:tabs>
      </w:pPr>
      <w:hyperlink w:anchor="_Toc21637" w:history="1">
        <w:r>
          <w:rPr>
            <w:rFonts w:ascii="仿宋" w:eastAsia="仿宋" w:hAnsi="仿宋" w:cs="仿宋" w:hint="eastAsia"/>
            <w:lang w:eastAsia="zh-CN"/>
          </w:rPr>
          <w:t>二、工业环保项目土建工程</w:t>
        </w:r>
        <w:r>
          <w:tab/>
        </w:r>
        <w:r>
          <w:fldChar w:fldCharType="begin"/>
        </w:r>
        <w:r>
          <w:instrText xml:space="preserve"> PAGEREF _Toc21637 \h </w:instrText>
        </w:r>
        <w:r>
          <w:fldChar w:fldCharType="separate"/>
        </w:r>
        <w:r>
          <w:t>6</w:t>
        </w:r>
        <w:r>
          <w:fldChar w:fldCharType="end"/>
        </w:r>
      </w:hyperlink>
    </w:p>
    <w:p>
      <w:pPr>
        <w:pStyle w:val="TOC2"/>
        <w:tabs>
          <w:tab w:val="right" w:leader="dot" w:pos="8306"/>
        </w:tabs>
      </w:pPr>
      <w:hyperlink w:anchor="_Toc32512" w:history="1">
        <w:r>
          <w:rPr>
            <w:rFonts w:ascii="仿宋" w:eastAsia="仿宋" w:hAnsi="仿宋" w:cs="仿宋" w:hint="eastAsia"/>
            <w:lang w:eastAsia="zh-CN"/>
          </w:rPr>
          <w:t>(一)、建筑工程设计原则</w:t>
        </w:r>
        <w:r>
          <w:tab/>
        </w:r>
        <w:r>
          <w:fldChar w:fldCharType="begin"/>
        </w:r>
        <w:r>
          <w:instrText xml:space="preserve"> PAGEREF _Toc32512 \h </w:instrText>
        </w:r>
        <w:r>
          <w:fldChar w:fldCharType="separate"/>
        </w:r>
        <w:r>
          <w:t>6</w:t>
        </w:r>
        <w:r>
          <w:fldChar w:fldCharType="end"/>
        </w:r>
      </w:hyperlink>
    </w:p>
    <w:p>
      <w:pPr>
        <w:pStyle w:val="TOC2"/>
        <w:tabs>
          <w:tab w:val="right" w:leader="dot" w:pos="8306"/>
        </w:tabs>
      </w:pPr>
      <w:hyperlink w:anchor="_Toc12891" w:history="1">
        <w:r>
          <w:rPr>
            <w:rFonts w:ascii="仿宋" w:eastAsia="仿宋" w:hAnsi="仿宋" w:cs="仿宋" w:hint="eastAsia"/>
            <w:lang w:eastAsia="zh-CN"/>
          </w:rPr>
          <w:t>(二)、土建工程设计年限及安全等级</w:t>
        </w:r>
        <w:r>
          <w:tab/>
        </w:r>
        <w:r>
          <w:fldChar w:fldCharType="begin"/>
        </w:r>
        <w:r>
          <w:instrText xml:space="preserve"> PAGEREF _Toc12891 \h </w:instrText>
        </w:r>
        <w:r>
          <w:fldChar w:fldCharType="separate"/>
        </w:r>
        <w:r>
          <w:t>7</w:t>
        </w:r>
        <w:r>
          <w:fldChar w:fldCharType="end"/>
        </w:r>
      </w:hyperlink>
    </w:p>
    <w:p>
      <w:pPr>
        <w:pStyle w:val="TOC2"/>
        <w:tabs>
          <w:tab w:val="right" w:leader="dot" w:pos="8306"/>
        </w:tabs>
      </w:pPr>
      <w:hyperlink w:anchor="_Toc21006" w:history="1">
        <w:r>
          <w:rPr>
            <w:rFonts w:ascii="仿宋" w:eastAsia="仿宋" w:hAnsi="仿宋" w:cs="仿宋" w:hint="eastAsia"/>
            <w:lang w:eastAsia="zh-CN"/>
          </w:rPr>
          <w:t>(三)、建筑工程设计总体要求</w:t>
        </w:r>
        <w:r>
          <w:tab/>
        </w:r>
        <w:r>
          <w:fldChar w:fldCharType="begin"/>
        </w:r>
        <w:r>
          <w:instrText xml:space="preserve"> PAGEREF _Toc21006 \h </w:instrText>
        </w:r>
        <w:r>
          <w:fldChar w:fldCharType="separate"/>
        </w:r>
        <w:r>
          <w:t>8</w:t>
        </w:r>
        <w:r>
          <w:fldChar w:fldCharType="end"/>
        </w:r>
      </w:hyperlink>
    </w:p>
    <w:p>
      <w:pPr>
        <w:pStyle w:val="TOC2"/>
        <w:tabs>
          <w:tab w:val="right" w:leader="dot" w:pos="8306"/>
        </w:tabs>
      </w:pPr>
      <w:hyperlink w:anchor="_Toc3868" w:history="1">
        <w:r>
          <w:rPr>
            <w:rFonts w:ascii="仿宋" w:eastAsia="仿宋" w:hAnsi="仿宋" w:cs="仿宋" w:hint="eastAsia"/>
            <w:lang w:eastAsia="zh-CN"/>
          </w:rPr>
          <w:t>(四)、土建工程建设指标</w:t>
        </w:r>
        <w:r>
          <w:tab/>
        </w:r>
        <w:r>
          <w:fldChar w:fldCharType="begin"/>
        </w:r>
        <w:r>
          <w:instrText xml:space="preserve"> PAGEREF _Toc3868 \h </w:instrText>
        </w:r>
        <w:r>
          <w:fldChar w:fldCharType="separate"/>
        </w:r>
        <w:r>
          <w:t>9</w:t>
        </w:r>
        <w:r>
          <w:fldChar w:fldCharType="end"/>
        </w:r>
      </w:hyperlink>
    </w:p>
    <w:p>
      <w:pPr>
        <w:pStyle w:val="TOC1"/>
        <w:tabs>
          <w:tab w:val="right" w:leader="dot" w:pos="8306"/>
        </w:tabs>
      </w:pPr>
      <w:hyperlink w:anchor="_Toc26420" w:history="1">
        <w:r>
          <w:rPr>
            <w:rFonts w:ascii="仿宋" w:eastAsia="仿宋" w:hAnsi="仿宋" w:cs="仿宋" w:hint="eastAsia"/>
            <w:lang w:eastAsia="zh-CN"/>
          </w:rPr>
          <w:t>三、工业环保项目概论</w:t>
        </w:r>
        <w:r>
          <w:tab/>
        </w:r>
        <w:r>
          <w:fldChar w:fldCharType="begin"/>
        </w:r>
        <w:r>
          <w:instrText xml:space="preserve"> PAGEREF _Toc26420 \h </w:instrText>
        </w:r>
        <w:r>
          <w:fldChar w:fldCharType="separate"/>
        </w:r>
        <w:r>
          <w:t>9</w:t>
        </w:r>
        <w:r>
          <w:fldChar w:fldCharType="end"/>
        </w:r>
      </w:hyperlink>
    </w:p>
    <w:p>
      <w:pPr>
        <w:pStyle w:val="TOC2"/>
        <w:tabs>
          <w:tab w:val="right" w:leader="dot" w:pos="8306"/>
        </w:tabs>
      </w:pPr>
      <w:hyperlink w:anchor="_Toc17946" w:history="1">
        <w:r>
          <w:rPr>
            <w:rFonts w:ascii="仿宋" w:eastAsia="仿宋" w:hAnsi="仿宋" w:cs="仿宋" w:hint="eastAsia"/>
            <w:lang w:eastAsia="zh-CN"/>
          </w:rPr>
          <w:t>(一)、工业环保项目概况</w:t>
        </w:r>
        <w:r>
          <w:tab/>
        </w:r>
        <w:r>
          <w:fldChar w:fldCharType="begin"/>
        </w:r>
        <w:r>
          <w:instrText xml:space="preserve"> PAGEREF _Toc17946 \h </w:instrText>
        </w:r>
        <w:r>
          <w:fldChar w:fldCharType="separate"/>
        </w:r>
        <w:r>
          <w:t>9</w:t>
        </w:r>
        <w:r>
          <w:fldChar w:fldCharType="end"/>
        </w:r>
      </w:hyperlink>
    </w:p>
    <w:p>
      <w:pPr>
        <w:pStyle w:val="TOC2"/>
        <w:tabs>
          <w:tab w:val="right" w:leader="dot" w:pos="8306"/>
        </w:tabs>
      </w:pPr>
      <w:hyperlink w:anchor="_Toc29963" w:history="1">
        <w:r>
          <w:rPr>
            <w:rFonts w:ascii="仿宋" w:eastAsia="仿宋" w:hAnsi="仿宋" w:cs="仿宋" w:hint="eastAsia"/>
            <w:lang w:eastAsia="zh-CN"/>
          </w:rPr>
          <w:t>(二)、工业环保项目目标</w:t>
        </w:r>
        <w:r>
          <w:tab/>
        </w:r>
        <w:r>
          <w:fldChar w:fldCharType="begin"/>
        </w:r>
        <w:r>
          <w:instrText xml:space="preserve"> PAGEREF _Toc29963 \h </w:instrText>
        </w:r>
        <w:r>
          <w:fldChar w:fldCharType="separate"/>
        </w:r>
        <w:r>
          <w:t>12</w:t>
        </w:r>
        <w:r>
          <w:fldChar w:fldCharType="end"/>
        </w:r>
      </w:hyperlink>
    </w:p>
    <w:p>
      <w:pPr>
        <w:pStyle w:val="TOC2"/>
        <w:tabs>
          <w:tab w:val="right" w:leader="dot" w:pos="8306"/>
        </w:tabs>
      </w:pPr>
      <w:hyperlink w:anchor="_Toc16827" w:history="1">
        <w:r>
          <w:rPr>
            <w:rFonts w:ascii="仿宋" w:eastAsia="仿宋" w:hAnsi="仿宋" w:cs="仿宋" w:hint="eastAsia"/>
            <w:lang w:eastAsia="zh-CN"/>
          </w:rPr>
          <w:t>(三)、工业环保项目提出的理由</w:t>
        </w:r>
        <w:r>
          <w:tab/>
        </w:r>
        <w:r>
          <w:fldChar w:fldCharType="begin"/>
        </w:r>
        <w:r>
          <w:instrText xml:space="preserve"> PAGEREF _Toc16827 \h </w:instrText>
        </w:r>
        <w:r>
          <w:fldChar w:fldCharType="separate"/>
        </w:r>
        <w:r>
          <w:t>12</w:t>
        </w:r>
        <w:r>
          <w:fldChar w:fldCharType="end"/>
        </w:r>
      </w:hyperlink>
    </w:p>
    <w:p>
      <w:pPr>
        <w:pStyle w:val="TOC2"/>
        <w:tabs>
          <w:tab w:val="right" w:leader="dot" w:pos="8306"/>
        </w:tabs>
      </w:pPr>
      <w:hyperlink w:anchor="_Toc22993" w:history="1">
        <w:r>
          <w:rPr>
            <w:rFonts w:ascii="仿宋" w:eastAsia="仿宋" w:hAnsi="仿宋" w:cs="仿宋" w:hint="eastAsia"/>
            <w:lang w:eastAsia="zh-CN"/>
          </w:rPr>
          <w:t>(四)、工业环保项目意义</w:t>
        </w:r>
        <w:r>
          <w:tab/>
        </w:r>
        <w:r>
          <w:fldChar w:fldCharType="begin"/>
        </w:r>
        <w:r>
          <w:instrText xml:space="preserve"> PAGEREF _Toc22993 \h </w:instrText>
        </w:r>
        <w:r>
          <w:fldChar w:fldCharType="separate"/>
        </w:r>
        <w:r>
          <w:t>14</w:t>
        </w:r>
        <w:r>
          <w:fldChar w:fldCharType="end"/>
        </w:r>
      </w:hyperlink>
    </w:p>
    <w:p>
      <w:pPr>
        <w:pStyle w:val="TOC2"/>
        <w:tabs>
          <w:tab w:val="right" w:leader="dot" w:pos="8306"/>
        </w:tabs>
      </w:pPr>
      <w:hyperlink w:anchor="_Toc14090" w:history="1">
        <w:r>
          <w:rPr>
            <w:rFonts w:ascii="仿宋" w:eastAsia="仿宋" w:hAnsi="仿宋" w:cs="仿宋" w:hint="eastAsia"/>
            <w:lang w:eastAsia="zh-CN"/>
          </w:rPr>
          <w:t>(五)、工业环保项目背景</w:t>
        </w:r>
        <w:r>
          <w:tab/>
        </w:r>
        <w:r>
          <w:fldChar w:fldCharType="begin"/>
        </w:r>
        <w:r>
          <w:instrText xml:space="preserve"> PAGEREF _Toc14090 \h </w:instrText>
        </w:r>
        <w:r>
          <w:fldChar w:fldCharType="separate"/>
        </w:r>
        <w:r>
          <w:t>15</w:t>
        </w:r>
        <w:r>
          <w:fldChar w:fldCharType="end"/>
        </w:r>
      </w:hyperlink>
    </w:p>
    <w:p>
      <w:pPr>
        <w:pStyle w:val="TOC1"/>
        <w:tabs>
          <w:tab w:val="right" w:leader="dot" w:pos="8306"/>
        </w:tabs>
      </w:pPr>
      <w:hyperlink w:anchor="_Toc3871" w:history="1">
        <w:r>
          <w:rPr>
            <w:rFonts w:ascii="仿宋" w:eastAsia="仿宋" w:hAnsi="仿宋" w:cs="仿宋" w:hint="eastAsia"/>
            <w:lang w:eastAsia="zh-CN"/>
          </w:rPr>
          <w:t>四、工艺说明</w:t>
        </w:r>
        <w:r>
          <w:tab/>
        </w:r>
        <w:r>
          <w:fldChar w:fldCharType="begin"/>
        </w:r>
        <w:r>
          <w:instrText xml:space="preserve"> PAGEREF _Toc3871 \h </w:instrText>
        </w:r>
        <w:r>
          <w:fldChar w:fldCharType="separate"/>
        </w:r>
        <w:r>
          <w:t>16</w:t>
        </w:r>
        <w:r>
          <w:fldChar w:fldCharType="end"/>
        </w:r>
      </w:hyperlink>
    </w:p>
    <w:p>
      <w:pPr>
        <w:pStyle w:val="TOC2"/>
        <w:tabs>
          <w:tab w:val="right" w:leader="dot" w:pos="8306"/>
        </w:tabs>
      </w:pPr>
      <w:hyperlink w:anchor="_Toc22285" w:history="1">
        <w:r>
          <w:rPr>
            <w:rFonts w:ascii="仿宋" w:eastAsia="仿宋" w:hAnsi="仿宋" w:cs="仿宋" w:hint="eastAsia"/>
            <w:lang w:eastAsia="zh-CN"/>
          </w:rPr>
          <w:t>(一)、技术管理特点</w:t>
        </w:r>
        <w:r>
          <w:tab/>
        </w:r>
        <w:r>
          <w:fldChar w:fldCharType="begin"/>
        </w:r>
        <w:r>
          <w:instrText xml:space="preserve"> PAGEREF _Toc22285 \h </w:instrText>
        </w:r>
        <w:r>
          <w:fldChar w:fldCharType="separate"/>
        </w:r>
        <w:r>
          <w:t>16</w:t>
        </w:r>
        <w:r>
          <w:fldChar w:fldCharType="end"/>
        </w:r>
      </w:hyperlink>
    </w:p>
    <w:p>
      <w:pPr>
        <w:pStyle w:val="TOC2"/>
        <w:tabs>
          <w:tab w:val="right" w:leader="dot" w:pos="8306"/>
        </w:tabs>
      </w:pPr>
      <w:hyperlink w:anchor="_Toc28782" w:history="1">
        <w:r>
          <w:rPr>
            <w:rFonts w:ascii="仿宋" w:eastAsia="仿宋" w:hAnsi="仿宋" w:cs="仿宋" w:hint="eastAsia"/>
            <w:lang w:eastAsia="zh-CN"/>
          </w:rPr>
          <w:t>(二)、工业环保项目工艺技术设计方案</w:t>
        </w:r>
        <w:r>
          <w:tab/>
        </w:r>
        <w:r>
          <w:fldChar w:fldCharType="begin"/>
        </w:r>
        <w:r>
          <w:instrText xml:space="preserve"> PAGEREF _Toc28782 \h </w:instrText>
        </w:r>
        <w:r>
          <w:fldChar w:fldCharType="separate"/>
        </w:r>
        <w:r>
          <w:t>17</w:t>
        </w:r>
        <w:r>
          <w:fldChar w:fldCharType="end"/>
        </w:r>
      </w:hyperlink>
    </w:p>
    <w:p>
      <w:pPr>
        <w:pStyle w:val="TOC2"/>
        <w:tabs>
          <w:tab w:val="right" w:leader="dot" w:pos="8306"/>
        </w:tabs>
      </w:pPr>
      <w:hyperlink w:anchor="_Toc27583" w:history="1">
        <w:r>
          <w:rPr>
            <w:rFonts w:ascii="仿宋" w:eastAsia="仿宋" w:hAnsi="仿宋" w:cs="仿宋" w:hint="eastAsia"/>
            <w:lang w:eastAsia="zh-CN"/>
          </w:rPr>
          <w:t>(三)、设备选型方案</w:t>
        </w:r>
        <w:r>
          <w:tab/>
        </w:r>
        <w:r>
          <w:fldChar w:fldCharType="begin"/>
        </w:r>
        <w:r>
          <w:instrText xml:space="preserve"> PAGEREF _Toc27583 \h </w:instrText>
        </w:r>
        <w:r>
          <w:fldChar w:fldCharType="separate"/>
        </w:r>
        <w:r>
          <w:t>18</w:t>
        </w:r>
        <w:r>
          <w:fldChar w:fldCharType="end"/>
        </w:r>
      </w:hyperlink>
    </w:p>
    <w:p>
      <w:pPr>
        <w:pStyle w:val="TOC1"/>
        <w:tabs>
          <w:tab w:val="right" w:leader="dot" w:pos="8306"/>
        </w:tabs>
      </w:pPr>
      <w:hyperlink w:anchor="_Toc4773" w:history="1">
        <w:r>
          <w:rPr>
            <w:rFonts w:ascii="仿宋" w:eastAsia="仿宋" w:hAnsi="仿宋" w:cs="仿宋" w:hint="eastAsia"/>
            <w:lang w:eastAsia="zh-CN"/>
          </w:rPr>
          <w:t>五、产品规划分析</w:t>
        </w:r>
        <w:r>
          <w:tab/>
        </w:r>
        <w:r>
          <w:fldChar w:fldCharType="begin"/>
        </w:r>
        <w:r>
          <w:instrText xml:space="preserve"> PAGEREF _Toc4773 \h </w:instrText>
        </w:r>
        <w:r>
          <w:fldChar w:fldCharType="separate"/>
        </w:r>
        <w:r>
          <w:t>20</w:t>
        </w:r>
        <w:r>
          <w:fldChar w:fldCharType="end"/>
        </w:r>
      </w:hyperlink>
    </w:p>
    <w:p>
      <w:pPr>
        <w:pStyle w:val="TOC2"/>
        <w:tabs>
          <w:tab w:val="right" w:leader="dot" w:pos="8306"/>
        </w:tabs>
      </w:pPr>
      <w:hyperlink w:anchor="_Toc17878" w:history="1">
        <w:r>
          <w:rPr>
            <w:rFonts w:ascii="仿宋" w:eastAsia="仿宋" w:hAnsi="仿宋" w:cs="仿宋" w:hint="eastAsia"/>
            <w:lang w:eastAsia="zh-CN"/>
          </w:rPr>
          <w:t>(一)、产品规划</w:t>
        </w:r>
        <w:r>
          <w:tab/>
        </w:r>
        <w:r>
          <w:fldChar w:fldCharType="begin"/>
        </w:r>
        <w:r>
          <w:instrText xml:space="preserve"> PAGEREF _Toc17878 \h </w:instrText>
        </w:r>
        <w:r>
          <w:fldChar w:fldCharType="separate"/>
        </w:r>
        <w:r>
          <w:t>20</w:t>
        </w:r>
        <w:r>
          <w:fldChar w:fldCharType="end"/>
        </w:r>
      </w:hyperlink>
    </w:p>
    <w:p>
      <w:pPr>
        <w:pStyle w:val="TOC2"/>
        <w:tabs>
          <w:tab w:val="right" w:leader="dot" w:pos="8306"/>
        </w:tabs>
      </w:pPr>
      <w:hyperlink w:anchor="_Toc7500" w:history="1">
        <w:r>
          <w:rPr>
            <w:rFonts w:ascii="仿宋" w:eastAsia="仿宋" w:hAnsi="仿宋" w:cs="仿宋" w:hint="eastAsia"/>
            <w:lang w:eastAsia="zh-CN"/>
          </w:rPr>
          <w:t>(二)、建设规模</w:t>
        </w:r>
        <w:r>
          <w:tab/>
        </w:r>
        <w:r>
          <w:fldChar w:fldCharType="begin"/>
        </w:r>
        <w:r>
          <w:instrText xml:space="preserve"> PAGEREF _Toc7500 \h </w:instrText>
        </w:r>
        <w:r>
          <w:fldChar w:fldCharType="separate"/>
        </w:r>
        <w:r>
          <w:t>20</w:t>
        </w:r>
        <w:r>
          <w:fldChar w:fldCharType="end"/>
        </w:r>
      </w:hyperlink>
    </w:p>
    <w:p>
      <w:pPr>
        <w:pStyle w:val="TOC1"/>
        <w:tabs>
          <w:tab w:val="right" w:leader="dot" w:pos="8306"/>
        </w:tabs>
      </w:pPr>
      <w:hyperlink w:anchor="_Toc18879" w:history="1">
        <w:r>
          <w:rPr>
            <w:rFonts w:ascii="仿宋" w:eastAsia="仿宋" w:hAnsi="仿宋" w:cs="仿宋" w:hint="eastAsia"/>
            <w:lang w:eastAsia="zh-CN"/>
          </w:rPr>
          <w:t>六、工业环保项目建设背景及必要性分析</w:t>
        </w:r>
        <w:r>
          <w:tab/>
        </w:r>
        <w:r>
          <w:fldChar w:fldCharType="begin"/>
        </w:r>
        <w:r>
          <w:instrText xml:space="preserve"> PAGEREF _Toc18879 \h </w:instrText>
        </w:r>
        <w:r>
          <w:fldChar w:fldCharType="separate"/>
        </w:r>
        <w:r>
          <w:t>22</w:t>
        </w:r>
        <w:r>
          <w:fldChar w:fldCharType="end"/>
        </w:r>
      </w:hyperlink>
    </w:p>
    <w:p>
      <w:pPr>
        <w:pStyle w:val="TOC2"/>
        <w:tabs>
          <w:tab w:val="right" w:leader="dot" w:pos="8306"/>
        </w:tabs>
      </w:pPr>
      <w:hyperlink w:anchor="_Toc23060" w:history="1">
        <w:r>
          <w:rPr>
            <w:rFonts w:ascii="仿宋" w:eastAsia="仿宋" w:hAnsi="仿宋" w:cs="仿宋" w:hint="eastAsia"/>
            <w:lang w:eastAsia="zh-CN"/>
          </w:rPr>
          <w:t>(一)、工业环保项目背景分析</w:t>
        </w:r>
        <w:r>
          <w:tab/>
        </w:r>
        <w:r>
          <w:fldChar w:fldCharType="begin"/>
        </w:r>
        <w:r>
          <w:instrText xml:space="preserve"> PAGEREF _Toc23060 \h </w:instrText>
        </w:r>
        <w:r>
          <w:fldChar w:fldCharType="separate"/>
        </w:r>
        <w:r>
          <w:t>22</w:t>
        </w:r>
        <w:r>
          <w:fldChar w:fldCharType="end"/>
        </w:r>
      </w:hyperlink>
    </w:p>
    <w:p>
      <w:pPr>
        <w:pStyle w:val="TOC2"/>
        <w:tabs>
          <w:tab w:val="right" w:leader="dot" w:pos="8306"/>
        </w:tabs>
      </w:pPr>
      <w:hyperlink w:anchor="_Toc7544" w:history="1">
        <w:r>
          <w:rPr>
            <w:rFonts w:ascii="仿宋" w:eastAsia="仿宋" w:hAnsi="仿宋" w:cs="仿宋" w:hint="eastAsia"/>
            <w:lang w:eastAsia="zh-CN"/>
          </w:rPr>
          <w:t>(二)、工业环保项目建设必要性分析</w:t>
        </w:r>
        <w:r>
          <w:tab/>
        </w:r>
        <w:r>
          <w:fldChar w:fldCharType="begin"/>
        </w:r>
        <w:r>
          <w:instrText xml:space="preserve"> PAGEREF _Toc7544 \h </w:instrText>
        </w:r>
        <w:r>
          <w:fldChar w:fldCharType="separate"/>
        </w:r>
        <w:r>
          <w:t>23</w:t>
        </w:r>
        <w:r>
          <w:fldChar w:fldCharType="end"/>
        </w:r>
      </w:hyperlink>
    </w:p>
    <w:p>
      <w:pPr>
        <w:pStyle w:val="TOC1"/>
        <w:tabs>
          <w:tab w:val="right" w:leader="dot" w:pos="8306"/>
        </w:tabs>
      </w:pPr>
      <w:hyperlink w:anchor="_Toc5585" w:history="1">
        <w:r>
          <w:rPr>
            <w:rFonts w:ascii="仿宋" w:eastAsia="仿宋" w:hAnsi="仿宋" w:cs="仿宋" w:hint="eastAsia"/>
            <w:lang w:eastAsia="zh-CN"/>
          </w:rPr>
          <w:t>七、生产安全保护</w:t>
        </w:r>
        <w:r>
          <w:tab/>
        </w:r>
        <w:r>
          <w:fldChar w:fldCharType="begin"/>
        </w:r>
        <w:r>
          <w:instrText xml:space="preserve"> PAGEREF _Toc5585 \h </w:instrText>
        </w:r>
        <w:r>
          <w:fldChar w:fldCharType="separate"/>
        </w:r>
        <w:r>
          <w:t>25</w:t>
        </w:r>
        <w:r>
          <w:fldChar w:fldCharType="end"/>
        </w:r>
      </w:hyperlink>
    </w:p>
    <w:p>
      <w:pPr>
        <w:pStyle w:val="TOC2"/>
        <w:tabs>
          <w:tab w:val="right" w:leader="dot" w:pos="8306"/>
        </w:tabs>
      </w:pPr>
      <w:hyperlink w:anchor="_Toc17963" w:history="1">
        <w:r>
          <w:rPr>
            <w:rFonts w:ascii="仿宋" w:eastAsia="仿宋" w:hAnsi="仿宋" w:cs="仿宋" w:hint="eastAsia"/>
            <w:lang w:eastAsia="zh-CN"/>
          </w:rPr>
          <w:t>(一)、消防安全</w:t>
        </w:r>
        <w:r>
          <w:tab/>
        </w:r>
        <w:r>
          <w:fldChar w:fldCharType="begin"/>
        </w:r>
        <w:r>
          <w:instrText xml:space="preserve"> PAGEREF _Toc17963 \h </w:instrText>
        </w:r>
        <w:r>
          <w:fldChar w:fldCharType="separate"/>
        </w:r>
        <w:r>
          <w:t>25</w:t>
        </w:r>
        <w:r>
          <w:fldChar w:fldCharType="end"/>
        </w:r>
      </w:hyperlink>
    </w:p>
    <w:p>
      <w:pPr>
        <w:pStyle w:val="TOC2"/>
        <w:tabs>
          <w:tab w:val="right" w:leader="dot" w:pos="8306"/>
        </w:tabs>
      </w:pPr>
      <w:hyperlink w:anchor="_Toc1564" w:history="1">
        <w:r>
          <w:rPr>
            <w:rFonts w:ascii="仿宋" w:eastAsia="仿宋" w:hAnsi="仿宋" w:cs="仿宋" w:hint="eastAsia"/>
            <w:lang w:eastAsia="zh-CN"/>
          </w:rPr>
          <w:t>(二)、防火防爆总图布置措施</w:t>
        </w:r>
        <w:r>
          <w:tab/>
        </w:r>
        <w:r>
          <w:fldChar w:fldCharType="begin"/>
        </w:r>
        <w:r>
          <w:instrText xml:space="preserve"> PAGEREF _Toc1564 \h </w:instrText>
        </w:r>
        <w:r>
          <w:fldChar w:fldCharType="separate"/>
        </w:r>
        <w:r>
          <w:t>26</w:t>
        </w:r>
        <w:r>
          <w:fldChar w:fldCharType="end"/>
        </w:r>
      </w:hyperlink>
    </w:p>
    <w:p>
      <w:pPr>
        <w:pStyle w:val="TOC2"/>
        <w:tabs>
          <w:tab w:val="right" w:leader="dot" w:pos="8306"/>
        </w:tabs>
      </w:pPr>
      <w:hyperlink w:anchor="_Toc15291" w:history="1">
        <w:r>
          <w:rPr>
            <w:rFonts w:ascii="仿宋" w:eastAsia="仿宋" w:hAnsi="仿宋" w:cs="仿宋" w:hint="eastAsia"/>
            <w:lang w:eastAsia="zh-CN"/>
          </w:rPr>
          <w:t>(三)、自然灾害防范措施</w:t>
        </w:r>
        <w:r>
          <w:tab/>
        </w:r>
        <w:r>
          <w:fldChar w:fldCharType="begin"/>
        </w:r>
        <w:r>
          <w:instrText xml:space="preserve"> PAGEREF _Toc15291 \h </w:instrText>
        </w:r>
        <w:r>
          <w:fldChar w:fldCharType="separate"/>
        </w:r>
        <w:r>
          <w:t>27</w:t>
        </w:r>
        <w:r>
          <w:fldChar w:fldCharType="end"/>
        </w:r>
      </w:hyperlink>
    </w:p>
    <w:p>
      <w:pPr>
        <w:pStyle w:val="TOC2"/>
        <w:tabs>
          <w:tab w:val="right" w:leader="dot" w:pos="8306"/>
        </w:tabs>
      </w:pPr>
      <w:hyperlink w:anchor="_Toc16696" w:history="1">
        <w:r>
          <w:rPr>
            <w:rFonts w:ascii="仿宋" w:eastAsia="仿宋" w:hAnsi="仿宋" w:cs="仿宋" w:hint="eastAsia"/>
            <w:lang w:eastAsia="zh-CN"/>
          </w:rPr>
          <w:t>(四)、安全色及安全标志使用要求</w:t>
        </w:r>
        <w:r>
          <w:tab/>
        </w:r>
        <w:r>
          <w:fldChar w:fldCharType="begin"/>
        </w:r>
        <w:r>
          <w:instrText xml:space="preserve"> PAGEREF _Toc16696 \h </w:instrText>
        </w:r>
        <w:r>
          <w:fldChar w:fldCharType="separate"/>
        </w:r>
        <w:r>
          <w:t>28</w:t>
        </w:r>
        <w:r>
          <w:fldChar w:fldCharType="end"/>
        </w:r>
      </w:hyperlink>
    </w:p>
    <w:p>
      <w:pPr>
        <w:pStyle w:val="TOC2"/>
        <w:tabs>
          <w:tab w:val="right" w:leader="dot" w:pos="8306"/>
        </w:tabs>
      </w:pPr>
      <w:hyperlink w:anchor="_Toc27042" w:history="1">
        <w:r>
          <w:rPr>
            <w:rFonts w:ascii="仿宋" w:eastAsia="仿宋" w:hAnsi="仿宋" w:cs="仿宋" w:hint="eastAsia"/>
            <w:lang w:eastAsia="zh-CN"/>
          </w:rPr>
          <w:t>(五)、防尘防毒措施</w:t>
        </w:r>
        <w:r>
          <w:tab/>
        </w:r>
        <w:r>
          <w:fldChar w:fldCharType="begin"/>
        </w:r>
        <w:r>
          <w:instrText xml:space="preserve"> PAGEREF _Toc27042 \h </w:instrText>
        </w:r>
        <w:r>
          <w:fldChar w:fldCharType="separate"/>
        </w:r>
        <w:r>
          <w:t>29</w:t>
        </w:r>
        <w:r>
          <w:fldChar w:fldCharType="end"/>
        </w:r>
      </w:hyperlink>
    </w:p>
    <w:p>
      <w:pPr>
        <w:pStyle w:val="TOC2"/>
        <w:tabs>
          <w:tab w:val="right" w:leader="dot" w:pos="8306"/>
        </w:tabs>
      </w:pPr>
      <w:hyperlink w:anchor="_Toc498" w:history="1">
        <w:r>
          <w:rPr>
            <w:rFonts w:ascii="仿宋" w:eastAsia="仿宋" w:hAnsi="仿宋" w:cs="仿宋" w:hint="eastAsia"/>
            <w:lang w:eastAsia="zh-CN"/>
          </w:rPr>
          <w:t>(六)、防静电、触电防护及防雷措施</w:t>
        </w:r>
        <w:r>
          <w:tab/>
        </w:r>
        <w:r>
          <w:fldChar w:fldCharType="begin"/>
        </w:r>
        <w:r>
          <w:instrText xml:space="preserve"> PAGEREF _Toc498 \h </w:instrText>
        </w:r>
        <w:r>
          <w:fldChar w:fldCharType="separate"/>
        </w:r>
        <w:r>
          <w:t>30</w:t>
        </w:r>
        <w:r>
          <w:fldChar w:fldCharType="end"/>
        </w:r>
      </w:hyperlink>
    </w:p>
    <w:p>
      <w:pPr>
        <w:pStyle w:val="TOC2"/>
        <w:tabs>
          <w:tab w:val="right" w:leader="dot" w:pos="8306"/>
        </w:tabs>
      </w:pPr>
      <w:hyperlink w:anchor="_Toc4045" w:history="1">
        <w:r>
          <w:rPr>
            <w:rFonts w:ascii="仿宋" w:eastAsia="仿宋" w:hAnsi="仿宋" w:cs="仿宋" w:hint="eastAsia"/>
            <w:lang w:eastAsia="zh-CN"/>
          </w:rPr>
          <w:t>(七)、机械设备安全保障措施</w:t>
        </w:r>
        <w:r>
          <w:tab/>
        </w:r>
        <w:r>
          <w:fldChar w:fldCharType="begin"/>
        </w:r>
        <w:r>
          <w:instrText xml:space="preserve"> PAGEREF _Toc4045 \h </w:instrText>
        </w:r>
        <w:r>
          <w:fldChar w:fldCharType="separate"/>
        </w:r>
        <w:r>
          <w:t>31</w:t>
        </w:r>
        <w:r>
          <w:fldChar w:fldCharType="end"/>
        </w:r>
      </w:hyperlink>
    </w:p>
    <w:p>
      <w:pPr>
        <w:pStyle w:val="TOC1"/>
        <w:tabs>
          <w:tab w:val="right" w:leader="dot" w:pos="8306"/>
        </w:tabs>
      </w:pPr>
      <w:hyperlink w:anchor="_Toc32648" w:history="1">
        <w:r>
          <w:rPr>
            <w:rFonts w:ascii="仿宋" w:eastAsia="仿宋" w:hAnsi="仿宋" w:cs="仿宋" w:hint="eastAsia"/>
            <w:lang w:eastAsia="zh-CN"/>
          </w:rPr>
          <w:t>八、工业环保项目技术管理</w:t>
        </w:r>
        <w:r>
          <w:tab/>
        </w:r>
        <w:r>
          <w:fldChar w:fldCharType="begin"/>
        </w:r>
        <w:r>
          <w:instrText xml:space="preserve"> PAGEREF _Toc32648 \h </w:instrText>
        </w:r>
        <w:r>
          <w:fldChar w:fldCharType="separate"/>
        </w:r>
        <w:r>
          <w:t>32</w:t>
        </w:r>
        <w:r>
          <w:fldChar w:fldCharType="end"/>
        </w:r>
      </w:hyperlink>
    </w:p>
    <w:p>
      <w:pPr>
        <w:pStyle w:val="TOC2"/>
        <w:tabs>
          <w:tab w:val="right" w:leader="dot" w:pos="8306"/>
        </w:tabs>
      </w:pPr>
      <w:hyperlink w:anchor="_Toc19298" w:history="1">
        <w:r>
          <w:rPr>
            <w:rFonts w:ascii="仿宋" w:eastAsia="仿宋" w:hAnsi="仿宋" w:cs="仿宋" w:hint="eastAsia"/>
            <w:lang w:eastAsia="zh-CN"/>
          </w:rPr>
          <w:t>(一)、技术方案选用方向</w:t>
        </w:r>
        <w:r>
          <w:tab/>
        </w:r>
        <w:r>
          <w:fldChar w:fldCharType="begin"/>
        </w:r>
        <w:r>
          <w:instrText xml:space="preserve"> PAGEREF _Toc19298 \h </w:instrText>
        </w:r>
        <w:r>
          <w:fldChar w:fldCharType="separate"/>
        </w:r>
        <w:r>
          <w:t>32</w:t>
        </w:r>
        <w:r>
          <w:fldChar w:fldCharType="end"/>
        </w:r>
      </w:hyperlink>
    </w:p>
    <w:p>
      <w:pPr>
        <w:pStyle w:val="TOC2"/>
        <w:tabs>
          <w:tab w:val="right" w:leader="dot" w:pos="8306"/>
        </w:tabs>
      </w:pPr>
      <w:hyperlink w:anchor="_Toc8680" w:history="1">
        <w:r>
          <w:rPr>
            <w:rFonts w:ascii="仿宋" w:eastAsia="仿宋" w:hAnsi="仿宋" w:cs="仿宋" w:hint="eastAsia"/>
            <w:lang w:eastAsia="zh-CN"/>
          </w:rPr>
          <w:t>(二)、工艺技术方案选用原则</w:t>
        </w:r>
        <w:r>
          <w:tab/>
        </w:r>
        <w:r>
          <w:fldChar w:fldCharType="begin"/>
        </w:r>
        <w:r>
          <w:instrText xml:space="preserve"> PAGEREF _Toc8680 \h </w:instrText>
        </w:r>
        <w:r>
          <w:fldChar w:fldCharType="separate"/>
        </w:r>
        <w:r>
          <w:t>34</w:t>
        </w:r>
        <w:r>
          <w:fldChar w:fldCharType="end"/>
        </w:r>
      </w:hyperlink>
    </w:p>
    <w:p>
      <w:pPr>
        <w:pStyle w:val="TOC2"/>
        <w:tabs>
          <w:tab w:val="right" w:leader="dot" w:pos="8306"/>
        </w:tabs>
      </w:pPr>
      <w:hyperlink w:anchor="_Toc3720" w:history="1">
        <w:r>
          <w:rPr>
            <w:rFonts w:ascii="仿宋" w:eastAsia="仿宋" w:hAnsi="仿宋" w:cs="仿宋" w:hint="eastAsia"/>
            <w:lang w:eastAsia="zh-CN"/>
          </w:rPr>
          <w:t>(三)、工艺技术方案要求</w:t>
        </w:r>
        <w:r>
          <w:tab/>
        </w:r>
        <w:r>
          <w:fldChar w:fldCharType="begin"/>
        </w:r>
        <w:r>
          <w:instrText xml:space="preserve"> PAGEREF _Toc3720 \h </w:instrText>
        </w:r>
        <w:r>
          <w:fldChar w:fldCharType="separate"/>
        </w:r>
        <w:r>
          <w:t>36</w:t>
        </w:r>
        <w:r>
          <w:fldChar w:fldCharType="end"/>
        </w:r>
      </w:hyperlink>
    </w:p>
    <w:p>
      <w:pPr>
        <w:pStyle w:val="TOC1"/>
        <w:tabs>
          <w:tab w:val="right" w:leader="dot" w:pos="8306"/>
        </w:tabs>
      </w:pPr>
      <w:hyperlink w:anchor="_Toc23746" w:history="1">
        <w:r>
          <w:rPr>
            <w:rFonts w:ascii="仿宋" w:eastAsia="仿宋" w:hAnsi="仿宋" w:cs="仿宋" w:hint="eastAsia"/>
            <w:lang w:eastAsia="zh-CN"/>
          </w:rPr>
          <w:t>九、工业环保项目社会影响</w:t>
        </w:r>
        <w:r>
          <w:tab/>
        </w:r>
        <w:r>
          <w:fldChar w:fldCharType="begin"/>
        </w:r>
        <w:r>
          <w:instrText xml:space="preserve"> PAGEREF _Toc23746 \h </w:instrText>
        </w:r>
        <w:r>
          <w:fldChar w:fldCharType="separate"/>
        </w:r>
        <w:r>
          <w:t>39</w:t>
        </w:r>
        <w:r>
          <w:fldChar w:fldCharType="end"/>
        </w:r>
      </w:hyperlink>
    </w:p>
    <w:p>
      <w:pPr>
        <w:pStyle w:val="TOC2"/>
        <w:tabs>
          <w:tab w:val="right" w:leader="dot" w:pos="8306"/>
        </w:tabs>
      </w:pPr>
      <w:hyperlink w:anchor="_Toc18352" w:history="1">
        <w:r>
          <w:rPr>
            <w:rFonts w:ascii="仿宋" w:eastAsia="仿宋" w:hAnsi="仿宋" w:cs="仿宋" w:hint="eastAsia"/>
            <w:lang w:eastAsia="zh-CN"/>
          </w:rPr>
          <w:t>(一)、社会责任与义务</w:t>
        </w:r>
        <w:r>
          <w:tab/>
        </w:r>
        <w:r>
          <w:fldChar w:fldCharType="begin"/>
        </w:r>
        <w:r>
          <w:instrText xml:space="preserve"> PAGEREF _Toc18352 \h </w:instrText>
        </w:r>
        <w:r>
          <w:fldChar w:fldCharType="separate"/>
        </w:r>
        <w:r>
          <w:t>39</w:t>
        </w:r>
        <w:r>
          <w:fldChar w:fldCharType="end"/>
        </w:r>
      </w:hyperlink>
    </w:p>
    <w:p>
      <w:pPr>
        <w:pStyle w:val="TOC2"/>
        <w:tabs>
          <w:tab w:val="right" w:leader="dot" w:pos="8306"/>
        </w:tabs>
      </w:pPr>
      <w:hyperlink w:anchor="_Toc4160" w:history="1">
        <w:r>
          <w:rPr>
            <w:rFonts w:ascii="仿宋" w:eastAsia="仿宋" w:hAnsi="仿宋" w:cs="仿宋" w:hint="eastAsia"/>
            <w:lang w:eastAsia="zh-CN"/>
          </w:rPr>
          <w:t>(二)、社会参与与沟通</w:t>
        </w:r>
        <w:r>
          <w:tab/>
        </w:r>
        <w:r>
          <w:fldChar w:fldCharType="begin"/>
        </w:r>
        <w:r>
          <w:instrText xml:space="preserve"> PAGEREF _Toc4160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8" w:history="1">
        <w:r>
          <w:rPr>
            <w:rFonts w:ascii="仿宋" w:eastAsia="仿宋" w:hAnsi="仿宋" w:cs="仿宋" w:hint="eastAsia"/>
            <w:lang w:eastAsia="zh-CN"/>
          </w:rPr>
          <w:t>十、工业环保项目投资规划</w:t>
        </w:r>
        <w:r>
          <w:tab/>
        </w:r>
        <w:r>
          <w:fldChar w:fldCharType="begin"/>
        </w:r>
        <w:r>
          <w:instrText xml:space="preserve"> PAGEREF _Toc15348 \h </w:instrText>
        </w:r>
        <w:r>
          <w:fldChar w:fldCharType="separate"/>
        </w:r>
        <w:r>
          <w:t>40</w:t>
        </w:r>
        <w:r>
          <w:fldChar w:fldCharType="end"/>
        </w:r>
      </w:hyperlink>
    </w:p>
    <w:p>
      <w:pPr>
        <w:pStyle w:val="TOC2"/>
        <w:tabs>
          <w:tab w:val="right" w:leader="dot" w:pos="8306"/>
        </w:tabs>
      </w:pPr>
      <w:hyperlink w:anchor="_Toc1119" w:history="1">
        <w:r>
          <w:rPr>
            <w:rFonts w:ascii="仿宋" w:eastAsia="仿宋" w:hAnsi="仿宋" w:cs="仿宋" w:hint="eastAsia"/>
            <w:lang w:eastAsia="zh-CN"/>
          </w:rPr>
          <w:t>(一)、工业环保项目总投资估算</w:t>
        </w:r>
        <w:r>
          <w:tab/>
        </w:r>
        <w:r>
          <w:fldChar w:fldCharType="begin"/>
        </w:r>
        <w:r>
          <w:instrText xml:space="preserve"> PAGEREF _Toc1119 \h </w:instrText>
        </w:r>
        <w:r>
          <w:fldChar w:fldCharType="separate"/>
        </w:r>
        <w:r>
          <w:t>40</w:t>
        </w:r>
        <w:r>
          <w:fldChar w:fldCharType="end"/>
        </w:r>
      </w:hyperlink>
    </w:p>
    <w:p>
      <w:pPr>
        <w:pStyle w:val="TOC2"/>
        <w:tabs>
          <w:tab w:val="right" w:leader="dot" w:pos="8306"/>
        </w:tabs>
      </w:pPr>
      <w:hyperlink w:anchor="_Toc30075" w:history="1">
        <w:r>
          <w:rPr>
            <w:rFonts w:ascii="仿宋" w:eastAsia="仿宋" w:hAnsi="仿宋" w:cs="仿宋" w:hint="eastAsia"/>
            <w:lang w:eastAsia="zh-CN"/>
          </w:rPr>
          <w:t>(二)、资金筹措</w:t>
        </w:r>
        <w:r>
          <w:tab/>
        </w:r>
        <w:r>
          <w:fldChar w:fldCharType="begin"/>
        </w:r>
        <w:r>
          <w:instrText xml:space="preserve"> PAGEREF _Toc30075 \h </w:instrText>
        </w:r>
        <w:r>
          <w:fldChar w:fldCharType="separate"/>
        </w:r>
        <w:r>
          <w:t>42</w:t>
        </w:r>
        <w:r>
          <w:fldChar w:fldCharType="end"/>
        </w:r>
      </w:hyperlink>
    </w:p>
    <w:p>
      <w:pPr>
        <w:pStyle w:val="TOC1"/>
        <w:tabs>
          <w:tab w:val="right" w:leader="dot" w:pos="8306"/>
        </w:tabs>
      </w:pPr>
      <w:hyperlink w:anchor="_Toc31810" w:history="1">
        <w:r>
          <w:rPr>
            <w:rFonts w:ascii="仿宋" w:eastAsia="仿宋" w:hAnsi="仿宋" w:cs="仿宋" w:hint="eastAsia"/>
            <w:lang w:eastAsia="zh-CN"/>
          </w:rPr>
          <w:t>十一、工业环保项目财务管理</w:t>
        </w:r>
        <w:r>
          <w:tab/>
        </w:r>
        <w:r>
          <w:fldChar w:fldCharType="begin"/>
        </w:r>
        <w:r>
          <w:instrText xml:space="preserve"> PAGEREF _Toc31810 \h </w:instrText>
        </w:r>
        <w:r>
          <w:fldChar w:fldCharType="separate"/>
        </w:r>
        <w:r>
          <w:t>42</w:t>
        </w:r>
        <w:r>
          <w:fldChar w:fldCharType="end"/>
        </w:r>
      </w:hyperlink>
    </w:p>
    <w:p>
      <w:pPr>
        <w:pStyle w:val="TOC2"/>
        <w:tabs>
          <w:tab w:val="right" w:leader="dot" w:pos="8306"/>
        </w:tabs>
      </w:pPr>
      <w:hyperlink w:anchor="_Toc28173" w:history="1">
        <w:r>
          <w:rPr>
            <w:rFonts w:ascii="仿宋" w:eastAsia="仿宋" w:hAnsi="仿宋" w:cs="仿宋" w:hint="eastAsia"/>
            <w:lang w:eastAsia="zh-CN"/>
          </w:rPr>
          <w:t>(一)、资金需求大</w:t>
        </w:r>
        <w:r>
          <w:tab/>
        </w:r>
        <w:r>
          <w:fldChar w:fldCharType="begin"/>
        </w:r>
        <w:r>
          <w:instrText xml:space="preserve"> PAGEREF _Toc28173 \h </w:instrText>
        </w:r>
        <w:r>
          <w:fldChar w:fldCharType="separate"/>
        </w:r>
        <w:r>
          <w:t>42</w:t>
        </w:r>
        <w:r>
          <w:fldChar w:fldCharType="end"/>
        </w:r>
      </w:hyperlink>
    </w:p>
    <w:p>
      <w:pPr>
        <w:pStyle w:val="TOC2"/>
        <w:tabs>
          <w:tab w:val="right" w:leader="dot" w:pos="8306"/>
        </w:tabs>
      </w:pPr>
      <w:hyperlink w:anchor="_Toc2297" w:history="1">
        <w:r>
          <w:rPr>
            <w:rFonts w:ascii="仿宋" w:eastAsia="仿宋" w:hAnsi="仿宋" w:cs="仿宋" w:hint="eastAsia"/>
            <w:lang w:eastAsia="zh-CN"/>
          </w:rPr>
          <w:t>(二)、研发周期长</w:t>
        </w:r>
        <w:r>
          <w:tab/>
        </w:r>
        <w:r>
          <w:fldChar w:fldCharType="begin"/>
        </w:r>
        <w:r>
          <w:instrText xml:space="preserve"> PAGEREF _Toc2297 \h </w:instrText>
        </w:r>
        <w:r>
          <w:fldChar w:fldCharType="separate"/>
        </w:r>
        <w:r>
          <w:t>43</w:t>
        </w:r>
        <w:r>
          <w:fldChar w:fldCharType="end"/>
        </w:r>
      </w:hyperlink>
    </w:p>
    <w:p>
      <w:pPr>
        <w:pStyle w:val="TOC2"/>
        <w:tabs>
          <w:tab w:val="right" w:leader="dot" w:pos="8306"/>
        </w:tabs>
      </w:pPr>
      <w:hyperlink w:anchor="_Toc7996" w:history="1">
        <w:r>
          <w:rPr>
            <w:rFonts w:ascii="仿宋" w:eastAsia="仿宋" w:hAnsi="仿宋" w:cs="仿宋" w:hint="eastAsia"/>
            <w:lang w:eastAsia="zh-CN"/>
          </w:rPr>
          <w:t>(三)、市场风险大</w:t>
        </w:r>
        <w:r>
          <w:tab/>
        </w:r>
        <w:r>
          <w:fldChar w:fldCharType="begin"/>
        </w:r>
        <w:r>
          <w:instrText xml:space="preserve"> PAGEREF _Toc7996 \h </w:instrText>
        </w:r>
        <w:r>
          <w:fldChar w:fldCharType="separate"/>
        </w:r>
        <w:r>
          <w:t>45</w:t>
        </w:r>
        <w:r>
          <w:fldChar w:fldCharType="end"/>
        </w:r>
      </w:hyperlink>
    </w:p>
    <w:p>
      <w:pPr>
        <w:pStyle w:val="TOC2"/>
        <w:tabs>
          <w:tab w:val="right" w:leader="dot" w:pos="8306"/>
        </w:tabs>
      </w:pPr>
      <w:hyperlink w:anchor="_Toc16268" w:history="1">
        <w:r>
          <w:rPr>
            <w:rFonts w:ascii="仿宋" w:eastAsia="仿宋" w:hAnsi="仿宋" w:cs="仿宋" w:hint="eastAsia"/>
            <w:lang w:eastAsia="zh-CN"/>
          </w:rPr>
          <w:t>(四)、利润率高</w:t>
        </w:r>
        <w:r>
          <w:tab/>
        </w:r>
        <w:r>
          <w:fldChar w:fldCharType="begin"/>
        </w:r>
        <w:r>
          <w:instrText xml:space="preserve"> PAGEREF _Toc16268 \h </w:instrText>
        </w:r>
        <w:r>
          <w:fldChar w:fldCharType="separate"/>
        </w:r>
        <w:r>
          <w:t>47</w:t>
        </w:r>
        <w:r>
          <w:fldChar w:fldCharType="end"/>
        </w:r>
      </w:hyperlink>
    </w:p>
    <w:p>
      <w:pPr>
        <w:pStyle w:val="TOC1"/>
        <w:tabs>
          <w:tab w:val="right" w:leader="dot" w:pos="8306"/>
        </w:tabs>
      </w:pPr>
      <w:hyperlink w:anchor="_Toc11462" w:history="1">
        <w:r>
          <w:rPr>
            <w:rFonts w:ascii="仿宋" w:eastAsia="仿宋" w:hAnsi="仿宋" w:cs="仿宋" w:hint="eastAsia"/>
            <w:lang w:eastAsia="zh-CN"/>
          </w:rPr>
          <w:t>十二、工业环保项目创新与研发</w:t>
        </w:r>
        <w:r>
          <w:tab/>
        </w:r>
        <w:r>
          <w:fldChar w:fldCharType="begin"/>
        </w:r>
        <w:r>
          <w:instrText xml:space="preserve"> PAGEREF _Toc11462 \h </w:instrText>
        </w:r>
        <w:r>
          <w:fldChar w:fldCharType="separate"/>
        </w:r>
        <w:r>
          <w:t>49</w:t>
        </w:r>
        <w:r>
          <w:fldChar w:fldCharType="end"/>
        </w:r>
      </w:hyperlink>
    </w:p>
    <w:p>
      <w:pPr>
        <w:pStyle w:val="TOC2"/>
        <w:tabs>
          <w:tab w:val="right" w:leader="dot" w:pos="8306"/>
        </w:tabs>
      </w:pPr>
      <w:hyperlink w:anchor="_Toc21577" w:history="1">
        <w:r>
          <w:rPr>
            <w:rFonts w:ascii="仿宋" w:eastAsia="仿宋" w:hAnsi="仿宋" w:cs="仿宋" w:hint="eastAsia"/>
            <w:lang w:eastAsia="zh-CN"/>
          </w:rPr>
          <w:t>(一)、创新策略与方向</w:t>
        </w:r>
        <w:r>
          <w:tab/>
        </w:r>
        <w:r>
          <w:fldChar w:fldCharType="begin"/>
        </w:r>
        <w:r>
          <w:instrText xml:space="preserve"> PAGEREF _Toc21577 \h </w:instrText>
        </w:r>
        <w:r>
          <w:fldChar w:fldCharType="separate"/>
        </w:r>
        <w:r>
          <w:t>49</w:t>
        </w:r>
        <w:r>
          <w:fldChar w:fldCharType="end"/>
        </w:r>
      </w:hyperlink>
    </w:p>
    <w:p>
      <w:pPr>
        <w:pStyle w:val="TOC2"/>
        <w:tabs>
          <w:tab w:val="right" w:leader="dot" w:pos="8306"/>
        </w:tabs>
      </w:pPr>
      <w:hyperlink w:anchor="_Toc17184" w:history="1">
        <w:r>
          <w:rPr>
            <w:rFonts w:ascii="仿宋" w:eastAsia="仿宋" w:hAnsi="仿宋" w:cs="仿宋" w:hint="eastAsia"/>
            <w:lang w:eastAsia="zh-CN"/>
          </w:rPr>
          <w:t>(二)、研发规划与投入</w:t>
        </w:r>
        <w:r>
          <w:tab/>
        </w:r>
        <w:r>
          <w:fldChar w:fldCharType="begin"/>
        </w:r>
        <w:r>
          <w:instrText xml:space="preserve"> PAGEREF _Toc17184 \h </w:instrText>
        </w:r>
        <w:r>
          <w:fldChar w:fldCharType="separate"/>
        </w:r>
        <w:r>
          <w:t>51</w:t>
        </w:r>
        <w:r>
          <w:fldChar w:fldCharType="end"/>
        </w:r>
      </w:hyperlink>
    </w:p>
    <w:p>
      <w:pPr>
        <w:pStyle w:val="TOC1"/>
        <w:tabs>
          <w:tab w:val="right" w:leader="dot" w:pos="8306"/>
        </w:tabs>
      </w:pPr>
      <w:hyperlink w:anchor="_Toc28074" w:history="1">
        <w:r>
          <w:rPr>
            <w:rFonts w:ascii="仿宋" w:eastAsia="仿宋" w:hAnsi="仿宋" w:cs="仿宋" w:hint="eastAsia"/>
            <w:lang w:eastAsia="zh-CN"/>
          </w:rPr>
          <w:t>十三、质量管理体系</w:t>
        </w:r>
        <w:r>
          <w:tab/>
        </w:r>
        <w:r>
          <w:fldChar w:fldCharType="begin"/>
        </w:r>
        <w:r>
          <w:instrText xml:space="preserve"> PAGEREF _Toc28074 \h </w:instrText>
        </w:r>
        <w:r>
          <w:fldChar w:fldCharType="separate"/>
        </w:r>
        <w:r>
          <w:t>52</w:t>
        </w:r>
        <w:r>
          <w:fldChar w:fldCharType="end"/>
        </w:r>
      </w:hyperlink>
    </w:p>
    <w:p>
      <w:pPr>
        <w:pStyle w:val="TOC2"/>
        <w:tabs>
          <w:tab w:val="right" w:leader="dot" w:pos="8306"/>
        </w:tabs>
      </w:pPr>
      <w:hyperlink w:anchor="_Toc21325" w:history="1">
        <w:r>
          <w:rPr>
            <w:rFonts w:ascii="仿宋" w:eastAsia="仿宋" w:hAnsi="仿宋" w:cs="仿宋" w:hint="eastAsia"/>
            <w:lang w:eastAsia="zh-CN"/>
          </w:rPr>
          <w:t>(一)、质量目标与方针</w:t>
        </w:r>
        <w:r>
          <w:tab/>
        </w:r>
        <w:r>
          <w:fldChar w:fldCharType="begin"/>
        </w:r>
        <w:r>
          <w:instrText xml:space="preserve"> PAGEREF _Toc21325 \h </w:instrText>
        </w:r>
        <w:r>
          <w:fldChar w:fldCharType="separate"/>
        </w:r>
        <w:r>
          <w:t>52</w:t>
        </w:r>
        <w:r>
          <w:fldChar w:fldCharType="end"/>
        </w:r>
      </w:hyperlink>
    </w:p>
    <w:p>
      <w:pPr>
        <w:pStyle w:val="TOC2"/>
        <w:tabs>
          <w:tab w:val="right" w:leader="dot" w:pos="8306"/>
        </w:tabs>
      </w:pPr>
      <w:hyperlink w:anchor="_Toc21329" w:history="1">
        <w:r>
          <w:rPr>
            <w:rFonts w:ascii="仿宋" w:eastAsia="仿宋" w:hAnsi="仿宋" w:cs="仿宋" w:hint="eastAsia"/>
            <w:lang w:eastAsia="zh-CN"/>
          </w:rPr>
          <w:t>(二)、质量管理责任</w:t>
        </w:r>
        <w:r>
          <w:tab/>
        </w:r>
        <w:r>
          <w:fldChar w:fldCharType="begin"/>
        </w:r>
        <w:r>
          <w:instrText xml:space="preserve"> PAGEREF _Toc21329 \h </w:instrText>
        </w:r>
        <w:r>
          <w:fldChar w:fldCharType="separate"/>
        </w:r>
        <w:r>
          <w:t>53</w:t>
        </w:r>
        <w:r>
          <w:fldChar w:fldCharType="end"/>
        </w:r>
      </w:hyperlink>
    </w:p>
    <w:p>
      <w:pPr>
        <w:pStyle w:val="TOC2"/>
        <w:tabs>
          <w:tab w:val="right" w:leader="dot" w:pos="8306"/>
        </w:tabs>
      </w:pPr>
      <w:hyperlink w:anchor="_Toc24169" w:history="1">
        <w:r>
          <w:rPr>
            <w:rFonts w:ascii="仿宋" w:eastAsia="仿宋" w:hAnsi="仿宋" w:cs="仿宋" w:hint="eastAsia"/>
            <w:lang w:eastAsia="zh-CN"/>
          </w:rPr>
          <w:t>(三)、质量管理体系文件</w:t>
        </w:r>
        <w:r>
          <w:tab/>
        </w:r>
        <w:r>
          <w:fldChar w:fldCharType="begin"/>
        </w:r>
        <w:r>
          <w:instrText xml:space="preserve"> PAGEREF _Toc24169 \h </w:instrText>
        </w:r>
        <w:r>
          <w:fldChar w:fldCharType="separate"/>
        </w:r>
        <w:r>
          <w:t>55</w:t>
        </w:r>
        <w:r>
          <w:fldChar w:fldCharType="end"/>
        </w:r>
      </w:hyperlink>
    </w:p>
    <w:p>
      <w:pPr>
        <w:pStyle w:val="TOC2"/>
        <w:tabs>
          <w:tab w:val="right" w:leader="dot" w:pos="8306"/>
        </w:tabs>
      </w:pPr>
      <w:hyperlink w:anchor="_Toc486" w:history="1">
        <w:r>
          <w:rPr>
            <w:rFonts w:ascii="仿宋" w:eastAsia="仿宋" w:hAnsi="仿宋" w:cs="仿宋" w:hint="eastAsia"/>
            <w:lang w:eastAsia="zh-CN"/>
          </w:rPr>
          <w:t>(四)、质量培训与教育</w:t>
        </w:r>
        <w:r>
          <w:tab/>
        </w:r>
        <w:r>
          <w:fldChar w:fldCharType="begin"/>
        </w:r>
        <w:r>
          <w:instrText xml:space="preserve"> PAGEREF _Toc486 \h </w:instrText>
        </w:r>
        <w:r>
          <w:fldChar w:fldCharType="separate"/>
        </w:r>
        <w:r>
          <w:t>57</w:t>
        </w:r>
        <w:r>
          <w:fldChar w:fldCharType="end"/>
        </w:r>
      </w:hyperlink>
    </w:p>
    <w:p>
      <w:pPr>
        <w:pStyle w:val="TOC2"/>
        <w:tabs>
          <w:tab w:val="right" w:leader="dot" w:pos="8306"/>
        </w:tabs>
      </w:pPr>
      <w:hyperlink w:anchor="_Toc22161" w:history="1">
        <w:r>
          <w:rPr>
            <w:rFonts w:ascii="仿宋" w:eastAsia="仿宋" w:hAnsi="仿宋" w:cs="仿宋" w:hint="eastAsia"/>
            <w:lang w:eastAsia="zh-CN"/>
          </w:rPr>
          <w:t>(五)、质量审核与评价</w:t>
        </w:r>
        <w:r>
          <w:tab/>
        </w:r>
        <w:r>
          <w:fldChar w:fldCharType="begin"/>
        </w:r>
        <w:r>
          <w:instrText xml:space="preserve"> PAGEREF _Toc22161 \h </w:instrText>
        </w:r>
        <w:r>
          <w:fldChar w:fldCharType="separate"/>
        </w:r>
        <w:r>
          <w:t>58</w:t>
        </w:r>
        <w:r>
          <w:fldChar w:fldCharType="end"/>
        </w:r>
      </w:hyperlink>
    </w:p>
    <w:p>
      <w:pPr>
        <w:pStyle w:val="TOC2"/>
        <w:tabs>
          <w:tab w:val="right" w:leader="dot" w:pos="8306"/>
        </w:tabs>
      </w:pPr>
      <w:hyperlink w:anchor="_Toc13018" w:history="1">
        <w:r>
          <w:rPr>
            <w:rFonts w:ascii="仿宋" w:eastAsia="仿宋" w:hAnsi="仿宋" w:cs="仿宋" w:hint="eastAsia"/>
            <w:lang w:eastAsia="zh-CN"/>
          </w:rPr>
          <w:t>(六)、不符合与纠正措施</w:t>
        </w:r>
        <w:r>
          <w:tab/>
        </w:r>
        <w:r>
          <w:fldChar w:fldCharType="begin"/>
        </w:r>
        <w:r>
          <w:instrText xml:space="preserve"> PAGEREF _Toc13018 \h </w:instrText>
        </w:r>
        <w:r>
          <w:fldChar w:fldCharType="separate"/>
        </w:r>
        <w:r>
          <w:t>59</w:t>
        </w:r>
        <w:r>
          <w:fldChar w:fldCharType="end"/>
        </w:r>
      </w:hyperlink>
    </w:p>
    <w:p>
      <w:pPr>
        <w:pStyle w:val="TOC1"/>
        <w:tabs>
          <w:tab w:val="right" w:leader="dot" w:pos="8306"/>
        </w:tabs>
      </w:pPr>
      <w:hyperlink w:anchor="_Toc2065" w:history="1">
        <w:r>
          <w:rPr>
            <w:rFonts w:ascii="仿宋" w:eastAsia="仿宋" w:hAnsi="仿宋" w:cs="仿宋" w:hint="eastAsia"/>
            <w:lang w:eastAsia="zh-CN"/>
          </w:rPr>
          <w:t>十四、风险识别与分类</w:t>
        </w:r>
        <w:r>
          <w:tab/>
        </w:r>
        <w:r>
          <w:fldChar w:fldCharType="begin"/>
        </w:r>
        <w:r>
          <w:instrText xml:space="preserve"> PAGEREF _Toc2065 \h </w:instrText>
        </w:r>
        <w:r>
          <w:fldChar w:fldCharType="separate"/>
        </w:r>
        <w:r>
          <w:t>60</w:t>
        </w:r>
        <w:r>
          <w:fldChar w:fldCharType="end"/>
        </w:r>
      </w:hyperlink>
    </w:p>
    <w:p>
      <w:pPr>
        <w:pStyle w:val="TOC2"/>
        <w:tabs>
          <w:tab w:val="right" w:leader="dot" w:pos="8306"/>
        </w:tabs>
      </w:pPr>
      <w:hyperlink w:anchor="_Toc8033" w:history="1">
        <w:r>
          <w:rPr>
            <w:rFonts w:ascii="仿宋" w:eastAsia="仿宋" w:hAnsi="仿宋" w:cs="仿宋" w:hint="eastAsia"/>
            <w:lang w:eastAsia="zh-CN"/>
          </w:rPr>
          <w:t>(一)、风险识别</w:t>
        </w:r>
        <w:r>
          <w:tab/>
        </w:r>
        <w:r>
          <w:fldChar w:fldCharType="begin"/>
        </w:r>
        <w:r>
          <w:instrText xml:space="preserve"> PAGEREF _Toc8033 \h </w:instrText>
        </w:r>
        <w:r>
          <w:fldChar w:fldCharType="separate"/>
        </w:r>
        <w:r>
          <w:t>60</w:t>
        </w:r>
        <w:r>
          <w:fldChar w:fldCharType="end"/>
        </w:r>
      </w:hyperlink>
    </w:p>
    <w:p>
      <w:pPr>
        <w:pStyle w:val="TOC2"/>
        <w:tabs>
          <w:tab w:val="right" w:leader="dot" w:pos="8306"/>
        </w:tabs>
      </w:pPr>
      <w:hyperlink w:anchor="_Toc21762" w:history="1">
        <w:r>
          <w:rPr>
            <w:rFonts w:ascii="仿宋" w:eastAsia="仿宋" w:hAnsi="仿宋" w:cs="仿宋" w:hint="eastAsia"/>
            <w:lang w:eastAsia="zh-CN"/>
          </w:rPr>
          <w:t>(二)、风险分类</w:t>
        </w:r>
        <w:r>
          <w:tab/>
        </w:r>
        <w:r>
          <w:fldChar w:fldCharType="begin"/>
        </w:r>
        <w:r>
          <w:instrText xml:space="preserve"> PAGEREF _Toc21762 \h </w:instrText>
        </w:r>
        <w:r>
          <w:fldChar w:fldCharType="separate"/>
        </w:r>
        <w:r>
          <w:t>61</w:t>
        </w:r>
        <w:r>
          <w:fldChar w:fldCharType="end"/>
        </w:r>
      </w:hyperlink>
    </w:p>
    <w:p>
      <w:pPr>
        <w:pStyle w:val="TOC1"/>
        <w:tabs>
          <w:tab w:val="right" w:leader="dot" w:pos="8306"/>
        </w:tabs>
      </w:pPr>
      <w:hyperlink w:anchor="_Toc16417" w:history="1">
        <w:r>
          <w:rPr>
            <w:rFonts w:ascii="仿宋" w:eastAsia="仿宋" w:hAnsi="仿宋" w:cs="仿宋" w:hint="eastAsia"/>
            <w:lang w:eastAsia="zh-CN"/>
          </w:rPr>
          <w:t>十五、工业环保项目实施保障措施</w:t>
        </w:r>
        <w:r>
          <w:tab/>
        </w:r>
        <w:r>
          <w:fldChar w:fldCharType="begin"/>
        </w:r>
        <w:r>
          <w:instrText xml:space="preserve"> PAGEREF _Toc16417 \h </w:instrText>
        </w:r>
        <w:r>
          <w:fldChar w:fldCharType="separate"/>
        </w:r>
        <w:r>
          <w:t>63</w:t>
        </w:r>
        <w:r>
          <w:fldChar w:fldCharType="end"/>
        </w:r>
      </w:hyperlink>
    </w:p>
    <w:p>
      <w:pPr>
        <w:pStyle w:val="TOC2"/>
        <w:tabs>
          <w:tab w:val="right" w:leader="dot" w:pos="8306"/>
        </w:tabs>
      </w:pPr>
      <w:hyperlink w:anchor="_Toc7857" w:history="1">
        <w:r>
          <w:rPr>
            <w:rFonts w:ascii="仿宋" w:eastAsia="仿宋" w:hAnsi="仿宋" w:cs="仿宋" w:hint="eastAsia"/>
            <w:lang w:eastAsia="zh-CN"/>
          </w:rPr>
          <w:t>(一)、工业环保项目实施保障机制</w:t>
        </w:r>
        <w:r>
          <w:tab/>
        </w:r>
        <w:r>
          <w:fldChar w:fldCharType="begin"/>
        </w:r>
        <w:r>
          <w:instrText xml:space="preserve"> PAGEREF _Toc7857 \h </w:instrText>
        </w:r>
        <w:r>
          <w:fldChar w:fldCharType="separate"/>
        </w:r>
        <w:r>
          <w:t>63</w:t>
        </w:r>
        <w:r>
          <w:fldChar w:fldCharType="end"/>
        </w:r>
      </w:hyperlink>
    </w:p>
    <w:p>
      <w:pPr>
        <w:pStyle w:val="TOC2"/>
        <w:tabs>
          <w:tab w:val="right" w:leader="dot" w:pos="8306"/>
        </w:tabs>
      </w:pPr>
      <w:hyperlink w:anchor="_Toc5987" w:history="1">
        <w:r>
          <w:rPr>
            <w:rFonts w:ascii="仿宋" w:eastAsia="仿宋" w:hAnsi="仿宋" w:cs="仿宋" w:hint="eastAsia"/>
            <w:lang w:eastAsia="zh-CN"/>
          </w:rPr>
          <w:t>(二)、工业环保项目法律合规要求</w:t>
        </w:r>
        <w:r>
          <w:tab/>
        </w:r>
        <w:r>
          <w:fldChar w:fldCharType="begin"/>
        </w:r>
        <w:r>
          <w:instrText xml:space="preserve"> PAGEREF _Toc5987 \h </w:instrText>
        </w:r>
        <w:r>
          <w:fldChar w:fldCharType="separate"/>
        </w:r>
        <w:r>
          <w:t>67</w:t>
        </w:r>
        <w:r>
          <w:fldChar w:fldCharType="end"/>
        </w:r>
      </w:hyperlink>
    </w:p>
    <w:p>
      <w:pPr>
        <w:pStyle w:val="TOC2"/>
        <w:tabs>
          <w:tab w:val="right" w:leader="dot" w:pos="8306"/>
        </w:tabs>
      </w:pPr>
      <w:hyperlink w:anchor="_Toc21399" w:history="1">
        <w:r>
          <w:rPr>
            <w:rFonts w:ascii="仿宋" w:eastAsia="仿宋" w:hAnsi="仿宋" w:cs="仿宋" w:hint="eastAsia"/>
            <w:lang w:eastAsia="zh-CN"/>
          </w:rPr>
          <w:t>(三)、工业环保项目合同管理与法律事务</w:t>
        </w:r>
        <w:r>
          <w:tab/>
        </w:r>
        <w:r>
          <w:fldChar w:fldCharType="begin"/>
        </w:r>
        <w:r>
          <w:instrText xml:space="preserve"> PAGEREF _Toc21399 \h </w:instrText>
        </w:r>
        <w:r>
          <w:fldChar w:fldCharType="separate"/>
        </w:r>
        <w:r>
          <w:t>71</w:t>
        </w:r>
        <w:r>
          <w:fldChar w:fldCharType="end"/>
        </w:r>
      </w:hyperlink>
    </w:p>
    <w:p>
      <w:pPr>
        <w:pStyle w:val="TOC2"/>
        <w:tabs>
          <w:tab w:val="right" w:leader="dot" w:pos="8306"/>
        </w:tabs>
      </w:pPr>
      <w:hyperlink w:anchor="_Toc16846" w:history="1">
        <w:r>
          <w:rPr>
            <w:rFonts w:ascii="仿宋" w:eastAsia="仿宋" w:hAnsi="仿宋" w:cs="仿宋" w:hint="eastAsia"/>
            <w:lang w:eastAsia="zh-CN"/>
          </w:rPr>
          <w:t>(四)、工业环保项目知识产权保护策略</w:t>
        </w:r>
        <w:r>
          <w:tab/>
        </w:r>
        <w:r>
          <w:fldChar w:fldCharType="begin"/>
        </w:r>
        <w:r>
          <w:instrText xml:space="preserve"> PAGEREF _Toc16846 \h </w:instrText>
        </w:r>
        <w:r>
          <w:fldChar w:fldCharType="separate"/>
        </w:r>
        <w:r>
          <w:t>77</w:t>
        </w:r>
        <w:r>
          <w:fldChar w:fldCharType="end"/>
        </w:r>
      </w:hyperlink>
    </w:p>
    <w:p>
      <w:pPr>
        <w:pStyle w:val="TOC1"/>
        <w:tabs>
          <w:tab w:val="right" w:leader="dot" w:pos="8306"/>
        </w:tabs>
      </w:pPr>
      <w:hyperlink w:anchor="_Toc3490" w:history="1">
        <w:r>
          <w:rPr>
            <w:rFonts w:ascii="仿宋" w:eastAsia="仿宋" w:hAnsi="仿宋" w:cs="仿宋" w:hint="eastAsia"/>
            <w:lang w:eastAsia="zh-CN"/>
          </w:rPr>
          <w:t>十六、供应链管理</w:t>
        </w:r>
        <w:r>
          <w:tab/>
        </w:r>
        <w:r>
          <w:fldChar w:fldCharType="begin"/>
        </w:r>
        <w:r>
          <w:instrText xml:space="preserve"> PAGEREF _Toc3490 \h </w:instrText>
        </w:r>
        <w:r>
          <w:fldChar w:fldCharType="separate"/>
        </w:r>
        <w:r>
          <w:t>80</w:t>
        </w:r>
        <w:r>
          <w:fldChar w:fldCharType="end"/>
        </w:r>
      </w:hyperlink>
    </w:p>
    <w:p>
      <w:pPr>
        <w:pStyle w:val="TOC2"/>
        <w:tabs>
          <w:tab w:val="right" w:leader="dot" w:pos="8306"/>
        </w:tabs>
      </w:pPr>
      <w:hyperlink w:anchor="_Toc10736" w:history="1">
        <w:r>
          <w:rPr>
            <w:rFonts w:ascii="仿宋" w:eastAsia="仿宋" w:hAnsi="仿宋" w:cs="仿宋" w:hint="eastAsia"/>
            <w:lang w:eastAsia="zh-CN"/>
          </w:rPr>
          <w:t>(一)、供应链战略规划</w:t>
        </w:r>
        <w:r>
          <w:tab/>
        </w:r>
        <w:r>
          <w:fldChar w:fldCharType="begin"/>
        </w:r>
        <w:r>
          <w:instrText xml:space="preserve"> PAGEREF _Toc10736 \h </w:instrText>
        </w:r>
        <w:r>
          <w:fldChar w:fldCharType="separate"/>
        </w:r>
        <w:r>
          <w:t>80</w:t>
        </w:r>
        <w:r>
          <w:fldChar w:fldCharType="end"/>
        </w:r>
      </w:hyperlink>
    </w:p>
    <w:p>
      <w:pPr>
        <w:pStyle w:val="TOC2"/>
        <w:tabs>
          <w:tab w:val="right" w:leader="dot" w:pos="8306"/>
        </w:tabs>
      </w:pPr>
      <w:hyperlink w:anchor="_Toc19478" w:history="1">
        <w:r>
          <w:rPr>
            <w:rFonts w:ascii="仿宋" w:eastAsia="仿宋" w:hAnsi="仿宋" w:cs="仿宋" w:hint="eastAsia"/>
            <w:lang w:eastAsia="zh-CN"/>
          </w:rPr>
          <w:t>(二)、供应商选择与合作</w:t>
        </w:r>
        <w:r>
          <w:tab/>
        </w:r>
        <w:r>
          <w:fldChar w:fldCharType="begin"/>
        </w:r>
        <w:r>
          <w:instrText xml:space="preserve"> PAGEREF _Toc19478 \h </w:instrText>
        </w:r>
        <w:r>
          <w:fldChar w:fldCharType="separate"/>
        </w:r>
        <w:r>
          <w:t>81</w:t>
        </w:r>
        <w:r>
          <w:fldChar w:fldCharType="end"/>
        </w:r>
      </w:hyperlink>
    </w:p>
    <w:p>
      <w:pPr>
        <w:pStyle w:val="TOC2"/>
        <w:tabs>
          <w:tab w:val="right" w:leader="dot" w:pos="8306"/>
        </w:tabs>
      </w:pPr>
      <w:hyperlink w:anchor="_Toc23845" w:history="1">
        <w:r>
          <w:rPr>
            <w:rFonts w:ascii="仿宋" w:eastAsia="仿宋" w:hAnsi="仿宋" w:cs="仿宋" w:hint="eastAsia"/>
            <w:lang w:eastAsia="zh-CN"/>
          </w:rPr>
          <w:t>(三)、物流与库存管理</w:t>
        </w:r>
        <w:r>
          <w:tab/>
        </w:r>
        <w:r>
          <w:fldChar w:fldCharType="begin"/>
        </w:r>
        <w:r>
          <w:instrText xml:space="preserve"> PAGEREF _Toc23845 \h </w:instrText>
        </w:r>
        <w:r>
          <w:fldChar w:fldCharType="separate"/>
        </w:r>
        <w:r>
          <w:t>82</w:t>
        </w:r>
        <w:r>
          <w:fldChar w:fldCharType="end"/>
        </w:r>
      </w:hyperlink>
    </w:p>
    <w:p>
      <w:pPr>
        <w:pStyle w:val="TOC1"/>
        <w:tabs>
          <w:tab w:val="right" w:leader="dot" w:pos="8306"/>
        </w:tabs>
      </w:pPr>
      <w:hyperlink w:anchor="_Toc28002" w:history="1">
        <w:r>
          <w:rPr>
            <w:rFonts w:ascii="仿宋" w:eastAsia="仿宋" w:hAnsi="仿宋" w:cs="仿宋" w:hint="eastAsia"/>
            <w:lang w:eastAsia="zh-CN"/>
          </w:rPr>
          <w:t>十七、利益相关者分析与沟通计划</w:t>
        </w:r>
        <w:r>
          <w:tab/>
        </w:r>
        <w:r>
          <w:fldChar w:fldCharType="begin"/>
        </w:r>
        <w:r>
          <w:instrText xml:space="preserve"> PAGEREF _Toc28002 \h </w:instrText>
        </w:r>
        <w:r>
          <w:fldChar w:fldCharType="separate"/>
        </w:r>
        <w:r>
          <w:t>84</w:t>
        </w:r>
        <w:r>
          <w:fldChar w:fldCharType="end"/>
        </w:r>
      </w:hyperlink>
    </w:p>
    <w:p>
      <w:pPr>
        <w:pStyle w:val="TOC2"/>
        <w:tabs>
          <w:tab w:val="right" w:leader="dot" w:pos="8306"/>
        </w:tabs>
      </w:pPr>
      <w:hyperlink w:anchor="_Toc13468" w:history="1">
        <w:r>
          <w:rPr>
            <w:rFonts w:ascii="仿宋" w:eastAsia="仿宋" w:hAnsi="仿宋" w:cs="仿宋" w:hint="eastAsia"/>
            <w:lang w:eastAsia="zh-CN"/>
          </w:rPr>
          <w:t>(一)、利益相关者分析</w:t>
        </w:r>
        <w:r>
          <w:tab/>
        </w:r>
        <w:r>
          <w:fldChar w:fldCharType="begin"/>
        </w:r>
        <w:r>
          <w:instrText xml:space="preserve"> PAGEREF _Toc13468 \h </w:instrText>
        </w:r>
        <w:r>
          <w:fldChar w:fldCharType="separate"/>
        </w:r>
        <w:r>
          <w:t>84</w:t>
        </w:r>
        <w:r>
          <w:fldChar w:fldCharType="end"/>
        </w:r>
      </w:hyperlink>
    </w:p>
    <w:p>
      <w:pPr>
        <w:pStyle w:val="TOC2"/>
        <w:tabs>
          <w:tab w:val="right" w:leader="dot" w:pos="8306"/>
        </w:tabs>
      </w:pPr>
      <w:hyperlink w:anchor="_Toc28816" w:history="1">
        <w:r>
          <w:rPr>
            <w:rFonts w:ascii="仿宋" w:eastAsia="仿宋" w:hAnsi="仿宋" w:cs="仿宋" w:hint="eastAsia"/>
            <w:lang w:eastAsia="zh-CN"/>
          </w:rPr>
          <w:t>(二)、沟通计划</w:t>
        </w:r>
        <w:r>
          <w:tab/>
        </w:r>
        <w:r>
          <w:fldChar w:fldCharType="begin"/>
        </w:r>
        <w:r>
          <w:instrText xml:space="preserve"> PAGEREF _Toc28816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01"/>
      <w:r>
        <w:rPr>
          <w:rFonts w:ascii="仿宋" w:eastAsia="仿宋" w:hAnsi="仿宋" w:cs="仿宋" w:hint="eastAsia"/>
          <w:sz w:val="28"/>
          <w:lang w:eastAsia="zh-CN"/>
        </w:rPr>
        <w:t>一、工业环保项目绩效评估</w:t>
      </w:r>
      <w:bookmarkEnd w:id="2"/>
    </w:p>
    <w:p>
      <w:pPr>
        <w:pStyle w:val="Heading2"/>
        <w:rPr>
          <w:rFonts w:ascii="仿宋" w:eastAsia="仿宋" w:hAnsi="仿宋" w:cs="仿宋" w:hint="eastAsia"/>
          <w:lang w:eastAsia="zh-CN"/>
        </w:rPr>
      </w:pPr>
      <w:bookmarkStart w:id="3" w:name="_Toc261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中，我们设计了一套全面的绩效评估指标，以确保工业环保项目的可控和成功交付。这些指标跨足工业环保项目目标、成本、进度和质量等多个维度，为我们提供了全面洞察工业环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目标达成率是我们关注的首要指标。我们设定了明确的目标，并通过定期监测和评估，迅速发现并应对潜在的目标偏差。这为工业环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成本绩效是另一个核心关注点。通过实际成本与预算成本的对比分析，我们深入了解成本差异的原因，及时调整资源分配，保持工业环保项目在经济效益方面的合理水平。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进度作为关键的绩效指标之一，得到了精心的关注。我们制定了详细的工业环保项目进度计划，并设立了进度符合度指标，确保实际进度与计划进度保持一致。这使我们能够快速发现和解决潜在的进度问题，保持工业环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环保项目绩效的不可或缺的一环。我们引入了一系列的质量标准和客户满意度指标，以确保工业环保项目交付的成果在质量上达到或超越预期水平。通过持续监测这些指标，我们努力提升工业环保项目整体质量水平，为工业环保项目的成功交付提供有力保障。通过这些科学且全面的绩效评估，我们能够更好地引导工业环保项目的持续改进，确保工业环保项目目标的顺利达成。</w:t>
      </w:r>
    </w:p>
    <w:p>
      <w:pPr>
        <w:pStyle w:val="Heading2"/>
        <w:ind w:firstLine="560" w:firstLineChars="200"/>
        <w:rPr>
          <w:rFonts w:ascii="仿宋" w:eastAsia="仿宋" w:hAnsi="仿宋" w:cs="仿宋" w:hint="eastAsia"/>
          <w:sz w:val="28"/>
          <w:lang w:eastAsia="zh-CN"/>
        </w:rPr>
      </w:pPr>
      <w:bookmarkStart w:id="4" w:name="_Toc130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绩效评估是工业环保项目中的关键环节，为确保工业环保项目达到预期目标，我们采用了多层次、多维度的绩效评估方法。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环保项目的战略目标对齐，确保每个决策和行动都与工业环保项目整体目标保持一致。团队会定期召开战略对齐会议，审视当前工作与工业环保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业环保项目进度、质量、成本和风险等方面。这些指标通过数据收集和分析，为工业环保项目管理团队提供了客观的评估依据。例如，我们通过工业环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绩效评估不仅仅停留在工业环保项目内部，还考虑了工业环保项目对外部环境的影响。我们定期进行干系人满意度调查，以了解各利益相关方对工业环保项目的期望和满意度，并及时做出调整。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这种多层次、多角度的绩效评估方法，使得我们能够全面了解工业环保项目的运行状态，及时做出调整，确保工业环保项目在不断变化的环境中保持稳健前行。</w:t>
      </w:r>
    </w:p>
    <w:p>
      <w:pPr>
        <w:pStyle w:val="Heading2"/>
        <w:ind w:firstLine="560" w:firstLineChars="200"/>
        <w:rPr>
          <w:rFonts w:ascii="仿宋" w:eastAsia="仿宋" w:hAnsi="仿宋" w:cs="仿宋" w:hint="eastAsia"/>
          <w:sz w:val="28"/>
          <w:lang w:eastAsia="zh-CN"/>
        </w:rPr>
      </w:pPr>
      <w:bookmarkStart w:id="5" w:name="_Toc123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为了确保工业环保项目的有效管理和不断优化，我们采用了精心设计的绩效评估周期。这个周期旨在实现灵活、实时和全面的评估，以适应工业环保项目执行中的各种挑战。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环保项目的不同需求，分为短期、中期和长期。短期评估关注每个迭代或工作周期，以及时发现和解决当前任务中的问题。中期评估涵盖几个迭代，深入了解整体工业环保项目的趋势和性能。长期评估则着眼于整个工业环保项目阶段，确保工业环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环保项目管理工具和协作平台，团队成员能够随时更新和分享工业环保项目数据。这种实时性的反馈机制使我们能够及时察觉潜在问题，快速调整，保持工业环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环保项目的决策制定密不可分。每个周期的工业环保项目回顾会议成为集体总结经验、识别问题深层次原因并找到创新解决方案的平台。这种定期的反思与调整机制使工业环保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637"/>
      <w:r>
        <w:rPr>
          <w:rFonts w:ascii="仿宋" w:eastAsia="仿宋" w:hAnsi="仿宋" w:cs="仿宋" w:hint="eastAsia"/>
          <w:sz w:val="28"/>
          <w:lang w:eastAsia="zh-CN"/>
        </w:rPr>
        <w:t>二、工业环保项目土建工程</w:t>
      </w:r>
      <w:bookmarkEnd w:id="6"/>
    </w:p>
    <w:p>
      <w:pPr>
        <w:pStyle w:val="Heading2"/>
        <w:rPr>
          <w:rFonts w:ascii="仿宋" w:eastAsia="仿宋" w:hAnsi="仿宋" w:cs="仿宋" w:hint="eastAsia"/>
          <w:lang w:eastAsia="zh-CN"/>
        </w:rPr>
      </w:pPr>
      <w:bookmarkStart w:id="7" w:name="_Toc3251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在工业环保项目的建筑工程设计中，我们将秉承一系列重要的设计原则，以确保工业环保项目建筑在功能、美观、可持续性等方面达到最佳效果。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首要原则是确保建筑的功能性得到最大化的发挥。我们将充分理解工业环保项目的实际需求，合理布局各个功能区域，保证建筑在满足业务需求的同时，提供高效的工作环境。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在建筑设计中，我们将综合考虑建设和运营成本。通过精细的经济效益分析，确保设计方案在高效利用资源的同时，对工业环保项目的长期盈利能力有积极的贡献。</w:t>
      </w:r>
    </w:p>
    <w:p>
      <w:pPr>
        <w:pStyle w:val="Heading2"/>
        <w:ind w:firstLine="560" w:firstLineChars="200"/>
        <w:rPr>
          <w:rFonts w:ascii="仿宋" w:eastAsia="仿宋" w:hAnsi="仿宋" w:cs="仿宋" w:hint="eastAsia"/>
          <w:sz w:val="28"/>
          <w:lang w:eastAsia="zh-CN"/>
        </w:rPr>
      </w:pPr>
      <w:bookmarkStart w:id="8" w:name="_Toc1289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环保项目的土建工程设计中，我们将精准设定设计年限，结合工业环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环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00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环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环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环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86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本期工程工业环保项目预计总建筑面积XXX平方米，其中：计容建筑面积XXX平方米，计划建筑工程投资XX万元，占工业环保项目总投资的XX%。</w:t>
      </w:r>
    </w:p>
    <w:p>
      <w:pPr>
        <w:pStyle w:val="Heading1"/>
        <w:ind w:firstLine="560" w:firstLineChars="200"/>
        <w:rPr>
          <w:rFonts w:ascii="仿宋" w:eastAsia="仿宋" w:hAnsi="仿宋" w:cs="仿宋" w:hint="eastAsia"/>
          <w:sz w:val="28"/>
          <w:lang w:eastAsia="zh-CN"/>
        </w:rPr>
      </w:pPr>
      <w:bookmarkStart w:id="11" w:name="_Toc26420"/>
      <w:r>
        <w:rPr>
          <w:rFonts w:ascii="仿宋" w:eastAsia="仿宋" w:hAnsi="仿宋" w:cs="仿宋" w:hint="eastAsia"/>
          <w:sz w:val="28"/>
          <w:lang w:eastAsia="zh-CN"/>
        </w:rPr>
        <w:t>三、工业环保项目概论</w:t>
      </w:r>
      <w:bookmarkEnd w:id="11"/>
    </w:p>
    <w:p>
      <w:pPr>
        <w:pStyle w:val="Heading2"/>
        <w:rPr>
          <w:rFonts w:ascii="仿宋" w:eastAsia="仿宋" w:hAnsi="仿宋" w:cs="仿宋" w:hint="eastAsia"/>
          <w:lang w:eastAsia="zh-CN"/>
        </w:rPr>
      </w:pPr>
      <w:bookmarkStart w:id="12" w:name="_Toc17946"/>
      <w:r>
        <w:rPr>
          <w:rFonts w:ascii="仿宋" w:eastAsia="仿宋" w:hAnsi="仿宋" w:cs="仿宋" w:hint="eastAsia"/>
          <w:lang w:eastAsia="zh-CN"/>
        </w:rPr>
        <w:t>(一)、工业环保项目概况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起源追溯至对市场的深入洞察。市场的不断演变与变革为工业环保项目提供了难得的机遇。当前市场存在的需求缺口和变革的大环境共同构成了工业环保项目的背景。这个工业环保项目旨在充分利用市场机遇，填补行业中尚未满足的需求，为客户提供全新的解决方案。市场的变革和需求的增长使得这个工业环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工业环保项目名称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正式命名为工业环保。这个名称不仅仅是一个标识，更代表了工业环保项目的核心理念和愿景。它蕴含着工业环保项目所要解决问题的关键字，具有强烈的表达和辨识度，为工业环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工业环保项目目标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核心目标是提供一种全新、高效的解决方案，满足客户日益增长的需求。工业环保项目追求的不仅仅是满足市场需求，更是在市场中获得卓越的竞争优势。通过不断提升产品或服务的质量和创新水平，工业环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工业环保项目范围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全面涵盖了产品研发、制造、市场推广和售后服务，确保从产品设计到最终用户体验的全方位关注。这一全面的工业环保项目范围是为了确保工业环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工业环保项目时间表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工业环保项目计划在未来18个月内完成，包括研发、测试、市场试点和正式推出等不同阶段。这个时间表的合理设计是为了确保工业环保项目各个阶段的顺利推进，以便按时交付高质量的成果。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工业环保项目预算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工业环保项目总预算估算为XX百万美元，主要分配在研发、市场推广、人员培训和运营等方面。这一充足的预算为工业环保项目提供了充足的资源，确保工业环保项目在各个方面都能取得优异的表现。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工业环保项目风险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工业环保项目可能面临的风险包括市场接受度低、技术难题、竞争激烈等。工业环保项目团队已经制定了相应的风险应对计划，通过前瞻性的风险管理，确保工业环保项目在面对不确定性时能够迅速做出应对。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工业环保项目团队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工业环保项目汇聚了一支经验丰富、多领域专业素养的核心团队，确保工业环保项目在各个方面都能拥有高水平的执行力。团队的协同作战是工业环保项目成功的关键因素之一。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工业环保项目背景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工业环保项目的背景根植于市场对更高效、创新产品的渴望，同时也受到科技发展对行业格局的深刻改变的影响。这为工业环保项目提供了广阔的发展空间和市场需求。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工业环保项目现状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截至目前，工业环保项目已完成市场调研和技术验证，取得了初步的成功。这为工业环保项目在未来的发展奠定了坚实的基础，为更远大的目标打下了坚实的基石。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963"/>
      <w:r>
        <w:rPr>
          <w:rFonts w:ascii="仿宋" w:eastAsia="仿宋" w:hAnsi="仿宋" w:cs="仿宋" w:hint="eastAsia"/>
          <w:sz w:val="28"/>
          <w:lang w:eastAsia="zh-CN"/>
        </w:rPr>
        <w:t>(二)、工业环保项目目标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keyword》工业环保项目首要业务目标是在市场中占据有利地位，实现产品/服务的成功推广和销售。通过不断提升产品质量、创新性，工业环保项目追求成为行业中的领导者，赢得更多客户的青睐。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在科技迅速发展的时代，工业环保项目着眼于技术创新。通过持续的研发和技术升级，工业环保项目旨在推出更具创新性的产品或服务，以满足市场对新鲜、先进解决方案的需求。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为了建立可持续的客户关系，工业环保项目设定了客户满意度目标。通过提供卓越的产品质量和优质的客户服务，工业环保项目追求赢得客户的信任和忠诚度，确保他们的满意度达到行业领先水平。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工业环保项目注重社会责任和可持续发展。通过实施环保、社会责任工业环保项目，工业环保项目致力于在经济发展的同时保护环境，促进社会公平，实现可持续经营。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工业环保项目的团队是实现目标的核心驱动力。因此，工业环保项目设定了团队发展目标，包括提升团队成员的专业技能、培养领导力，以及搭建协同高效的团队工作氛围。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827"/>
      <w:r>
        <w:rPr>
          <w:rFonts w:ascii="仿宋" w:eastAsia="仿宋" w:hAnsi="仿宋" w:cs="仿宋" w:hint="eastAsia"/>
          <w:sz w:val="28"/>
          <w:lang w:eastAsia="zh-CN"/>
        </w:rPr>
        <w:t>(三)、工业环保项目提出的理由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工业环保项目提出的理由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提出源于对市场机遇的深刻洞察。当前市场中存在的需求缺口和行业发展趋势表明，有巨大的商业机会等待被开发。通过准确捕捉市场机遇，工业环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理念基于对技术创新的信仰。通过持续的研发和技术投入，工业环保项目有望推出更具创新性的产品或服务。在科技飞速发展的当下，工业环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提出是为了增强企业的行业竞争力。通过提升产品或服务的质量和独特性，工业环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响应了消费者需求的变化。随着社会和科技的不断发展，消费者对产品和服务的需求也在发生变化。通过深入了解并及时回应消费者的新需求，工业环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工业环保项目的提出是企业战略发展规划的一部分。在面对日益激烈的市场竞争和不断变化的商业环境中，工业环保项目作为企业战略的一环，旨在为企业开辟新的增长领域，巩固企业在行业中的地位。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提出不仅仅是基于商业考量，还注重社会责任。通过推出环保、社会责任等方面的工业环保项目，工业环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工业环保项目的提出反映了对利益相关者期望的关注。包括客户、员工、投资者等利益相关者在企业发展中都有着各自的期望，工业环保项目力求在满足这些期望的同时，取得更大的共赢。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993"/>
      <w:r>
        <w:rPr>
          <w:rFonts w:ascii="仿宋" w:eastAsia="仿宋" w:hAnsi="仿宋" w:cs="仿宋" w:hint="eastAsia"/>
          <w:sz w:val="28"/>
          <w:lang w:eastAsia="zh-CN"/>
        </w:rPr>
        <w:t>(四)、工业环保项目意义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在实施工业环保项目的过程中，我们不仅仅是在追逐商业成功，更是为企业和社会的多个层面创造了深远的意义。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首要意义在于提升企业的市场竞争力。通过持续的创新和对产品质量的高标准要求，工业环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环保项目的推进将促使行业技术水平的提升。通过引入先进技术和创新性解决方案，工业环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环保项目不仅创造了大量就业机会，提高了就业水平，还注重社会责任和环保。通过参与社会公益事业和推动环保工业环保项目，工业环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综合而言，工业环保项目意义重大，不仅推动了企业的发展，也为行业和社会的进步贡献了积极力量。这是一个全面而深刻的影响，将在未来产生可持续的正面效应。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090"/>
      <w:r>
        <w:rPr>
          <w:rFonts w:ascii="仿宋" w:eastAsia="仿宋" w:hAnsi="仿宋" w:cs="仿宋" w:hint="eastAsia"/>
          <w:sz w:val="28"/>
          <w:lang w:eastAsia="zh-CN"/>
        </w:rPr>
        <w:t>(五)、工业环保项目背景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在当今迅猛发展的商业环境中，工业环保项目的动因根植于对多方面因素的审慎考量。这个工业环保项目的提出并非孤立的决策，而是对企业所处背景深入思考的产物。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市场的不断演变是工业环保项目背后的首要原因。科技的迅速发展和全球市场的快速变化使得企业必须灵活应对。工业环保项目应运而生，旨在通过创新性的解决方案迎合市场的多变需求，赢得竞争中的先机。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竞争的激烈程度也是工业环保项目背景中不可忽视的一环。企业需要在激烈竞争中脱颖而出，为此，工业环保项目致力于打破常规，提供独特的价值主张，以吸引客户并确保市场份额的增长。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技术的迅速发展为企业带来了机遇与挑战。作为工业环保项目启动的背景之一，对新兴技术的应用将有助于提升企业的技术水平，使其在不断演进的商业环境中保持竞争优势。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此外，社会对企业责任的期望也在逐渐升高。工业环保项目充分融入了社会责任的理念，通过可持续经营和社会公益工业环保项目，企图为社会贡献一份力量，在商业成功的同时关注社会价值。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871"/>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2228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环保项目的技术管理特点体现在其创新导向。通过引入最先进的技术趋势和解决方案，工业环保项目致力于提升科技含量、提高质量和效率水平。这意味着我们将采用最新的工具和方法，确保工业环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环保项目技术管理的显著特征。通过整合不同领域的技术资源，我们实现了跨学科的协同工作。这有助于优化技术架构，提高整体效能。此外，整合性策略还促进了不同技术团队之间的紧密沟通和高效合作，确保工业环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环保项目所采用的技术。通过不断优化技术方案，工业环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https://d.book118.com/648110011112006047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A681F"/>
    <w:rsid w:val="6B0A6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10011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2024-02-27T03:41:00Z</dcterms:created>
  <dcterms:modified xsi:type="dcterms:W3CDTF">2024-02-27T03:41:27Z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C48147AAA5A94DA4AAA7864A997880DD_11</vt:lpwstr>
  </property>
  <property fmtid="{D5CDD505-2E9C-101B-9397-08002B2CF9AE}" pid="3" name="KSOProductBuildVer">
    <vt:lpwstr>2052-12.1.0.16388</vt:lpwstr>
  </property>
</Properties>
</file>