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大功率激光传输石英光纤项目建设方案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8" w:history="1">
        <w:r>
          <w:rPr>
            <w:rFonts w:ascii="仿宋" w:eastAsia="仿宋" w:hAnsi="仿宋" w:cs="仿宋" w:hint="eastAsia"/>
            <w:lang w:eastAsia="zh-CN"/>
          </w:rPr>
          <w:t>序言</w:t>
        </w:r>
        <w:r>
          <w:tab/>
        </w:r>
        <w:r>
          <w:fldChar w:fldCharType="begin"/>
        </w:r>
        <w:r>
          <w:instrText xml:space="preserve"> PAGEREF _Toc4148 \h </w:instrText>
        </w:r>
        <w:r>
          <w:fldChar w:fldCharType="separate"/>
        </w:r>
        <w:r>
          <w:t>3</w:t>
        </w:r>
        <w:r>
          <w:fldChar w:fldCharType="end"/>
        </w:r>
      </w:hyperlink>
    </w:p>
    <w:p>
      <w:pPr>
        <w:pStyle w:val="TOC1"/>
        <w:tabs>
          <w:tab w:val="right" w:leader="dot" w:pos="8306"/>
        </w:tabs>
      </w:pPr>
      <w:hyperlink w:anchor="_Toc1878" w:history="1">
        <w:r>
          <w:rPr>
            <w:rFonts w:ascii="仿宋" w:eastAsia="仿宋" w:hAnsi="仿宋" w:cs="仿宋" w:hint="eastAsia"/>
            <w:lang w:eastAsia="zh-CN"/>
          </w:rPr>
          <w:t>一、经济影响分析</w:t>
        </w:r>
        <w:r>
          <w:tab/>
        </w:r>
        <w:r>
          <w:fldChar w:fldCharType="begin"/>
        </w:r>
        <w:r>
          <w:instrText xml:space="preserve"> PAGEREF _Toc1878 \h </w:instrText>
        </w:r>
        <w:r>
          <w:fldChar w:fldCharType="separate"/>
        </w:r>
        <w:r>
          <w:t>3</w:t>
        </w:r>
        <w:r>
          <w:fldChar w:fldCharType="end"/>
        </w:r>
      </w:hyperlink>
    </w:p>
    <w:p>
      <w:pPr>
        <w:pStyle w:val="TOC2"/>
        <w:tabs>
          <w:tab w:val="right" w:leader="dot" w:pos="8306"/>
        </w:tabs>
      </w:pPr>
      <w:hyperlink w:anchor="_Toc30511" w:history="1">
        <w:r>
          <w:rPr>
            <w:rFonts w:ascii="仿宋" w:eastAsia="仿宋" w:hAnsi="仿宋" w:cs="仿宋" w:hint="eastAsia"/>
            <w:lang w:eastAsia="zh-CN"/>
          </w:rPr>
          <w:t>(一)、经济费用效益或费用效果分析</w:t>
        </w:r>
        <w:r>
          <w:tab/>
        </w:r>
        <w:r>
          <w:fldChar w:fldCharType="begin"/>
        </w:r>
        <w:r>
          <w:instrText xml:space="preserve"> PAGEREF _Toc30511 \h </w:instrText>
        </w:r>
        <w:r>
          <w:fldChar w:fldCharType="separate"/>
        </w:r>
        <w:r>
          <w:t>3</w:t>
        </w:r>
        <w:r>
          <w:fldChar w:fldCharType="end"/>
        </w:r>
      </w:hyperlink>
    </w:p>
    <w:p>
      <w:pPr>
        <w:pStyle w:val="TOC2"/>
        <w:tabs>
          <w:tab w:val="right" w:leader="dot" w:pos="8306"/>
        </w:tabs>
      </w:pPr>
      <w:hyperlink w:anchor="_Toc14871" w:history="1">
        <w:r>
          <w:rPr>
            <w:rFonts w:ascii="仿宋" w:eastAsia="仿宋" w:hAnsi="仿宋" w:cs="仿宋" w:hint="eastAsia"/>
            <w:lang w:eastAsia="zh-CN"/>
          </w:rPr>
          <w:t>(二)、行业影响分析</w:t>
        </w:r>
        <w:r>
          <w:tab/>
        </w:r>
        <w:r>
          <w:fldChar w:fldCharType="begin"/>
        </w:r>
        <w:r>
          <w:instrText xml:space="preserve"> PAGEREF _Toc14871 \h </w:instrText>
        </w:r>
        <w:r>
          <w:fldChar w:fldCharType="separate"/>
        </w:r>
        <w:r>
          <w:t>5</w:t>
        </w:r>
        <w:r>
          <w:fldChar w:fldCharType="end"/>
        </w:r>
      </w:hyperlink>
    </w:p>
    <w:p>
      <w:pPr>
        <w:pStyle w:val="TOC2"/>
        <w:tabs>
          <w:tab w:val="right" w:leader="dot" w:pos="8306"/>
        </w:tabs>
      </w:pPr>
      <w:hyperlink w:anchor="_Toc17270" w:history="1">
        <w:r>
          <w:rPr>
            <w:rFonts w:ascii="仿宋" w:eastAsia="仿宋" w:hAnsi="仿宋" w:cs="仿宋" w:hint="eastAsia"/>
            <w:lang w:eastAsia="zh-CN"/>
          </w:rPr>
          <w:t>(三)、区域经济影响分析</w:t>
        </w:r>
        <w:r>
          <w:tab/>
        </w:r>
        <w:r>
          <w:fldChar w:fldCharType="begin"/>
        </w:r>
        <w:r>
          <w:instrText xml:space="preserve"> PAGEREF _Toc17270 \h </w:instrText>
        </w:r>
        <w:r>
          <w:fldChar w:fldCharType="separate"/>
        </w:r>
        <w:r>
          <w:t>7</w:t>
        </w:r>
        <w:r>
          <w:fldChar w:fldCharType="end"/>
        </w:r>
      </w:hyperlink>
    </w:p>
    <w:p>
      <w:pPr>
        <w:pStyle w:val="TOC2"/>
        <w:tabs>
          <w:tab w:val="right" w:leader="dot" w:pos="8306"/>
        </w:tabs>
      </w:pPr>
      <w:hyperlink w:anchor="_Toc21705" w:history="1">
        <w:r>
          <w:rPr>
            <w:rFonts w:ascii="仿宋" w:eastAsia="仿宋" w:hAnsi="仿宋" w:cs="仿宋" w:hint="eastAsia"/>
            <w:lang w:eastAsia="zh-CN"/>
          </w:rPr>
          <w:t>(四)、宏观经济影响分析</w:t>
        </w:r>
        <w:r>
          <w:tab/>
        </w:r>
        <w:r>
          <w:fldChar w:fldCharType="begin"/>
        </w:r>
        <w:r>
          <w:instrText xml:space="preserve"> PAGEREF _Toc21705 \h </w:instrText>
        </w:r>
        <w:r>
          <w:fldChar w:fldCharType="separate"/>
        </w:r>
        <w:r>
          <w:t>8</w:t>
        </w:r>
        <w:r>
          <w:fldChar w:fldCharType="end"/>
        </w:r>
      </w:hyperlink>
    </w:p>
    <w:p>
      <w:pPr>
        <w:pStyle w:val="TOC1"/>
        <w:tabs>
          <w:tab w:val="right" w:leader="dot" w:pos="8306"/>
        </w:tabs>
      </w:pPr>
      <w:hyperlink w:anchor="_Toc28015" w:history="1">
        <w:r>
          <w:rPr>
            <w:rFonts w:ascii="仿宋" w:eastAsia="仿宋" w:hAnsi="仿宋" w:cs="仿宋" w:hint="eastAsia"/>
            <w:lang w:eastAsia="zh-CN"/>
          </w:rPr>
          <w:t>二、财务管理与成本控制</w:t>
        </w:r>
        <w:r>
          <w:tab/>
        </w:r>
        <w:r>
          <w:fldChar w:fldCharType="begin"/>
        </w:r>
        <w:r>
          <w:instrText xml:space="preserve"> PAGEREF _Toc28015 \h </w:instrText>
        </w:r>
        <w:r>
          <w:fldChar w:fldCharType="separate"/>
        </w:r>
        <w:r>
          <w:t>10</w:t>
        </w:r>
        <w:r>
          <w:fldChar w:fldCharType="end"/>
        </w:r>
      </w:hyperlink>
    </w:p>
    <w:p>
      <w:pPr>
        <w:pStyle w:val="TOC2"/>
        <w:tabs>
          <w:tab w:val="right" w:leader="dot" w:pos="8306"/>
        </w:tabs>
      </w:pPr>
      <w:hyperlink w:anchor="_Toc32463" w:history="1">
        <w:r>
          <w:rPr>
            <w:rFonts w:ascii="仿宋" w:eastAsia="仿宋" w:hAnsi="仿宋" w:cs="仿宋" w:hint="eastAsia"/>
            <w:lang w:eastAsia="zh-CN"/>
          </w:rPr>
          <w:t>(一)、财务管理体系建设</w:t>
        </w:r>
        <w:r>
          <w:tab/>
        </w:r>
        <w:r>
          <w:fldChar w:fldCharType="begin"/>
        </w:r>
        <w:r>
          <w:instrText xml:space="preserve"> PAGEREF _Toc32463 \h </w:instrText>
        </w:r>
        <w:r>
          <w:fldChar w:fldCharType="separate"/>
        </w:r>
        <w:r>
          <w:t>10</w:t>
        </w:r>
        <w:r>
          <w:fldChar w:fldCharType="end"/>
        </w:r>
      </w:hyperlink>
    </w:p>
    <w:p>
      <w:pPr>
        <w:pStyle w:val="TOC2"/>
        <w:tabs>
          <w:tab w:val="right" w:leader="dot" w:pos="8306"/>
        </w:tabs>
      </w:pPr>
      <w:hyperlink w:anchor="_Toc13602" w:history="1">
        <w:r>
          <w:rPr>
            <w:rFonts w:ascii="仿宋" w:eastAsia="仿宋" w:hAnsi="仿宋" w:cs="仿宋" w:hint="eastAsia"/>
            <w:lang w:eastAsia="zh-CN"/>
          </w:rPr>
          <w:t>(二)、成本控制措施</w:t>
        </w:r>
        <w:r>
          <w:tab/>
        </w:r>
        <w:r>
          <w:fldChar w:fldCharType="begin"/>
        </w:r>
        <w:r>
          <w:instrText xml:space="preserve"> PAGEREF _Toc13602 \h </w:instrText>
        </w:r>
        <w:r>
          <w:fldChar w:fldCharType="separate"/>
        </w:r>
        <w:r>
          <w:t>11</w:t>
        </w:r>
        <w:r>
          <w:fldChar w:fldCharType="end"/>
        </w:r>
      </w:hyperlink>
    </w:p>
    <w:p>
      <w:pPr>
        <w:pStyle w:val="TOC1"/>
        <w:tabs>
          <w:tab w:val="right" w:leader="dot" w:pos="8306"/>
        </w:tabs>
      </w:pPr>
      <w:hyperlink w:anchor="_Toc7555" w:history="1">
        <w:r>
          <w:rPr>
            <w:rFonts w:ascii="仿宋" w:eastAsia="仿宋" w:hAnsi="仿宋" w:cs="仿宋" w:hint="eastAsia"/>
            <w:lang w:eastAsia="zh-CN"/>
          </w:rPr>
          <w:t>三、资源开发及综合利用分析</w:t>
        </w:r>
        <w:r>
          <w:tab/>
        </w:r>
        <w:r>
          <w:fldChar w:fldCharType="begin"/>
        </w:r>
        <w:r>
          <w:instrText xml:space="preserve"> PAGEREF _Toc7555 \h </w:instrText>
        </w:r>
        <w:r>
          <w:fldChar w:fldCharType="separate"/>
        </w:r>
        <w:r>
          <w:t>12</w:t>
        </w:r>
        <w:r>
          <w:fldChar w:fldCharType="end"/>
        </w:r>
      </w:hyperlink>
    </w:p>
    <w:p>
      <w:pPr>
        <w:pStyle w:val="TOC2"/>
        <w:tabs>
          <w:tab w:val="right" w:leader="dot" w:pos="8306"/>
        </w:tabs>
      </w:pPr>
      <w:hyperlink w:anchor="_Toc8778" w:history="1">
        <w:r>
          <w:rPr>
            <w:rFonts w:ascii="仿宋" w:eastAsia="仿宋" w:hAnsi="仿宋" w:cs="仿宋" w:hint="eastAsia"/>
            <w:lang w:eastAsia="zh-CN"/>
          </w:rPr>
          <w:t>(一)、资源开发方案</w:t>
        </w:r>
        <w:r>
          <w:tab/>
        </w:r>
        <w:r>
          <w:fldChar w:fldCharType="begin"/>
        </w:r>
        <w:r>
          <w:instrText xml:space="preserve"> PAGEREF _Toc8778 \h </w:instrText>
        </w:r>
        <w:r>
          <w:fldChar w:fldCharType="separate"/>
        </w:r>
        <w:r>
          <w:t>12</w:t>
        </w:r>
        <w:r>
          <w:fldChar w:fldCharType="end"/>
        </w:r>
      </w:hyperlink>
    </w:p>
    <w:p>
      <w:pPr>
        <w:pStyle w:val="TOC2"/>
        <w:tabs>
          <w:tab w:val="right" w:leader="dot" w:pos="8306"/>
        </w:tabs>
      </w:pPr>
      <w:hyperlink w:anchor="_Toc31333" w:history="1">
        <w:r>
          <w:rPr>
            <w:rFonts w:ascii="仿宋" w:eastAsia="仿宋" w:hAnsi="仿宋" w:cs="仿宋" w:hint="eastAsia"/>
            <w:lang w:eastAsia="zh-CN"/>
          </w:rPr>
          <w:t>(二)、资源利用方案</w:t>
        </w:r>
        <w:r>
          <w:tab/>
        </w:r>
        <w:r>
          <w:fldChar w:fldCharType="begin"/>
        </w:r>
        <w:r>
          <w:instrText xml:space="preserve"> PAGEREF _Toc31333 \h </w:instrText>
        </w:r>
        <w:r>
          <w:fldChar w:fldCharType="separate"/>
        </w:r>
        <w:r>
          <w:t>13</w:t>
        </w:r>
        <w:r>
          <w:fldChar w:fldCharType="end"/>
        </w:r>
      </w:hyperlink>
    </w:p>
    <w:p>
      <w:pPr>
        <w:pStyle w:val="TOC2"/>
        <w:tabs>
          <w:tab w:val="right" w:leader="dot" w:pos="8306"/>
        </w:tabs>
      </w:pPr>
      <w:hyperlink w:anchor="_Toc7728" w:history="1">
        <w:r>
          <w:rPr>
            <w:rFonts w:ascii="仿宋" w:eastAsia="仿宋" w:hAnsi="仿宋" w:cs="仿宋" w:hint="eastAsia"/>
            <w:lang w:eastAsia="zh-CN"/>
          </w:rPr>
          <w:t>(三)、资源节约措施</w:t>
        </w:r>
        <w:r>
          <w:tab/>
        </w:r>
        <w:r>
          <w:fldChar w:fldCharType="begin"/>
        </w:r>
        <w:r>
          <w:instrText xml:space="preserve"> PAGEREF _Toc7728 \h </w:instrText>
        </w:r>
        <w:r>
          <w:fldChar w:fldCharType="separate"/>
        </w:r>
        <w:r>
          <w:t>14</w:t>
        </w:r>
        <w:r>
          <w:fldChar w:fldCharType="end"/>
        </w:r>
      </w:hyperlink>
    </w:p>
    <w:p>
      <w:pPr>
        <w:pStyle w:val="TOC1"/>
        <w:tabs>
          <w:tab w:val="right" w:leader="dot" w:pos="8306"/>
        </w:tabs>
      </w:pPr>
      <w:hyperlink w:anchor="_Toc20521" w:history="1">
        <w:r>
          <w:rPr>
            <w:rFonts w:ascii="仿宋" w:eastAsia="仿宋" w:hAnsi="仿宋" w:cs="仿宋" w:hint="eastAsia"/>
            <w:lang w:eastAsia="zh-CN"/>
          </w:rPr>
          <w:t>四、项目监理与质量保证</w:t>
        </w:r>
        <w:r>
          <w:tab/>
        </w:r>
        <w:r>
          <w:fldChar w:fldCharType="begin"/>
        </w:r>
        <w:r>
          <w:instrText xml:space="preserve"> PAGEREF _Toc20521 \h </w:instrText>
        </w:r>
        <w:r>
          <w:fldChar w:fldCharType="separate"/>
        </w:r>
        <w:r>
          <w:t>16</w:t>
        </w:r>
        <w:r>
          <w:fldChar w:fldCharType="end"/>
        </w:r>
      </w:hyperlink>
    </w:p>
    <w:p>
      <w:pPr>
        <w:pStyle w:val="TOC2"/>
        <w:tabs>
          <w:tab w:val="right" w:leader="dot" w:pos="8306"/>
        </w:tabs>
      </w:pPr>
      <w:hyperlink w:anchor="_Toc15650" w:history="1">
        <w:r>
          <w:rPr>
            <w:rFonts w:ascii="仿宋" w:eastAsia="仿宋" w:hAnsi="仿宋" w:cs="仿宋" w:hint="eastAsia"/>
            <w:lang w:eastAsia="zh-CN"/>
          </w:rPr>
          <w:t>(一)、监理体系构建</w:t>
        </w:r>
        <w:r>
          <w:tab/>
        </w:r>
        <w:r>
          <w:fldChar w:fldCharType="begin"/>
        </w:r>
        <w:r>
          <w:instrText xml:space="preserve"> PAGEREF _Toc15650 \h </w:instrText>
        </w:r>
        <w:r>
          <w:fldChar w:fldCharType="separate"/>
        </w:r>
        <w:r>
          <w:t>16</w:t>
        </w:r>
        <w:r>
          <w:fldChar w:fldCharType="end"/>
        </w:r>
      </w:hyperlink>
    </w:p>
    <w:p>
      <w:pPr>
        <w:pStyle w:val="TOC2"/>
        <w:tabs>
          <w:tab w:val="right" w:leader="dot" w:pos="8306"/>
        </w:tabs>
      </w:pPr>
      <w:hyperlink w:anchor="_Toc7360" w:history="1">
        <w:r>
          <w:rPr>
            <w:rFonts w:ascii="仿宋" w:eastAsia="仿宋" w:hAnsi="仿宋" w:cs="仿宋" w:hint="eastAsia"/>
            <w:lang w:eastAsia="zh-CN"/>
          </w:rPr>
          <w:t>(二)、质量保证体系实施</w:t>
        </w:r>
        <w:r>
          <w:tab/>
        </w:r>
        <w:r>
          <w:fldChar w:fldCharType="begin"/>
        </w:r>
        <w:r>
          <w:instrText xml:space="preserve"> PAGEREF _Toc7360 \h </w:instrText>
        </w:r>
        <w:r>
          <w:fldChar w:fldCharType="separate"/>
        </w:r>
        <w:r>
          <w:t>16</w:t>
        </w:r>
        <w:r>
          <w:fldChar w:fldCharType="end"/>
        </w:r>
      </w:hyperlink>
    </w:p>
    <w:p>
      <w:pPr>
        <w:pStyle w:val="TOC2"/>
        <w:tabs>
          <w:tab w:val="right" w:leader="dot" w:pos="8306"/>
        </w:tabs>
      </w:pPr>
      <w:hyperlink w:anchor="_Toc15542" w:history="1">
        <w:r>
          <w:rPr>
            <w:rFonts w:ascii="仿宋" w:eastAsia="仿宋" w:hAnsi="仿宋" w:cs="仿宋" w:hint="eastAsia"/>
            <w:lang w:eastAsia="zh-CN"/>
          </w:rPr>
          <w:t>(三)、监理与质量控制流程</w:t>
        </w:r>
        <w:r>
          <w:tab/>
        </w:r>
        <w:r>
          <w:fldChar w:fldCharType="begin"/>
        </w:r>
        <w:r>
          <w:instrText xml:space="preserve"> PAGEREF _Toc15542 \h </w:instrText>
        </w:r>
        <w:r>
          <w:fldChar w:fldCharType="separate"/>
        </w:r>
        <w:r>
          <w:t>17</w:t>
        </w:r>
        <w:r>
          <w:fldChar w:fldCharType="end"/>
        </w:r>
      </w:hyperlink>
    </w:p>
    <w:p>
      <w:pPr>
        <w:pStyle w:val="TOC1"/>
        <w:tabs>
          <w:tab w:val="right" w:leader="dot" w:pos="8306"/>
        </w:tabs>
      </w:pPr>
      <w:hyperlink w:anchor="_Toc18701" w:history="1">
        <w:r>
          <w:rPr>
            <w:rFonts w:ascii="仿宋" w:eastAsia="仿宋" w:hAnsi="仿宋" w:cs="仿宋" w:hint="eastAsia"/>
            <w:lang w:eastAsia="zh-CN"/>
          </w:rPr>
          <w:t>五、背景、必要性分析</w:t>
        </w:r>
        <w:r>
          <w:tab/>
        </w:r>
        <w:r>
          <w:fldChar w:fldCharType="begin"/>
        </w:r>
        <w:r>
          <w:instrText xml:space="preserve"> PAGEREF _Toc18701 \h </w:instrText>
        </w:r>
        <w:r>
          <w:fldChar w:fldCharType="separate"/>
        </w:r>
        <w:r>
          <w:t>18</w:t>
        </w:r>
        <w:r>
          <w:fldChar w:fldCharType="end"/>
        </w:r>
      </w:hyperlink>
    </w:p>
    <w:p>
      <w:pPr>
        <w:pStyle w:val="TOC2"/>
        <w:tabs>
          <w:tab w:val="right" w:leader="dot" w:pos="8306"/>
        </w:tabs>
      </w:pPr>
      <w:hyperlink w:anchor="_Toc9550" w:history="1">
        <w:r>
          <w:rPr>
            <w:rFonts w:ascii="仿宋" w:eastAsia="仿宋" w:hAnsi="仿宋" w:cs="仿宋" w:hint="eastAsia"/>
            <w:lang w:eastAsia="zh-CN"/>
          </w:rPr>
          <w:t>(一)、项目建设背景</w:t>
        </w:r>
        <w:r>
          <w:tab/>
        </w:r>
        <w:r>
          <w:fldChar w:fldCharType="begin"/>
        </w:r>
        <w:r>
          <w:instrText xml:space="preserve"> PAGEREF _Toc9550 \h </w:instrText>
        </w:r>
        <w:r>
          <w:fldChar w:fldCharType="separate"/>
        </w:r>
        <w:r>
          <w:t>18</w:t>
        </w:r>
        <w:r>
          <w:fldChar w:fldCharType="end"/>
        </w:r>
      </w:hyperlink>
    </w:p>
    <w:p>
      <w:pPr>
        <w:pStyle w:val="TOC2"/>
        <w:tabs>
          <w:tab w:val="right" w:leader="dot" w:pos="8306"/>
        </w:tabs>
      </w:pPr>
      <w:hyperlink w:anchor="_Toc31467" w:history="1">
        <w:r>
          <w:rPr>
            <w:rFonts w:ascii="仿宋" w:eastAsia="仿宋" w:hAnsi="仿宋" w:cs="仿宋" w:hint="eastAsia"/>
            <w:lang w:eastAsia="zh-CN"/>
          </w:rPr>
          <w:t>(二)、必要性分析</w:t>
        </w:r>
        <w:r>
          <w:tab/>
        </w:r>
        <w:r>
          <w:fldChar w:fldCharType="begin"/>
        </w:r>
        <w:r>
          <w:instrText xml:space="preserve"> PAGEREF _Toc31467 \h </w:instrText>
        </w:r>
        <w:r>
          <w:fldChar w:fldCharType="separate"/>
        </w:r>
        <w:r>
          <w:t>19</w:t>
        </w:r>
        <w:r>
          <w:fldChar w:fldCharType="end"/>
        </w:r>
      </w:hyperlink>
    </w:p>
    <w:p>
      <w:pPr>
        <w:pStyle w:val="TOC2"/>
        <w:tabs>
          <w:tab w:val="right" w:leader="dot" w:pos="8306"/>
        </w:tabs>
      </w:pPr>
      <w:hyperlink w:anchor="_Toc12391" w:history="1">
        <w:r>
          <w:rPr>
            <w:rFonts w:ascii="仿宋" w:eastAsia="仿宋" w:hAnsi="仿宋" w:cs="仿宋" w:hint="eastAsia"/>
            <w:lang w:eastAsia="zh-CN"/>
          </w:rPr>
          <w:t>(三)、项目建设有利条件</w:t>
        </w:r>
        <w:r>
          <w:tab/>
        </w:r>
        <w:r>
          <w:fldChar w:fldCharType="begin"/>
        </w:r>
        <w:r>
          <w:instrText xml:space="preserve"> PAGEREF _Toc12391 \h </w:instrText>
        </w:r>
        <w:r>
          <w:fldChar w:fldCharType="separate"/>
        </w:r>
        <w:r>
          <w:t>20</w:t>
        </w:r>
        <w:r>
          <w:fldChar w:fldCharType="end"/>
        </w:r>
      </w:hyperlink>
    </w:p>
    <w:p>
      <w:pPr>
        <w:pStyle w:val="TOC1"/>
        <w:tabs>
          <w:tab w:val="right" w:leader="dot" w:pos="8306"/>
        </w:tabs>
      </w:pPr>
      <w:hyperlink w:anchor="_Toc19622" w:history="1">
        <w:r>
          <w:rPr>
            <w:rFonts w:ascii="仿宋" w:eastAsia="仿宋" w:hAnsi="仿宋" w:cs="仿宋" w:hint="eastAsia"/>
            <w:lang w:eastAsia="zh-CN"/>
          </w:rPr>
          <w:t>六、大功率激光传输石英光纤项目概论</w:t>
        </w:r>
        <w:r>
          <w:tab/>
        </w:r>
        <w:r>
          <w:fldChar w:fldCharType="begin"/>
        </w:r>
        <w:r>
          <w:instrText xml:space="preserve"> PAGEREF _Toc19622 \h </w:instrText>
        </w:r>
        <w:r>
          <w:fldChar w:fldCharType="separate"/>
        </w:r>
        <w:r>
          <w:t>22</w:t>
        </w:r>
        <w:r>
          <w:fldChar w:fldCharType="end"/>
        </w:r>
      </w:hyperlink>
    </w:p>
    <w:p>
      <w:pPr>
        <w:pStyle w:val="TOC2"/>
        <w:tabs>
          <w:tab w:val="right" w:leader="dot" w:pos="8306"/>
        </w:tabs>
      </w:pPr>
      <w:hyperlink w:anchor="_Toc25279" w:history="1">
        <w:r>
          <w:rPr>
            <w:rFonts w:ascii="仿宋" w:eastAsia="仿宋" w:hAnsi="仿宋" w:cs="仿宋" w:hint="eastAsia"/>
            <w:lang w:eastAsia="zh-CN"/>
          </w:rPr>
          <w:t>(一)、项目申报单位概况</w:t>
        </w:r>
        <w:r>
          <w:tab/>
        </w:r>
        <w:r>
          <w:fldChar w:fldCharType="begin"/>
        </w:r>
        <w:r>
          <w:instrText xml:space="preserve"> PAGEREF _Toc25279 \h </w:instrText>
        </w:r>
        <w:r>
          <w:fldChar w:fldCharType="separate"/>
        </w:r>
        <w:r>
          <w:t>22</w:t>
        </w:r>
        <w:r>
          <w:fldChar w:fldCharType="end"/>
        </w:r>
      </w:hyperlink>
    </w:p>
    <w:p>
      <w:pPr>
        <w:pStyle w:val="TOC2"/>
        <w:tabs>
          <w:tab w:val="right" w:leader="dot" w:pos="8306"/>
        </w:tabs>
      </w:pPr>
      <w:hyperlink w:anchor="_Toc15651" w:history="1">
        <w:r>
          <w:rPr>
            <w:rFonts w:ascii="仿宋" w:eastAsia="仿宋" w:hAnsi="仿宋" w:cs="仿宋" w:hint="eastAsia"/>
            <w:lang w:eastAsia="zh-CN"/>
          </w:rPr>
          <w:t>(二)、项目概况</w:t>
        </w:r>
        <w:r>
          <w:tab/>
        </w:r>
        <w:r>
          <w:fldChar w:fldCharType="begin"/>
        </w:r>
        <w:r>
          <w:instrText xml:space="preserve"> PAGEREF _Toc15651 \h </w:instrText>
        </w:r>
        <w:r>
          <w:fldChar w:fldCharType="separate"/>
        </w:r>
        <w:r>
          <w:t>23</w:t>
        </w:r>
        <w:r>
          <w:fldChar w:fldCharType="end"/>
        </w:r>
      </w:hyperlink>
    </w:p>
    <w:p>
      <w:pPr>
        <w:pStyle w:val="TOC1"/>
        <w:tabs>
          <w:tab w:val="right" w:leader="dot" w:pos="8306"/>
        </w:tabs>
      </w:pPr>
      <w:hyperlink w:anchor="_Toc90" w:history="1">
        <w:r>
          <w:rPr>
            <w:rFonts w:ascii="仿宋" w:eastAsia="仿宋" w:hAnsi="仿宋" w:cs="仿宋" w:hint="eastAsia"/>
            <w:lang w:eastAsia="zh-CN"/>
          </w:rPr>
          <w:t>七、环境保护与治理方案</w:t>
        </w:r>
        <w:r>
          <w:tab/>
        </w:r>
        <w:r>
          <w:fldChar w:fldCharType="begin"/>
        </w:r>
        <w:r>
          <w:instrText xml:space="preserve"> PAGEREF _Toc90 \h </w:instrText>
        </w:r>
        <w:r>
          <w:fldChar w:fldCharType="separate"/>
        </w:r>
        <w:r>
          <w:t>26</w:t>
        </w:r>
        <w:r>
          <w:fldChar w:fldCharType="end"/>
        </w:r>
      </w:hyperlink>
    </w:p>
    <w:p>
      <w:pPr>
        <w:pStyle w:val="TOC2"/>
        <w:tabs>
          <w:tab w:val="right" w:leader="dot" w:pos="8306"/>
        </w:tabs>
      </w:pPr>
      <w:hyperlink w:anchor="_Toc1598" w:history="1">
        <w:r>
          <w:rPr>
            <w:rFonts w:ascii="仿宋" w:eastAsia="仿宋" w:hAnsi="仿宋" w:cs="仿宋" w:hint="eastAsia"/>
            <w:lang w:eastAsia="zh-CN"/>
          </w:rPr>
          <w:t>(一)、项目环境影响评估</w:t>
        </w:r>
        <w:r>
          <w:tab/>
        </w:r>
        <w:r>
          <w:fldChar w:fldCharType="begin"/>
        </w:r>
        <w:r>
          <w:instrText xml:space="preserve"> PAGEREF _Toc1598 \h </w:instrText>
        </w:r>
        <w:r>
          <w:fldChar w:fldCharType="separate"/>
        </w:r>
        <w:r>
          <w:t>26</w:t>
        </w:r>
        <w:r>
          <w:fldChar w:fldCharType="end"/>
        </w:r>
      </w:hyperlink>
    </w:p>
    <w:p>
      <w:pPr>
        <w:pStyle w:val="TOC2"/>
        <w:tabs>
          <w:tab w:val="right" w:leader="dot" w:pos="8306"/>
        </w:tabs>
      </w:pPr>
      <w:hyperlink w:anchor="_Toc29156" w:history="1">
        <w:r>
          <w:rPr>
            <w:rFonts w:ascii="仿宋" w:eastAsia="仿宋" w:hAnsi="仿宋" w:cs="仿宋" w:hint="eastAsia"/>
            <w:lang w:eastAsia="zh-CN"/>
          </w:rPr>
          <w:t>(二)、环境保护措施与治理方案</w:t>
        </w:r>
        <w:r>
          <w:tab/>
        </w:r>
        <w:r>
          <w:fldChar w:fldCharType="begin"/>
        </w:r>
        <w:r>
          <w:instrText xml:space="preserve"> PAGEREF _Toc29156 \h </w:instrText>
        </w:r>
        <w:r>
          <w:fldChar w:fldCharType="separate"/>
        </w:r>
        <w:r>
          <w:t>26</w:t>
        </w:r>
        <w:r>
          <w:fldChar w:fldCharType="end"/>
        </w:r>
      </w:hyperlink>
    </w:p>
    <w:p>
      <w:pPr>
        <w:pStyle w:val="TOC1"/>
        <w:tabs>
          <w:tab w:val="right" w:leader="dot" w:pos="8306"/>
        </w:tabs>
      </w:pPr>
      <w:hyperlink w:anchor="_Toc13102" w:history="1">
        <w:r>
          <w:rPr>
            <w:rFonts w:ascii="仿宋" w:eastAsia="仿宋" w:hAnsi="仿宋" w:cs="仿宋" w:hint="eastAsia"/>
            <w:lang w:eastAsia="zh-CN"/>
          </w:rPr>
          <w:t>八、客户关系管理与市场拓展</w:t>
        </w:r>
        <w:r>
          <w:tab/>
        </w:r>
        <w:r>
          <w:fldChar w:fldCharType="begin"/>
        </w:r>
        <w:r>
          <w:instrText xml:space="preserve"> PAGEREF _Toc13102 \h </w:instrText>
        </w:r>
        <w:r>
          <w:fldChar w:fldCharType="separate"/>
        </w:r>
        <w:r>
          <w:t>27</w:t>
        </w:r>
        <w:r>
          <w:fldChar w:fldCharType="end"/>
        </w:r>
      </w:hyperlink>
    </w:p>
    <w:p>
      <w:pPr>
        <w:pStyle w:val="TOC2"/>
        <w:tabs>
          <w:tab w:val="right" w:leader="dot" w:pos="8306"/>
        </w:tabs>
      </w:pPr>
      <w:hyperlink w:anchor="_Toc11790" w:history="1">
        <w:r>
          <w:rPr>
            <w:rFonts w:ascii="仿宋" w:eastAsia="仿宋" w:hAnsi="仿宋" w:cs="仿宋" w:hint="eastAsia"/>
            <w:lang w:eastAsia="zh-CN"/>
          </w:rPr>
          <w:t>(一)、客户关系管理策略</w:t>
        </w:r>
        <w:r>
          <w:tab/>
        </w:r>
        <w:r>
          <w:fldChar w:fldCharType="begin"/>
        </w:r>
        <w:r>
          <w:instrText xml:space="preserve"> PAGEREF _Toc11790 \h </w:instrText>
        </w:r>
        <w:r>
          <w:fldChar w:fldCharType="separate"/>
        </w:r>
        <w:r>
          <w:t>27</w:t>
        </w:r>
        <w:r>
          <w:fldChar w:fldCharType="end"/>
        </w:r>
      </w:hyperlink>
    </w:p>
    <w:p>
      <w:pPr>
        <w:pStyle w:val="TOC2"/>
        <w:tabs>
          <w:tab w:val="right" w:leader="dot" w:pos="8306"/>
        </w:tabs>
      </w:pPr>
      <w:hyperlink w:anchor="_Toc24299" w:history="1">
        <w:r>
          <w:rPr>
            <w:rFonts w:ascii="仿宋" w:eastAsia="仿宋" w:hAnsi="仿宋" w:cs="仿宋" w:hint="eastAsia"/>
            <w:lang w:eastAsia="zh-CN"/>
          </w:rPr>
          <w:t>(二)、市场拓展方案</w:t>
        </w:r>
        <w:r>
          <w:tab/>
        </w:r>
        <w:r>
          <w:fldChar w:fldCharType="begin"/>
        </w:r>
        <w:r>
          <w:instrText xml:space="preserve"> PAGEREF _Toc24299 \h </w:instrText>
        </w:r>
        <w:r>
          <w:fldChar w:fldCharType="separate"/>
        </w:r>
        <w:r>
          <w:t>28</w:t>
        </w:r>
        <w:r>
          <w:fldChar w:fldCharType="end"/>
        </w:r>
      </w:hyperlink>
    </w:p>
    <w:p>
      <w:pPr>
        <w:pStyle w:val="TOC1"/>
        <w:tabs>
          <w:tab w:val="right" w:leader="dot" w:pos="8306"/>
        </w:tabs>
      </w:pPr>
      <w:hyperlink w:anchor="_Toc3788" w:history="1">
        <w:r>
          <w:rPr>
            <w:rFonts w:ascii="仿宋" w:eastAsia="仿宋" w:hAnsi="仿宋" w:cs="仿宋" w:hint="eastAsia"/>
            <w:lang w:eastAsia="zh-CN"/>
          </w:rPr>
          <w:t>九、资金管理与财务规划</w:t>
        </w:r>
        <w:r>
          <w:tab/>
        </w:r>
        <w:r>
          <w:fldChar w:fldCharType="begin"/>
        </w:r>
        <w:r>
          <w:instrText xml:space="preserve"> PAGEREF _Toc3788 \h </w:instrText>
        </w:r>
        <w:r>
          <w:fldChar w:fldCharType="separate"/>
        </w:r>
        <w:r>
          <w:t>29</w:t>
        </w:r>
        <w:r>
          <w:fldChar w:fldCharType="end"/>
        </w:r>
      </w:hyperlink>
    </w:p>
    <w:p>
      <w:pPr>
        <w:pStyle w:val="TOC2"/>
        <w:tabs>
          <w:tab w:val="right" w:leader="dot" w:pos="8306"/>
        </w:tabs>
      </w:pPr>
      <w:hyperlink w:anchor="_Toc750" w:history="1">
        <w:r>
          <w:rPr>
            <w:rFonts w:ascii="仿宋" w:eastAsia="仿宋" w:hAnsi="仿宋" w:cs="仿宋" w:hint="eastAsia"/>
            <w:lang w:eastAsia="zh-CN"/>
          </w:rPr>
          <w:t>(一)、项目资金来源与筹措</w:t>
        </w:r>
        <w:r>
          <w:tab/>
        </w:r>
        <w:r>
          <w:fldChar w:fldCharType="begin"/>
        </w:r>
        <w:r>
          <w:instrText xml:space="preserve"> PAGEREF _Toc750 \h </w:instrText>
        </w:r>
        <w:r>
          <w:fldChar w:fldCharType="separate"/>
        </w:r>
        <w:r>
          <w:t>29</w:t>
        </w:r>
        <w:r>
          <w:fldChar w:fldCharType="end"/>
        </w:r>
      </w:hyperlink>
    </w:p>
    <w:p>
      <w:pPr>
        <w:pStyle w:val="TOC2"/>
        <w:tabs>
          <w:tab w:val="right" w:leader="dot" w:pos="8306"/>
        </w:tabs>
      </w:pPr>
      <w:hyperlink w:anchor="_Toc31146" w:history="1">
        <w:r>
          <w:rPr>
            <w:rFonts w:ascii="仿宋" w:eastAsia="仿宋" w:hAnsi="仿宋" w:cs="仿宋" w:hint="eastAsia"/>
            <w:lang w:eastAsia="zh-CN"/>
          </w:rPr>
          <w:t>(二)、资金使用与监管</w:t>
        </w:r>
        <w:r>
          <w:tab/>
        </w:r>
        <w:r>
          <w:fldChar w:fldCharType="begin"/>
        </w:r>
        <w:r>
          <w:instrText xml:space="preserve"> PAGEREF _Toc31146 \h </w:instrText>
        </w:r>
        <w:r>
          <w:fldChar w:fldCharType="separate"/>
        </w:r>
        <w:r>
          <w:t>31</w:t>
        </w:r>
        <w:r>
          <w:fldChar w:fldCharType="end"/>
        </w:r>
      </w:hyperlink>
    </w:p>
    <w:p>
      <w:pPr>
        <w:pStyle w:val="TOC2"/>
        <w:tabs>
          <w:tab w:val="right" w:leader="dot" w:pos="8306"/>
        </w:tabs>
      </w:pPr>
      <w:hyperlink w:anchor="_Toc16576" w:history="1">
        <w:r>
          <w:rPr>
            <w:rFonts w:ascii="仿宋" w:eastAsia="仿宋" w:hAnsi="仿宋" w:cs="仿宋" w:hint="eastAsia"/>
            <w:lang w:eastAsia="zh-CN"/>
          </w:rPr>
          <w:t>(三)、财务规划与预测</w:t>
        </w:r>
        <w:r>
          <w:tab/>
        </w:r>
        <w:r>
          <w:fldChar w:fldCharType="begin"/>
        </w:r>
        <w:r>
          <w:instrText xml:space="preserve"> PAGEREF _Toc16576 \h </w:instrText>
        </w:r>
        <w:r>
          <w:fldChar w:fldCharType="separate"/>
        </w:r>
        <w:r>
          <w:t>32</w:t>
        </w:r>
        <w:r>
          <w:fldChar w:fldCharType="end"/>
        </w:r>
      </w:hyperlink>
    </w:p>
    <w:p>
      <w:pPr>
        <w:pStyle w:val="TOC1"/>
        <w:tabs>
          <w:tab w:val="right" w:leader="dot" w:pos="8306"/>
        </w:tabs>
      </w:pPr>
      <w:hyperlink w:anchor="_Toc15243" w:history="1">
        <w:r>
          <w:rPr>
            <w:rFonts w:ascii="仿宋" w:eastAsia="仿宋" w:hAnsi="仿宋" w:cs="仿宋" w:hint="eastAsia"/>
            <w:lang w:eastAsia="zh-CN"/>
          </w:rPr>
          <w:t>十、项目实施与管理方案</w:t>
        </w:r>
        <w:r>
          <w:tab/>
        </w:r>
        <w:r>
          <w:fldChar w:fldCharType="begin"/>
        </w:r>
        <w:r>
          <w:instrText xml:space="preserve"> PAGEREF _Toc15243 \h </w:instrText>
        </w:r>
        <w:r>
          <w:fldChar w:fldCharType="separate"/>
        </w:r>
        <w:r>
          <w:t>33</w:t>
        </w:r>
        <w:r>
          <w:fldChar w:fldCharType="end"/>
        </w:r>
      </w:hyperlink>
    </w:p>
    <w:p>
      <w:pPr>
        <w:pStyle w:val="TOC2"/>
        <w:tabs>
          <w:tab w:val="right" w:leader="dot" w:pos="8306"/>
        </w:tabs>
      </w:pPr>
      <w:hyperlink w:anchor="_Toc9525" w:history="1">
        <w:r>
          <w:rPr>
            <w:rFonts w:ascii="仿宋" w:eastAsia="仿宋" w:hAnsi="仿宋" w:cs="仿宋" w:hint="eastAsia"/>
            <w:lang w:eastAsia="zh-CN"/>
          </w:rPr>
          <w:t>(一)、项目实施计划</w:t>
        </w:r>
        <w:r>
          <w:tab/>
        </w:r>
        <w:r>
          <w:fldChar w:fldCharType="begin"/>
        </w:r>
        <w:r>
          <w:instrText xml:space="preserve"> PAGEREF _Toc9525 \h </w:instrText>
        </w:r>
        <w:r>
          <w:fldChar w:fldCharType="separate"/>
        </w:r>
        <w:r>
          <w:t>33</w:t>
        </w:r>
        <w:r>
          <w:fldChar w:fldCharType="end"/>
        </w:r>
      </w:hyperlink>
    </w:p>
    <w:p>
      <w:pPr>
        <w:pStyle w:val="TOC2"/>
        <w:tabs>
          <w:tab w:val="right" w:leader="dot" w:pos="8306"/>
        </w:tabs>
      </w:pPr>
      <w:hyperlink w:anchor="_Toc15241" w:history="1">
        <w:r>
          <w:rPr>
            <w:rFonts w:ascii="仿宋" w:eastAsia="仿宋" w:hAnsi="仿宋" w:cs="仿宋" w:hint="eastAsia"/>
            <w:lang w:eastAsia="zh-CN"/>
          </w:rPr>
          <w:t>(二)、项目组织机构与职责</w:t>
        </w:r>
        <w:r>
          <w:tab/>
        </w:r>
        <w:r>
          <w:fldChar w:fldCharType="begin"/>
        </w:r>
        <w:r>
          <w:instrText xml:space="preserve"> PAGEREF _Toc15241 \h </w:instrText>
        </w:r>
        <w:r>
          <w:fldChar w:fldCharType="separate"/>
        </w:r>
        <w:r>
          <w:t>34</w:t>
        </w:r>
        <w:r>
          <w:fldChar w:fldCharType="end"/>
        </w:r>
      </w:hyperlink>
    </w:p>
    <w:p>
      <w:pPr>
        <w:pStyle w:val="TOC2"/>
        <w:tabs>
          <w:tab w:val="right" w:leader="dot" w:pos="8306"/>
        </w:tabs>
      </w:pPr>
      <w:hyperlink w:anchor="_Toc6724" w:history="1">
        <w:r>
          <w:rPr>
            <w:rFonts w:ascii="仿宋" w:eastAsia="仿宋" w:hAnsi="仿宋" w:cs="仿宋" w:hint="eastAsia"/>
            <w:lang w:eastAsia="zh-CN"/>
          </w:rPr>
          <w:t>(三)、项目管理与监控体系</w:t>
        </w:r>
        <w:r>
          <w:tab/>
        </w:r>
        <w:r>
          <w:fldChar w:fldCharType="begin"/>
        </w:r>
        <w:r>
          <w:instrText xml:space="preserve"> PAGEREF _Toc6724 \h </w:instrText>
        </w:r>
        <w:r>
          <w:fldChar w:fldCharType="separate"/>
        </w:r>
        <w:r>
          <w:t>37</w:t>
        </w:r>
        <w:r>
          <w:fldChar w:fldCharType="end"/>
        </w:r>
      </w:hyperlink>
    </w:p>
    <w:p>
      <w:pPr>
        <w:pStyle w:val="TOC1"/>
        <w:tabs>
          <w:tab w:val="right" w:leader="dot" w:pos="8306"/>
        </w:tabs>
      </w:pPr>
      <w:hyperlink w:anchor="_Toc1502" w:history="1">
        <w:r>
          <w:rPr>
            <w:rFonts w:ascii="仿宋" w:eastAsia="仿宋" w:hAnsi="仿宋" w:cs="仿宋" w:hint="eastAsia"/>
            <w:lang w:eastAsia="zh-CN"/>
          </w:rPr>
          <w:t>十一、项目变更管理</w:t>
        </w:r>
        <w:r>
          <w:tab/>
        </w:r>
        <w:r>
          <w:fldChar w:fldCharType="begin"/>
        </w:r>
        <w:r>
          <w:instrText xml:space="preserve"> PAGEREF _Toc1502 \h </w:instrText>
        </w:r>
        <w:r>
          <w:fldChar w:fldCharType="separate"/>
        </w:r>
        <w:r>
          <w:t>38</w:t>
        </w:r>
        <w:r>
          <w:fldChar w:fldCharType="end"/>
        </w:r>
      </w:hyperlink>
    </w:p>
    <w:p>
      <w:pPr>
        <w:pStyle w:val="TOC2"/>
        <w:tabs>
          <w:tab w:val="right" w:leader="dot" w:pos="8306"/>
        </w:tabs>
      </w:pPr>
      <w:hyperlink w:anchor="_Toc9435" w:history="1">
        <w:r>
          <w:rPr>
            <w:rFonts w:ascii="仿宋" w:eastAsia="仿宋" w:hAnsi="仿宋" w:cs="仿宋" w:hint="eastAsia"/>
            <w:lang w:eastAsia="zh-CN"/>
          </w:rPr>
          <w:t>(一)、变更控制流程</w:t>
        </w:r>
        <w:r>
          <w:tab/>
        </w:r>
        <w:r>
          <w:fldChar w:fldCharType="begin"/>
        </w:r>
        <w:r>
          <w:instrText xml:space="preserve"> PAGEREF _Toc9435 \h </w:instrText>
        </w:r>
        <w:r>
          <w:fldChar w:fldCharType="separate"/>
        </w:r>
        <w:r>
          <w:t>38</w:t>
        </w:r>
        <w:r>
          <w:fldChar w:fldCharType="end"/>
        </w:r>
      </w:hyperlink>
    </w:p>
    <w:p>
      <w:pPr>
        <w:pStyle w:val="TOC2"/>
        <w:tabs>
          <w:tab w:val="right" w:leader="dot" w:pos="8306"/>
        </w:tabs>
      </w:pPr>
      <w:hyperlink w:anchor="_Toc30453" w:history="1">
        <w:r>
          <w:rPr>
            <w:rFonts w:ascii="仿宋" w:eastAsia="仿宋" w:hAnsi="仿宋" w:cs="仿宋" w:hint="eastAsia"/>
            <w:lang w:eastAsia="zh-CN"/>
          </w:rPr>
          <w:t>(二)、影响评估与处理</w:t>
        </w:r>
        <w:r>
          <w:tab/>
        </w:r>
        <w:r>
          <w:fldChar w:fldCharType="begin"/>
        </w:r>
        <w:r>
          <w:instrText xml:space="preserve"> PAGEREF _Toc30453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9" w:history="1">
        <w:r>
          <w:rPr>
            <w:rFonts w:ascii="仿宋" w:eastAsia="仿宋" w:hAnsi="仿宋" w:cs="仿宋" w:hint="eastAsia"/>
            <w:lang w:eastAsia="zh-CN"/>
          </w:rPr>
          <w:t>(三)、变更记录与追踪</w:t>
        </w:r>
        <w:r>
          <w:tab/>
        </w:r>
        <w:r>
          <w:fldChar w:fldCharType="begin"/>
        </w:r>
        <w:r>
          <w:instrText xml:space="preserve"> PAGEREF _Toc13859 \h </w:instrText>
        </w:r>
        <w:r>
          <w:fldChar w:fldCharType="separate"/>
        </w:r>
        <w:r>
          <w:t>41</w:t>
        </w:r>
        <w:r>
          <w:fldChar w:fldCharType="end"/>
        </w:r>
      </w:hyperlink>
    </w:p>
    <w:p>
      <w:pPr>
        <w:pStyle w:val="TOC2"/>
        <w:tabs>
          <w:tab w:val="right" w:leader="dot" w:pos="8306"/>
        </w:tabs>
      </w:pPr>
      <w:hyperlink w:anchor="_Toc20498" w:history="1">
        <w:r>
          <w:rPr>
            <w:rFonts w:ascii="仿宋" w:eastAsia="仿宋" w:hAnsi="仿宋" w:cs="仿宋" w:hint="eastAsia"/>
            <w:lang w:eastAsia="zh-CN"/>
          </w:rPr>
          <w:t>(四)、变更管理策略</w:t>
        </w:r>
        <w:r>
          <w:tab/>
        </w:r>
        <w:r>
          <w:fldChar w:fldCharType="begin"/>
        </w:r>
        <w:r>
          <w:instrText xml:space="preserve"> PAGEREF _Toc20498 \h </w:instrText>
        </w:r>
        <w:r>
          <w:fldChar w:fldCharType="separate"/>
        </w:r>
        <w:r>
          <w:t>42</w:t>
        </w:r>
        <w:r>
          <w:fldChar w:fldCharType="end"/>
        </w:r>
      </w:hyperlink>
    </w:p>
    <w:p>
      <w:pPr>
        <w:pStyle w:val="TOC1"/>
        <w:tabs>
          <w:tab w:val="right" w:leader="dot" w:pos="8306"/>
        </w:tabs>
      </w:pPr>
      <w:hyperlink w:anchor="_Toc21518" w:history="1">
        <w:r>
          <w:rPr>
            <w:rFonts w:ascii="仿宋" w:eastAsia="仿宋" w:hAnsi="仿宋" w:cs="仿宋" w:hint="eastAsia"/>
            <w:lang w:eastAsia="zh-CN"/>
          </w:rPr>
          <w:t>十二、安全与应急管理</w:t>
        </w:r>
        <w:r>
          <w:tab/>
        </w:r>
        <w:r>
          <w:fldChar w:fldCharType="begin"/>
        </w:r>
        <w:r>
          <w:instrText xml:space="preserve"> PAGEREF _Toc21518 \h </w:instrText>
        </w:r>
        <w:r>
          <w:fldChar w:fldCharType="separate"/>
        </w:r>
        <w:r>
          <w:t>44</w:t>
        </w:r>
        <w:r>
          <w:fldChar w:fldCharType="end"/>
        </w:r>
      </w:hyperlink>
    </w:p>
    <w:p>
      <w:pPr>
        <w:pStyle w:val="TOC2"/>
        <w:tabs>
          <w:tab w:val="right" w:leader="dot" w:pos="8306"/>
        </w:tabs>
      </w:pPr>
      <w:hyperlink w:anchor="_Toc2611" w:history="1">
        <w:r>
          <w:rPr>
            <w:rFonts w:ascii="仿宋" w:eastAsia="仿宋" w:hAnsi="仿宋" w:cs="仿宋" w:hint="eastAsia"/>
            <w:lang w:eastAsia="zh-CN"/>
          </w:rPr>
          <w:t>(一)、安全生产管理</w:t>
        </w:r>
        <w:r>
          <w:tab/>
        </w:r>
        <w:r>
          <w:fldChar w:fldCharType="begin"/>
        </w:r>
        <w:r>
          <w:instrText xml:space="preserve"> PAGEREF _Toc2611 \h </w:instrText>
        </w:r>
        <w:r>
          <w:fldChar w:fldCharType="separate"/>
        </w:r>
        <w:r>
          <w:t>44</w:t>
        </w:r>
        <w:r>
          <w:fldChar w:fldCharType="end"/>
        </w:r>
      </w:hyperlink>
    </w:p>
    <w:p>
      <w:pPr>
        <w:pStyle w:val="TOC2"/>
        <w:tabs>
          <w:tab w:val="right" w:leader="dot" w:pos="8306"/>
        </w:tabs>
      </w:pPr>
      <w:hyperlink w:anchor="_Toc15140" w:history="1">
        <w:r>
          <w:rPr>
            <w:rFonts w:ascii="仿宋" w:eastAsia="仿宋" w:hAnsi="仿宋" w:cs="仿宋" w:hint="eastAsia"/>
            <w:lang w:eastAsia="zh-CN"/>
          </w:rPr>
          <w:t>(二)、应急预案与响应</w:t>
        </w:r>
        <w:r>
          <w:tab/>
        </w:r>
        <w:r>
          <w:fldChar w:fldCharType="begin"/>
        </w:r>
        <w:r>
          <w:instrText xml:space="preserve"> PAGEREF _Toc15140 \h </w:instrText>
        </w:r>
        <w:r>
          <w:fldChar w:fldCharType="separate"/>
        </w:r>
        <w:r>
          <w:t>46</w:t>
        </w:r>
        <w:r>
          <w:fldChar w:fldCharType="end"/>
        </w:r>
      </w:hyperlink>
    </w:p>
    <w:p>
      <w:pPr>
        <w:pStyle w:val="TOC1"/>
        <w:tabs>
          <w:tab w:val="right" w:leader="dot" w:pos="8306"/>
        </w:tabs>
      </w:pPr>
      <w:hyperlink w:anchor="_Toc8481" w:history="1">
        <w:r>
          <w:rPr>
            <w:rFonts w:ascii="仿宋" w:eastAsia="仿宋" w:hAnsi="仿宋" w:cs="仿宋" w:hint="eastAsia"/>
            <w:lang w:eastAsia="zh-CN"/>
          </w:rPr>
          <w:t>十三、人力资源管理与开发</w:t>
        </w:r>
        <w:r>
          <w:tab/>
        </w:r>
        <w:r>
          <w:fldChar w:fldCharType="begin"/>
        </w:r>
        <w:r>
          <w:instrText xml:space="preserve"> PAGEREF _Toc8481 \h </w:instrText>
        </w:r>
        <w:r>
          <w:fldChar w:fldCharType="separate"/>
        </w:r>
        <w:r>
          <w:t>48</w:t>
        </w:r>
        <w:r>
          <w:fldChar w:fldCharType="end"/>
        </w:r>
      </w:hyperlink>
    </w:p>
    <w:p>
      <w:pPr>
        <w:pStyle w:val="TOC2"/>
        <w:tabs>
          <w:tab w:val="right" w:leader="dot" w:pos="8306"/>
        </w:tabs>
      </w:pPr>
      <w:hyperlink w:anchor="_Toc27626" w:history="1">
        <w:r>
          <w:rPr>
            <w:rFonts w:ascii="仿宋" w:eastAsia="仿宋" w:hAnsi="仿宋" w:cs="仿宋" w:hint="eastAsia"/>
            <w:lang w:eastAsia="zh-CN"/>
          </w:rPr>
          <w:t>(一)、人力资源规划</w:t>
        </w:r>
        <w:r>
          <w:tab/>
        </w:r>
        <w:r>
          <w:fldChar w:fldCharType="begin"/>
        </w:r>
        <w:r>
          <w:instrText xml:space="preserve"> PAGEREF _Toc27626 \h </w:instrText>
        </w:r>
        <w:r>
          <w:fldChar w:fldCharType="separate"/>
        </w:r>
        <w:r>
          <w:t>48</w:t>
        </w:r>
        <w:r>
          <w:fldChar w:fldCharType="end"/>
        </w:r>
      </w:hyperlink>
    </w:p>
    <w:p>
      <w:pPr>
        <w:pStyle w:val="TOC2"/>
        <w:tabs>
          <w:tab w:val="right" w:leader="dot" w:pos="8306"/>
        </w:tabs>
      </w:pPr>
      <w:hyperlink w:anchor="_Toc8129" w:history="1">
        <w:r>
          <w:rPr>
            <w:rFonts w:ascii="仿宋" w:eastAsia="仿宋" w:hAnsi="仿宋" w:cs="仿宋" w:hint="eastAsia"/>
            <w:lang w:eastAsia="zh-CN"/>
          </w:rPr>
          <w:t>(二)、人力资源开发与培训</w:t>
        </w:r>
        <w:r>
          <w:tab/>
        </w:r>
        <w:r>
          <w:fldChar w:fldCharType="begin"/>
        </w:r>
        <w:r>
          <w:instrText xml:space="preserve"> PAGEREF _Toc8129 \h </w:instrText>
        </w:r>
        <w:r>
          <w:fldChar w:fldCharType="separate"/>
        </w:r>
        <w:r>
          <w:t>49</w:t>
        </w:r>
        <w:r>
          <w:fldChar w:fldCharType="end"/>
        </w:r>
      </w:hyperlink>
    </w:p>
    <w:p>
      <w:pPr>
        <w:pStyle w:val="TOC1"/>
        <w:tabs>
          <w:tab w:val="right" w:leader="dot" w:pos="8306"/>
        </w:tabs>
      </w:pPr>
      <w:hyperlink w:anchor="_Toc26715" w:history="1">
        <w:r>
          <w:rPr>
            <w:rFonts w:ascii="仿宋" w:eastAsia="仿宋" w:hAnsi="仿宋" w:cs="仿宋" w:hint="eastAsia"/>
            <w:lang w:eastAsia="zh-CN"/>
          </w:rPr>
          <w:t>十四、产业协同与集群发展</w:t>
        </w:r>
        <w:r>
          <w:tab/>
        </w:r>
        <w:r>
          <w:fldChar w:fldCharType="begin"/>
        </w:r>
        <w:r>
          <w:instrText xml:space="preserve"> PAGEREF _Toc26715 \h </w:instrText>
        </w:r>
        <w:r>
          <w:fldChar w:fldCharType="separate"/>
        </w:r>
        <w:r>
          <w:t>52</w:t>
        </w:r>
        <w:r>
          <w:fldChar w:fldCharType="end"/>
        </w:r>
      </w:hyperlink>
    </w:p>
    <w:p>
      <w:pPr>
        <w:pStyle w:val="TOC2"/>
        <w:tabs>
          <w:tab w:val="right" w:leader="dot" w:pos="8306"/>
        </w:tabs>
      </w:pPr>
      <w:hyperlink w:anchor="_Toc16415" w:history="1">
        <w:r>
          <w:rPr>
            <w:rFonts w:ascii="仿宋" w:eastAsia="仿宋" w:hAnsi="仿宋" w:cs="仿宋" w:hint="eastAsia"/>
            <w:lang w:eastAsia="zh-CN"/>
          </w:rPr>
          <w:t>(一)、产业协同机制建设</w:t>
        </w:r>
        <w:r>
          <w:tab/>
        </w:r>
        <w:r>
          <w:fldChar w:fldCharType="begin"/>
        </w:r>
        <w:r>
          <w:instrText xml:space="preserve"> PAGEREF _Toc16415 \h </w:instrText>
        </w:r>
        <w:r>
          <w:fldChar w:fldCharType="separate"/>
        </w:r>
        <w:r>
          <w:t>52</w:t>
        </w:r>
        <w:r>
          <w:fldChar w:fldCharType="end"/>
        </w:r>
      </w:hyperlink>
    </w:p>
    <w:p>
      <w:pPr>
        <w:pStyle w:val="TOC2"/>
        <w:tabs>
          <w:tab w:val="right" w:leader="dot" w:pos="8306"/>
        </w:tabs>
      </w:pPr>
      <w:hyperlink w:anchor="_Toc19017" w:history="1">
        <w:r>
          <w:rPr>
            <w:rFonts w:ascii="仿宋" w:eastAsia="仿宋" w:hAnsi="仿宋" w:cs="仿宋" w:hint="eastAsia"/>
            <w:lang w:eastAsia="zh-CN"/>
          </w:rPr>
          <w:t>(二)、产业集群培育与发展</w:t>
        </w:r>
        <w:r>
          <w:tab/>
        </w:r>
        <w:r>
          <w:fldChar w:fldCharType="begin"/>
        </w:r>
        <w:r>
          <w:instrText xml:space="preserve"> PAGEREF _Toc19017 \h </w:instrText>
        </w:r>
        <w:r>
          <w:fldChar w:fldCharType="separate"/>
        </w:r>
        <w:r>
          <w:t>53</w:t>
        </w:r>
        <w:r>
          <w:fldChar w:fldCharType="end"/>
        </w:r>
      </w:hyperlink>
    </w:p>
    <w:p>
      <w:pPr>
        <w:pStyle w:val="TOC1"/>
        <w:tabs>
          <w:tab w:val="right" w:leader="dot" w:pos="8306"/>
        </w:tabs>
      </w:pPr>
      <w:hyperlink w:anchor="_Toc17627" w:history="1">
        <w:r>
          <w:rPr>
            <w:rFonts w:ascii="仿宋" w:eastAsia="仿宋" w:hAnsi="仿宋" w:cs="仿宋" w:hint="eastAsia"/>
            <w:lang w:eastAsia="zh-CN"/>
          </w:rPr>
          <w:t>十五、法律法规与政策遵循</w:t>
        </w:r>
        <w:r>
          <w:tab/>
        </w:r>
        <w:r>
          <w:fldChar w:fldCharType="begin"/>
        </w:r>
        <w:r>
          <w:instrText xml:space="preserve"> PAGEREF _Toc17627 \h </w:instrText>
        </w:r>
        <w:r>
          <w:fldChar w:fldCharType="separate"/>
        </w:r>
        <w:r>
          <w:t>54</w:t>
        </w:r>
        <w:r>
          <w:fldChar w:fldCharType="end"/>
        </w:r>
      </w:hyperlink>
    </w:p>
    <w:p>
      <w:pPr>
        <w:pStyle w:val="TOC2"/>
        <w:tabs>
          <w:tab w:val="right" w:leader="dot" w:pos="8306"/>
        </w:tabs>
      </w:pPr>
      <w:hyperlink w:anchor="_Toc24992" w:history="1">
        <w:r>
          <w:rPr>
            <w:rFonts w:ascii="仿宋" w:eastAsia="仿宋" w:hAnsi="仿宋" w:cs="仿宋" w:hint="eastAsia"/>
            <w:lang w:eastAsia="zh-CN"/>
          </w:rPr>
          <w:t>(一)、法律法规遵守</w:t>
        </w:r>
        <w:r>
          <w:tab/>
        </w:r>
        <w:r>
          <w:fldChar w:fldCharType="begin"/>
        </w:r>
        <w:r>
          <w:instrText xml:space="preserve"> PAGEREF _Toc24992 \h </w:instrText>
        </w:r>
        <w:r>
          <w:fldChar w:fldCharType="separate"/>
        </w:r>
        <w:r>
          <w:t>54</w:t>
        </w:r>
        <w:r>
          <w:fldChar w:fldCharType="end"/>
        </w:r>
      </w:hyperlink>
    </w:p>
    <w:p>
      <w:pPr>
        <w:pStyle w:val="TOC2"/>
        <w:tabs>
          <w:tab w:val="right" w:leader="dot" w:pos="8306"/>
        </w:tabs>
      </w:pPr>
      <w:hyperlink w:anchor="_Toc7892" w:history="1">
        <w:r>
          <w:rPr>
            <w:rFonts w:ascii="仿宋" w:eastAsia="仿宋" w:hAnsi="仿宋" w:cs="仿宋" w:hint="eastAsia"/>
            <w:lang w:eastAsia="zh-CN"/>
          </w:rPr>
          <w:t>(二)、政策导向与利用</w:t>
        </w:r>
        <w:r>
          <w:tab/>
        </w:r>
        <w:r>
          <w:fldChar w:fldCharType="begin"/>
        </w:r>
        <w:r>
          <w:instrText xml:space="preserve"> PAGEREF _Toc7892 \h </w:instrText>
        </w:r>
        <w:r>
          <w:fldChar w:fldCharType="separate"/>
        </w:r>
        <w:r>
          <w:t>55</w:t>
        </w:r>
        <w:r>
          <w:fldChar w:fldCharType="end"/>
        </w:r>
      </w:hyperlink>
    </w:p>
    <w:p>
      <w:pPr>
        <w:pStyle w:val="TOC1"/>
        <w:tabs>
          <w:tab w:val="right" w:leader="dot" w:pos="8306"/>
        </w:tabs>
      </w:pPr>
      <w:hyperlink w:anchor="_Toc16861" w:history="1">
        <w:r>
          <w:rPr>
            <w:rFonts w:ascii="仿宋" w:eastAsia="仿宋" w:hAnsi="仿宋" w:cs="仿宋" w:hint="eastAsia"/>
            <w:lang w:eastAsia="zh-CN"/>
          </w:rPr>
          <w:t>十六、质量管理与控制</w:t>
        </w:r>
        <w:r>
          <w:tab/>
        </w:r>
        <w:r>
          <w:fldChar w:fldCharType="begin"/>
        </w:r>
        <w:r>
          <w:instrText xml:space="preserve"> PAGEREF _Toc16861 \h </w:instrText>
        </w:r>
        <w:r>
          <w:fldChar w:fldCharType="separate"/>
        </w:r>
        <w:r>
          <w:t>56</w:t>
        </w:r>
        <w:r>
          <w:fldChar w:fldCharType="end"/>
        </w:r>
      </w:hyperlink>
    </w:p>
    <w:p>
      <w:pPr>
        <w:pStyle w:val="TOC2"/>
        <w:tabs>
          <w:tab w:val="right" w:leader="dot" w:pos="8306"/>
        </w:tabs>
      </w:pPr>
      <w:hyperlink w:anchor="_Toc18755" w:history="1">
        <w:r>
          <w:rPr>
            <w:rFonts w:ascii="仿宋" w:eastAsia="仿宋" w:hAnsi="仿宋" w:cs="仿宋" w:hint="eastAsia"/>
            <w:lang w:eastAsia="zh-CN"/>
          </w:rPr>
          <w:t>(一)、质量管理体系建设</w:t>
        </w:r>
        <w:r>
          <w:tab/>
        </w:r>
        <w:r>
          <w:fldChar w:fldCharType="begin"/>
        </w:r>
        <w:r>
          <w:instrText xml:space="preserve"> PAGEREF _Toc18755 \h </w:instrText>
        </w:r>
        <w:r>
          <w:fldChar w:fldCharType="separate"/>
        </w:r>
        <w:r>
          <w:t>56</w:t>
        </w:r>
        <w:r>
          <w:fldChar w:fldCharType="end"/>
        </w:r>
      </w:hyperlink>
    </w:p>
    <w:p>
      <w:pPr>
        <w:pStyle w:val="TOC2"/>
        <w:tabs>
          <w:tab w:val="right" w:leader="dot" w:pos="8306"/>
        </w:tabs>
      </w:pPr>
      <w:hyperlink w:anchor="_Toc8256" w:history="1">
        <w:r>
          <w:rPr>
            <w:rFonts w:ascii="仿宋" w:eastAsia="仿宋" w:hAnsi="仿宋" w:cs="仿宋" w:hint="eastAsia"/>
            <w:lang w:eastAsia="zh-CN"/>
          </w:rPr>
          <w:t>(二)、质量控制措施</w:t>
        </w:r>
        <w:r>
          <w:tab/>
        </w:r>
        <w:r>
          <w:fldChar w:fldCharType="begin"/>
        </w:r>
        <w:r>
          <w:instrText xml:space="preserve"> PAGEREF _Toc8256 \h </w:instrText>
        </w:r>
        <w:r>
          <w:fldChar w:fldCharType="separate"/>
        </w:r>
        <w:r>
          <w:t>57</w:t>
        </w:r>
        <w:r>
          <w:fldChar w:fldCharType="end"/>
        </w:r>
      </w:hyperlink>
    </w:p>
    <w:p>
      <w:pPr>
        <w:pStyle w:val="TOC1"/>
        <w:tabs>
          <w:tab w:val="right" w:leader="dot" w:pos="8306"/>
        </w:tabs>
      </w:pPr>
      <w:hyperlink w:anchor="_Toc22443" w:history="1">
        <w:r>
          <w:rPr>
            <w:rFonts w:ascii="仿宋" w:eastAsia="仿宋" w:hAnsi="仿宋" w:cs="仿宋" w:hint="eastAsia"/>
            <w:lang w:eastAsia="zh-CN"/>
          </w:rPr>
          <w:t>十七、知识产权管理与保护</w:t>
        </w:r>
        <w:r>
          <w:tab/>
        </w:r>
        <w:r>
          <w:fldChar w:fldCharType="begin"/>
        </w:r>
        <w:r>
          <w:instrText xml:space="preserve"> PAGEREF _Toc22443 \h </w:instrText>
        </w:r>
        <w:r>
          <w:fldChar w:fldCharType="separate"/>
        </w:r>
        <w:r>
          <w:t>58</w:t>
        </w:r>
        <w:r>
          <w:fldChar w:fldCharType="end"/>
        </w:r>
      </w:hyperlink>
    </w:p>
    <w:p>
      <w:pPr>
        <w:pStyle w:val="TOC2"/>
        <w:tabs>
          <w:tab w:val="right" w:leader="dot" w:pos="8306"/>
        </w:tabs>
      </w:pPr>
      <w:hyperlink w:anchor="_Toc12412" w:history="1">
        <w:r>
          <w:rPr>
            <w:rFonts w:ascii="仿宋" w:eastAsia="仿宋" w:hAnsi="仿宋" w:cs="仿宋" w:hint="eastAsia"/>
            <w:lang w:eastAsia="zh-CN"/>
          </w:rPr>
          <w:t>(一)、知识产权管理体系建设</w:t>
        </w:r>
        <w:r>
          <w:tab/>
        </w:r>
        <w:r>
          <w:fldChar w:fldCharType="begin"/>
        </w:r>
        <w:r>
          <w:instrText xml:space="preserve"> PAGEREF _Toc12412 \h </w:instrText>
        </w:r>
        <w:r>
          <w:fldChar w:fldCharType="separate"/>
        </w:r>
        <w:r>
          <w:t>58</w:t>
        </w:r>
        <w:r>
          <w:fldChar w:fldCharType="end"/>
        </w:r>
      </w:hyperlink>
    </w:p>
    <w:p>
      <w:pPr>
        <w:pStyle w:val="TOC2"/>
        <w:tabs>
          <w:tab w:val="right" w:leader="dot" w:pos="8306"/>
        </w:tabs>
      </w:pPr>
      <w:hyperlink w:anchor="_Toc19522" w:history="1">
        <w:r>
          <w:rPr>
            <w:rFonts w:ascii="仿宋" w:eastAsia="仿宋" w:hAnsi="仿宋" w:cs="仿宋" w:hint="eastAsia"/>
            <w:lang w:eastAsia="zh-CN"/>
          </w:rPr>
          <w:t>(二)、知识产权保护措施</w:t>
        </w:r>
        <w:r>
          <w:tab/>
        </w:r>
        <w:r>
          <w:fldChar w:fldCharType="begin"/>
        </w:r>
        <w:r>
          <w:instrText xml:space="preserve"> PAGEREF _Toc19522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5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直接收益：假设大功率激光传输石英光纤项目的产品或服务年销售收入为XX万元。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若大功率激光传输石英光纤项目成功推广新型环保产品，比如采用可回收材料的包装，可能会激发消费者对可持续产品的需求。这种需求的增长可能迫使整个行业转向更环保的产品设计和生产方法。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2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7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大功率激光传输石英光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大功率激光传输石英光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大功率激光传输石英光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01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246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大功率激光传输石英光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360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https://d.book118.com/648116032126006026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96860"/>
    <w:rsid w:val="6D196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1603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2024-01-10T01:13:00Z</dcterms:created>
  <dcterms:modified xsi:type="dcterms:W3CDTF">2024-01-10T01:13:21Z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DE173ADAF1444B6DB2E5F42E867E6739_11</vt:lpwstr>
  </property>
  <property fmtid="{D5CDD505-2E9C-101B-9397-08002B2CF9AE}" pid="3" name="KSOProductBuildVer">
    <vt:lpwstr>2052-12.1.0.16120</vt:lpwstr>
  </property>
</Properties>
</file>