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濮阳市范县2023-2024学年九年级上学期期末物理达标卷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.电能表上的转盘转得越快说明消耗的电能越多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.电能和机械能可以互相转化，单位都可以用千瓦时和焦耳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.用伏安法测小灯泡电阻和功率都做了三次实验，目的是多组平均值减小误差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.家庭电路中使用的用电器总功率越大，电路中的总电流就越大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（河北省石家庄市赵县九年级（上）期中物理试卷）下列说法中正确的是（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.电路两端有电压，电路中就会有电流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.电源是提供电能的装置，正、负电荷定向移动都会形成电流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.在其他条件相同的情况下，电阻较小的材料导电性能较弱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.温度不变时，决定导体电阻大小的因素为导体长度和横截面积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（浙江省衢州市实验学校八年级（上）期末物理试卷）今年暑假小科跟随父母到海南旅游，当脚接触沙子时感觉很热，接触海水时感觉很凉，造成这个生活现象的原因是（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.海水比热容比沙石小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.海水比热容比沙石大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.海水密度比沙石小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.海水密度比沙石大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（四川省宜宾市龙文学校九年级（上）期中物理试卷）关于电路的知识，下列说法中正确的是（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.验电器的工作原理是异种电荷互相吸引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.电路中有电流一定是电子在发生定向移动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.马路两旁的路灯，晚上同时亮早晨同时灭，它们是串联的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.楼道中的电灯是由声控开关和光控开关共同控制的，只有在天暗并且有声音时才能亮，所以声控开关、光控开关及灯是串联的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（2013-2014江苏无锡滨湖区九年级上期中考试物理试卷（））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如图所示的电路中，先闭合开关S</w:t>
      </w:r>
      <w:r w:rsidRPr="004E0094">
        <w:rPr>
          <w:vertAlign w:val="subscript"/>
        </w:rPr>
        <w:t>1</w:t>
      </w:r>
      <w:r>
        <w:t>后，再闭合S</w:t>
      </w:r>
      <w:r w:rsidRPr="004E0094">
        <w:rPr>
          <w:vertAlign w:val="subscript"/>
        </w:rPr>
        <w:t>2</w:t>
      </w:r>
      <w:r>
        <w:t>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6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.灯泡L</w:t>
      </w:r>
      <w:r w:rsidRPr="004E0094">
        <w:rPr>
          <w:vertAlign w:val="subscript"/>
        </w:rPr>
        <w:t>1</w:t>
      </w:r>
      <w:r>
        <w:t>亮，L</w:t>
      </w:r>
      <w:r w:rsidRPr="004E0094">
        <w:rPr>
          <w:vertAlign w:val="subscript"/>
        </w:rPr>
        <w:t>2</w:t>
      </w:r>
      <w:r>
        <w:t>不亮, 电压表将电源短路了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.灯泡L</w:t>
      </w:r>
      <w:r w:rsidRPr="004E0094">
        <w:rPr>
          <w:vertAlign w:val="subscript"/>
        </w:rPr>
        <w:t>2</w:t>
      </w:r>
      <w:r>
        <w:t>亮，L</w:t>
      </w:r>
      <w:r w:rsidRPr="004E0094">
        <w:rPr>
          <w:vertAlign w:val="subscript"/>
        </w:rPr>
        <w:t>1</w:t>
      </w:r>
      <w:r>
        <w:t>不亮，电压表示数变大了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都不亮，电压表示数变小了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.灯泡L</w:t>
      </w:r>
      <w:r w:rsidRPr="004E0094">
        <w:rPr>
          <w:vertAlign w:val="subscript"/>
        </w:rPr>
        <w:t>1</w:t>
      </w:r>
      <w:r>
        <w:t>、L</w:t>
      </w:r>
      <w:r w:rsidRPr="004E0094">
        <w:rPr>
          <w:vertAlign w:val="subscript"/>
        </w:rPr>
        <w:t>2</w:t>
      </w:r>
      <w:r>
        <w:t>都亮，电压表示数不变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（2021•沈阳模拟）如图所示，电源电压为</w:t>
      </w:r>
      <w:r>
        <w:pict>
          <v:shape id="_x0000_i102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​保持不变，电阻</w:t>
      </w:r>
      <w:r>
        <w:pict>
          <v:shape id="_x0000_i1027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​的阻值为</w:t>
      </w:r>
      <w:r>
        <w:pict>
          <v:shape id="_x0000_i1028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​，滑动变阻器上标有“</w:t>
      </w:r>
      <w:r>
        <w:pict>
          <v:shape id="_x0000_i1029" type="#_x0000_t75" style="width:3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​”的字样。在元件安全的情况下，移动滑动变阻器滑片</w:t>
      </w:r>
      <w:r>
        <w:pict>
          <v:shape id="_x0000_i1030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​过程中，则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62pt;height:47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​的功率范围为</w:t>
      </w:r>
      <w:r>
        <w:pict>
          <v:shape id="_x0000_i1035" type="#_x0000_t75" style="width:38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W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​的功率范围为</w:t>
      </w:r>
      <w:r>
        <w:pict>
          <v:shape id="_x0000_i1037" type="#_x0000_t75" style="width:46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W7.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​的最大功率是</w:t>
      </w:r>
      <w:r>
        <w:pict>
          <v:shape id="_x0000_i1039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​的最大功率为</w:t>
      </w:r>
      <w:r>
        <w:pict>
          <v:shape id="_x0000_i1041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渭滨区模拟）日前，北京2022年冬奥会、冬残奥会火炬“飞扬”正式亮相，如图所示，火炬主体由红色和银色构成，火炬外壳由碳纤维及其复合材料制造而成，呈现出了“轻、固、美”的特点，采用氢做燃料，以下说法正确的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https://d.book118.com/648120025022006031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4"/>
      <w:headerReference w:type="default" r:id="rId25"/>
      <w:footerReference w:type="even" r:id="rId26"/>
      <w:footerReference w:type="default" r:id="rId2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hyperlink" Target="https://d.book118.com/648120025022006031" TargetMode="External" /><Relationship Id="rId24" Type="http://schemas.openxmlformats.org/officeDocument/2006/relationships/header" Target="header3.xml" /><Relationship Id="rId25" Type="http://schemas.openxmlformats.org/officeDocument/2006/relationships/header" Target="header4.xml" /><Relationship Id="rId26" Type="http://schemas.openxmlformats.org/officeDocument/2006/relationships/footer" Target="footer3.xml" /><Relationship Id="rId27" Type="http://schemas.openxmlformats.org/officeDocument/2006/relationships/footer" Target="footer4.xml" /><Relationship Id="rId28" Type="http://schemas.openxmlformats.org/officeDocument/2006/relationships/theme" Target="theme/theme1.xml" /><Relationship Id="rId29" Type="http://schemas.openxmlformats.org/officeDocument/2006/relationships/numbering" Target="numbering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