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成囊材料项目计划设计方案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5" w:history="1">
        <w:r>
          <w:rPr>
            <w:rFonts w:ascii="仿宋" w:eastAsia="仿宋" w:hAnsi="仿宋" w:cs="仿宋" w:hint="eastAsia"/>
            <w:lang w:eastAsia="zh-CN"/>
          </w:rPr>
          <w:t>前言</w:t>
        </w:r>
        <w:r>
          <w:tab/>
        </w:r>
        <w:r>
          <w:fldChar w:fldCharType="begin"/>
        </w:r>
        <w:r>
          <w:instrText xml:space="preserve"> PAGEREF _Toc26895 \h </w:instrText>
        </w:r>
        <w:r>
          <w:fldChar w:fldCharType="separate"/>
        </w:r>
        <w:r>
          <w:t>3</w:t>
        </w:r>
        <w:r>
          <w:fldChar w:fldCharType="end"/>
        </w:r>
      </w:hyperlink>
    </w:p>
    <w:p>
      <w:pPr>
        <w:pStyle w:val="TOC1"/>
        <w:tabs>
          <w:tab w:val="right" w:leader="dot" w:pos="8306"/>
        </w:tabs>
      </w:pPr>
      <w:hyperlink w:anchor="_Toc11049" w:history="1">
        <w:r>
          <w:rPr>
            <w:rFonts w:ascii="仿宋" w:eastAsia="仿宋" w:hAnsi="仿宋" w:cs="仿宋" w:hint="eastAsia"/>
            <w:lang w:eastAsia="zh-CN"/>
          </w:rPr>
          <w:t>一、成囊材料项目可持续发展</w:t>
        </w:r>
        <w:r>
          <w:tab/>
        </w:r>
        <w:r>
          <w:fldChar w:fldCharType="begin"/>
        </w:r>
        <w:r>
          <w:instrText xml:space="preserve"> PAGEREF _Toc11049 \h </w:instrText>
        </w:r>
        <w:r>
          <w:fldChar w:fldCharType="separate"/>
        </w:r>
        <w:r>
          <w:t>3</w:t>
        </w:r>
        <w:r>
          <w:fldChar w:fldCharType="end"/>
        </w:r>
      </w:hyperlink>
    </w:p>
    <w:p>
      <w:pPr>
        <w:pStyle w:val="TOC2"/>
        <w:tabs>
          <w:tab w:val="right" w:leader="dot" w:pos="8306"/>
        </w:tabs>
      </w:pPr>
      <w:hyperlink w:anchor="_Toc4893" w:history="1">
        <w:r>
          <w:rPr>
            <w:rFonts w:ascii="仿宋" w:eastAsia="仿宋" w:hAnsi="仿宋" w:cs="仿宋" w:hint="eastAsia"/>
            <w:lang w:eastAsia="zh-CN"/>
          </w:rPr>
          <w:t>(一)、可持续战略与实践</w:t>
        </w:r>
        <w:r>
          <w:tab/>
        </w:r>
        <w:r>
          <w:fldChar w:fldCharType="begin"/>
        </w:r>
        <w:r>
          <w:instrText xml:space="preserve"> PAGEREF _Toc4893 \h </w:instrText>
        </w:r>
        <w:r>
          <w:fldChar w:fldCharType="separate"/>
        </w:r>
        <w:r>
          <w:t>3</w:t>
        </w:r>
        <w:r>
          <w:fldChar w:fldCharType="end"/>
        </w:r>
      </w:hyperlink>
    </w:p>
    <w:p>
      <w:pPr>
        <w:pStyle w:val="TOC2"/>
        <w:tabs>
          <w:tab w:val="right" w:leader="dot" w:pos="8306"/>
        </w:tabs>
      </w:pPr>
      <w:hyperlink w:anchor="_Toc22637" w:history="1">
        <w:r>
          <w:rPr>
            <w:rFonts w:ascii="仿宋" w:eastAsia="仿宋" w:hAnsi="仿宋" w:cs="仿宋" w:hint="eastAsia"/>
            <w:lang w:eastAsia="zh-CN"/>
          </w:rPr>
          <w:t>(二)、环保与社会责任</w:t>
        </w:r>
        <w:r>
          <w:tab/>
        </w:r>
        <w:r>
          <w:fldChar w:fldCharType="begin"/>
        </w:r>
        <w:r>
          <w:instrText xml:space="preserve"> PAGEREF _Toc22637 \h </w:instrText>
        </w:r>
        <w:r>
          <w:fldChar w:fldCharType="separate"/>
        </w:r>
        <w:r>
          <w:t>4</w:t>
        </w:r>
        <w:r>
          <w:fldChar w:fldCharType="end"/>
        </w:r>
      </w:hyperlink>
    </w:p>
    <w:p>
      <w:pPr>
        <w:pStyle w:val="TOC1"/>
        <w:tabs>
          <w:tab w:val="right" w:leader="dot" w:pos="8306"/>
        </w:tabs>
      </w:pPr>
      <w:hyperlink w:anchor="_Toc14631" w:history="1">
        <w:r>
          <w:rPr>
            <w:rFonts w:ascii="仿宋" w:eastAsia="仿宋" w:hAnsi="仿宋" w:cs="仿宋" w:hint="eastAsia"/>
            <w:lang w:eastAsia="zh-CN"/>
          </w:rPr>
          <w:t>二、成囊材料项目文档管理</w:t>
        </w:r>
        <w:r>
          <w:tab/>
        </w:r>
        <w:r>
          <w:fldChar w:fldCharType="begin"/>
        </w:r>
        <w:r>
          <w:instrText xml:space="preserve"> PAGEREF _Toc14631 \h </w:instrText>
        </w:r>
        <w:r>
          <w:fldChar w:fldCharType="separate"/>
        </w:r>
        <w:r>
          <w:t>5</w:t>
        </w:r>
        <w:r>
          <w:fldChar w:fldCharType="end"/>
        </w:r>
      </w:hyperlink>
    </w:p>
    <w:p>
      <w:pPr>
        <w:pStyle w:val="TOC2"/>
        <w:tabs>
          <w:tab w:val="right" w:leader="dot" w:pos="8306"/>
        </w:tabs>
      </w:pPr>
      <w:hyperlink w:anchor="_Toc19561" w:history="1">
        <w:r>
          <w:rPr>
            <w:rFonts w:ascii="仿宋" w:eastAsia="仿宋" w:hAnsi="仿宋" w:cs="仿宋" w:hint="eastAsia"/>
            <w:lang w:eastAsia="zh-CN"/>
          </w:rPr>
          <w:t>(一)、文档编制与审查</w:t>
        </w:r>
        <w:r>
          <w:tab/>
        </w:r>
        <w:r>
          <w:fldChar w:fldCharType="begin"/>
        </w:r>
        <w:r>
          <w:instrText xml:space="preserve"> PAGEREF _Toc19561 \h </w:instrText>
        </w:r>
        <w:r>
          <w:fldChar w:fldCharType="separate"/>
        </w:r>
        <w:r>
          <w:t>5</w:t>
        </w:r>
        <w:r>
          <w:fldChar w:fldCharType="end"/>
        </w:r>
      </w:hyperlink>
    </w:p>
    <w:p>
      <w:pPr>
        <w:pStyle w:val="TOC2"/>
        <w:tabs>
          <w:tab w:val="right" w:leader="dot" w:pos="8306"/>
        </w:tabs>
      </w:pPr>
      <w:hyperlink w:anchor="_Toc23557" w:history="1">
        <w:r>
          <w:rPr>
            <w:rFonts w:ascii="仿宋" w:eastAsia="仿宋" w:hAnsi="仿宋" w:cs="仿宋" w:hint="eastAsia"/>
            <w:lang w:eastAsia="zh-CN"/>
          </w:rPr>
          <w:t>(二)、文档发布与分发</w:t>
        </w:r>
        <w:r>
          <w:tab/>
        </w:r>
        <w:r>
          <w:fldChar w:fldCharType="begin"/>
        </w:r>
        <w:r>
          <w:instrText xml:space="preserve"> PAGEREF _Toc23557 \h </w:instrText>
        </w:r>
        <w:r>
          <w:fldChar w:fldCharType="separate"/>
        </w:r>
        <w:r>
          <w:t>6</w:t>
        </w:r>
        <w:r>
          <w:fldChar w:fldCharType="end"/>
        </w:r>
      </w:hyperlink>
    </w:p>
    <w:p>
      <w:pPr>
        <w:pStyle w:val="TOC2"/>
        <w:tabs>
          <w:tab w:val="right" w:leader="dot" w:pos="8306"/>
        </w:tabs>
      </w:pPr>
      <w:hyperlink w:anchor="_Toc21493" w:history="1">
        <w:r>
          <w:rPr>
            <w:rFonts w:ascii="仿宋" w:eastAsia="仿宋" w:hAnsi="仿宋" w:cs="仿宋" w:hint="eastAsia"/>
            <w:lang w:eastAsia="zh-CN"/>
          </w:rPr>
          <w:t>(三)、文档存档与归档</w:t>
        </w:r>
        <w:r>
          <w:tab/>
        </w:r>
        <w:r>
          <w:fldChar w:fldCharType="begin"/>
        </w:r>
        <w:r>
          <w:instrText xml:space="preserve"> PAGEREF _Toc21493 \h </w:instrText>
        </w:r>
        <w:r>
          <w:fldChar w:fldCharType="separate"/>
        </w:r>
        <w:r>
          <w:t>7</w:t>
        </w:r>
        <w:r>
          <w:fldChar w:fldCharType="end"/>
        </w:r>
      </w:hyperlink>
    </w:p>
    <w:p>
      <w:pPr>
        <w:pStyle w:val="TOC1"/>
        <w:tabs>
          <w:tab w:val="right" w:leader="dot" w:pos="8306"/>
        </w:tabs>
      </w:pPr>
      <w:hyperlink w:anchor="_Toc12040" w:history="1">
        <w:r>
          <w:rPr>
            <w:rFonts w:ascii="仿宋" w:eastAsia="仿宋" w:hAnsi="仿宋" w:cs="仿宋" w:hint="eastAsia"/>
            <w:lang w:eastAsia="zh-CN"/>
          </w:rPr>
          <w:t>三、市场分析、调研</w:t>
        </w:r>
        <w:r>
          <w:tab/>
        </w:r>
        <w:r>
          <w:fldChar w:fldCharType="begin"/>
        </w:r>
        <w:r>
          <w:instrText xml:space="preserve"> PAGEREF _Toc12040 \h </w:instrText>
        </w:r>
        <w:r>
          <w:fldChar w:fldCharType="separate"/>
        </w:r>
        <w:r>
          <w:t>8</w:t>
        </w:r>
        <w:r>
          <w:fldChar w:fldCharType="end"/>
        </w:r>
      </w:hyperlink>
    </w:p>
    <w:p>
      <w:pPr>
        <w:pStyle w:val="TOC2"/>
        <w:tabs>
          <w:tab w:val="right" w:leader="dot" w:pos="8306"/>
        </w:tabs>
      </w:pPr>
      <w:hyperlink w:anchor="_Toc28564" w:history="1">
        <w:r>
          <w:rPr>
            <w:rFonts w:ascii="仿宋" w:eastAsia="仿宋" w:hAnsi="仿宋" w:cs="仿宋" w:hint="eastAsia"/>
            <w:lang w:eastAsia="zh-CN"/>
          </w:rPr>
          <w:t>(一)、成囊材料行业分析</w:t>
        </w:r>
        <w:r>
          <w:tab/>
        </w:r>
        <w:r>
          <w:fldChar w:fldCharType="begin"/>
        </w:r>
        <w:r>
          <w:instrText xml:space="preserve"> PAGEREF _Toc28564 \h </w:instrText>
        </w:r>
        <w:r>
          <w:fldChar w:fldCharType="separate"/>
        </w:r>
        <w:r>
          <w:t>8</w:t>
        </w:r>
        <w:r>
          <w:fldChar w:fldCharType="end"/>
        </w:r>
      </w:hyperlink>
    </w:p>
    <w:p>
      <w:pPr>
        <w:pStyle w:val="TOC2"/>
        <w:tabs>
          <w:tab w:val="right" w:leader="dot" w:pos="8306"/>
        </w:tabs>
      </w:pPr>
      <w:hyperlink w:anchor="_Toc10580" w:history="1">
        <w:r>
          <w:rPr>
            <w:rFonts w:ascii="仿宋" w:eastAsia="仿宋" w:hAnsi="仿宋" w:cs="仿宋" w:hint="eastAsia"/>
            <w:lang w:eastAsia="zh-CN"/>
          </w:rPr>
          <w:t>(二)、成囊材料市场分析预测</w:t>
        </w:r>
        <w:r>
          <w:tab/>
        </w:r>
        <w:r>
          <w:fldChar w:fldCharType="begin"/>
        </w:r>
        <w:r>
          <w:instrText xml:space="preserve"> PAGEREF _Toc10580 \h </w:instrText>
        </w:r>
        <w:r>
          <w:fldChar w:fldCharType="separate"/>
        </w:r>
        <w:r>
          <w:t>9</w:t>
        </w:r>
        <w:r>
          <w:fldChar w:fldCharType="end"/>
        </w:r>
      </w:hyperlink>
    </w:p>
    <w:p>
      <w:pPr>
        <w:pStyle w:val="TOC1"/>
        <w:tabs>
          <w:tab w:val="right" w:leader="dot" w:pos="8306"/>
        </w:tabs>
      </w:pPr>
      <w:hyperlink w:anchor="_Toc30684" w:history="1">
        <w:r>
          <w:rPr>
            <w:rFonts w:ascii="仿宋" w:eastAsia="仿宋" w:hAnsi="仿宋" w:cs="仿宋" w:hint="eastAsia"/>
            <w:lang w:eastAsia="zh-CN"/>
          </w:rPr>
          <w:t>四、工艺说明</w:t>
        </w:r>
        <w:r>
          <w:tab/>
        </w:r>
        <w:r>
          <w:fldChar w:fldCharType="begin"/>
        </w:r>
        <w:r>
          <w:instrText xml:space="preserve"> PAGEREF _Toc30684 \h </w:instrText>
        </w:r>
        <w:r>
          <w:fldChar w:fldCharType="separate"/>
        </w:r>
        <w:r>
          <w:t>10</w:t>
        </w:r>
        <w:r>
          <w:fldChar w:fldCharType="end"/>
        </w:r>
      </w:hyperlink>
    </w:p>
    <w:p>
      <w:pPr>
        <w:pStyle w:val="TOC2"/>
        <w:tabs>
          <w:tab w:val="right" w:leader="dot" w:pos="8306"/>
        </w:tabs>
      </w:pPr>
      <w:hyperlink w:anchor="_Toc3868" w:history="1">
        <w:r>
          <w:rPr>
            <w:rFonts w:ascii="仿宋" w:eastAsia="仿宋" w:hAnsi="仿宋" w:cs="仿宋" w:hint="eastAsia"/>
            <w:lang w:eastAsia="zh-CN"/>
          </w:rPr>
          <w:t>(一)、技术管理特点</w:t>
        </w:r>
        <w:r>
          <w:tab/>
        </w:r>
        <w:r>
          <w:fldChar w:fldCharType="begin"/>
        </w:r>
        <w:r>
          <w:instrText xml:space="preserve"> PAGEREF _Toc3868 \h </w:instrText>
        </w:r>
        <w:r>
          <w:fldChar w:fldCharType="separate"/>
        </w:r>
        <w:r>
          <w:t>10</w:t>
        </w:r>
        <w:r>
          <w:fldChar w:fldCharType="end"/>
        </w:r>
      </w:hyperlink>
    </w:p>
    <w:p>
      <w:pPr>
        <w:pStyle w:val="TOC2"/>
        <w:tabs>
          <w:tab w:val="right" w:leader="dot" w:pos="8306"/>
        </w:tabs>
      </w:pPr>
      <w:hyperlink w:anchor="_Toc7747" w:history="1">
        <w:r>
          <w:rPr>
            <w:rFonts w:ascii="仿宋" w:eastAsia="仿宋" w:hAnsi="仿宋" w:cs="仿宋" w:hint="eastAsia"/>
            <w:lang w:eastAsia="zh-CN"/>
          </w:rPr>
          <w:t>(二)、成囊材料项目工艺技术设计方案</w:t>
        </w:r>
        <w:r>
          <w:tab/>
        </w:r>
        <w:r>
          <w:fldChar w:fldCharType="begin"/>
        </w:r>
        <w:r>
          <w:instrText xml:space="preserve"> PAGEREF _Toc7747 \h </w:instrText>
        </w:r>
        <w:r>
          <w:fldChar w:fldCharType="separate"/>
        </w:r>
        <w:r>
          <w:t>11</w:t>
        </w:r>
        <w:r>
          <w:fldChar w:fldCharType="end"/>
        </w:r>
      </w:hyperlink>
    </w:p>
    <w:p>
      <w:pPr>
        <w:pStyle w:val="TOC2"/>
        <w:tabs>
          <w:tab w:val="right" w:leader="dot" w:pos="8306"/>
        </w:tabs>
      </w:pPr>
      <w:hyperlink w:anchor="_Toc6604" w:history="1">
        <w:r>
          <w:rPr>
            <w:rFonts w:ascii="仿宋" w:eastAsia="仿宋" w:hAnsi="仿宋" w:cs="仿宋" w:hint="eastAsia"/>
            <w:lang w:eastAsia="zh-CN"/>
          </w:rPr>
          <w:t>(三)、设备选型方案</w:t>
        </w:r>
        <w:r>
          <w:tab/>
        </w:r>
        <w:r>
          <w:fldChar w:fldCharType="begin"/>
        </w:r>
        <w:r>
          <w:instrText xml:space="preserve"> PAGEREF _Toc6604 \h </w:instrText>
        </w:r>
        <w:r>
          <w:fldChar w:fldCharType="separate"/>
        </w:r>
        <w:r>
          <w:t>12</w:t>
        </w:r>
        <w:r>
          <w:fldChar w:fldCharType="end"/>
        </w:r>
      </w:hyperlink>
    </w:p>
    <w:p>
      <w:pPr>
        <w:pStyle w:val="TOC1"/>
        <w:tabs>
          <w:tab w:val="right" w:leader="dot" w:pos="8306"/>
        </w:tabs>
      </w:pPr>
      <w:hyperlink w:anchor="_Toc29992" w:history="1">
        <w:r>
          <w:rPr>
            <w:rFonts w:ascii="仿宋" w:eastAsia="仿宋" w:hAnsi="仿宋" w:cs="仿宋" w:hint="eastAsia"/>
            <w:lang w:eastAsia="zh-CN"/>
          </w:rPr>
          <w:t>五、成囊材料项目土建工程</w:t>
        </w:r>
        <w:r>
          <w:tab/>
        </w:r>
        <w:r>
          <w:fldChar w:fldCharType="begin"/>
        </w:r>
        <w:r>
          <w:instrText xml:space="preserve"> PAGEREF _Toc29992 \h </w:instrText>
        </w:r>
        <w:r>
          <w:fldChar w:fldCharType="separate"/>
        </w:r>
        <w:r>
          <w:t>13</w:t>
        </w:r>
        <w:r>
          <w:fldChar w:fldCharType="end"/>
        </w:r>
      </w:hyperlink>
    </w:p>
    <w:p>
      <w:pPr>
        <w:pStyle w:val="TOC2"/>
        <w:tabs>
          <w:tab w:val="right" w:leader="dot" w:pos="8306"/>
        </w:tabs>
      </w:pPr>
      <w:hyperlink w:anchor="_Toc24157" w:history="1">
        <w:r>
          <w:rPr>
            <w:rFonts w:ascii="仿宋" w:eastAsia="仿宋" w:hAnsi="仿宋" w:cs="仿宋" w:hint="eastAsia"/>
            <w:lang w:eastAsia="zh-CN"/>
          </w:rPr>
          <w:t>(一)、建筑工程设计原则</w:t>
        </w:r>
        <w:r>
          <w:tab/>
        </w:r>
        <w:r>
          <w:fldChar w:fldCharType="begin"/>
        </w:r>
        <w:r>
          <w:instrText xml:space="preserve"> PAGEREF _Toc24157 \h </w:instrText>
        </w:r>
        <w:r>
          <w:fldChar w:fldCharType="separate"/>
        </w:r>
        <w:r>
          <w:t>13</w:t>
        </w:r>
        <w:r>
          <w:fldChar w:fldCharType="end"/>
        </w:r>
      </w:hyperlink>
    </w:p>
    <w:p>
      <w:pPr>
        <w:pStyle w:val="TOC2"/>
        <w:tabs>
          <w:tab w:val="right" w:leader="dot" w:pos="8306"/>
        </w:tabs>
      </w:pPr>
      <w:hyperlink w:anchor="_Toc16722" w:history="1">
        <w:r>
          <w:rPr>
            <w:rFonts w:ascii="仿宋" w:eastAsia="仿宋" w:hAnsi="仿宋" w:cs="仿宋" w:hint="eastAsia"/>
            <w:lang w:eastAsia="zh-CN"/>
          </w:rPr>
          <w:t>(二)、土建工程设计年限及安全等级</w:t>
        </w:r>
        <w:r>
          <w:tab/>
        </w:r>
        <w:r>
          <w:fldChar w:fldCharType="begin"/>
        </w:r>
        <w:r>
          <w:instrText xml:space="preserve"> PAGEREF _Toc16722 \h </w:instrText>
        </w:r>
        <w:r>
          <w:fldChar w:fldCharType="separate"/>
        </w:r>
        <w:r>
          <w:t>15</w:t>
        </w:r>
        <w:r>
          <w:fldChar w:fldCharType="end"/>
        </w:r>
      </w:hyperlink>
    </w:p>
    <w:p>
      <w:pPr>
        <w:pStyle w:val="TOC2"/>
        <w:tabs>
          <w:tab w:val="right" w:leader="dot" w:pos="8306"/>
        </w:tabs>
      </w:pPr>
      <w:hyperlink w:anchor="_Toc19302" w:history="1">
        <w:r>
          <w:rPr>
            <w:rFonts w:ascii="仿宋" w:eastAsia="仿宋" w:hAnsi="仿宋" w:cs="仿宋" w:hint="eastAsia"/>
            <w:lang w:eastAsia="zh-CN"/>
          </w:rPr>
          <w:t>(三)、建筑工程设计总体要求</w:t>
        </w:r>
        <w:r>
          <w:tab/>
        </w:r>
        <w:r>
          <w:fldChar w:fldCharType="begin"/>
        </w:r>
        <w:r>
          <w:instrText xml:space="preserve"> PAGEREF _Toc19302 \h </w:instrText>
        </w:r>
        <w:r>
          <w:fldChar w:fldCharType="separate"/>
        </w:r>
        <w:r>
          <w:t>16</w:t>
        </w:r>
        <w:r>
          <w:fldChar w:fldCharType="end"/>
        </w:r>
      </w:hyperlink>
    </w:p>
    <w:p>
      <w:pPr>
        <w:pStyle w:val="TOC2"/>
        <w:tabs>
          <w:tab w:val="right" w:leader="dot" w:pos="8306"/>
        </w:tabs>
      </w:pPr>
      <w:hyperlink w:anchor="_Toc10301" w:history="1">
        <w:r>
          <w:rPr>
            <w:rFonts w:ascii="仿宋" w:eastAsia="仿宋" w:hAnsi="仿宋" w:cs="仿宋" w:hint="eastAsia"/>
            <w:lang w:eastAsia="zh-CN"/>
          </w:rPr>
          <w:t>(四)、土建工程建设指标</w:t>
        </w:r>
        <w:r>
          <w:tab/>
        </w:r>
        <w:r>
          <w:fldChar w:fldCharType="begin"/>
        </w:r>
        <w:r>
          <w:instrText xml:space="preserve"> PAGEREF _Toc10301 \h </w:instrText>
        </w:r>
        <w:r>
          <w:fldChar w:fldCharType="separate"/>
        </w:r>
        <w:r>
          <w:t>16</w:t>
        </w:r>
        <w:r>
          <w:fldChar w:fldCharType="end"/>
        </w:r>
      </w:hyperlink>
    </w:p>
    <w:p>
      <w:pPr>
        <w:pStyle w:val="TOC1"/>
        <w:tabs>
          <w:tab w:val="right" w:leader="dot" w:pos="8306"/>
        </w:tabs>
      </w:pPr>
      <w:hyperlink w:anchor="_Toc9391" w:history="1">
        <w:r>
          <w:rPr>
            <w:rFonts w:ascii="仿宋" w:eastAsia="仿宋" w:hAnsi="仿宋" w:cs="仿宋" w:hint="eastAsia"/>
            <w:lang w:eastAsia="zh-CN"/>
          </w:rPr>
          <w:t>六、成囊材料项目绩效评估</w:t>
        </w:r>
        <w:r>
          <w:tab/>
        </w:r>
        <w:r>
          <w:fldChar w:fldCharType="begin"/>
        </w:r>
        <w:r>
          <w:instrText xml:space="preserve"> PAGEREF _Toc9391 \h </w:instrText>
        </w:r>
        <w:r>
          <w:fldChar w:fldCharType="separate"/>
        </w:r>
        <w:r>
          <w:t>17</w:t>
        </w:r>
        <w:r>
          <w:fldChar w:fldCharType="end"/>
        </w:r>
      </w:hyperlink>
    </w:p>
    <w:p>
      <w:pPr>
        <w:pStyle w:val="TOC2"/>
        <w:tabs>
          <w:tab w:val="right" w:leader="dot" w:pos="8306"/>
        </w:tabs>
      </w:pPr>
      <w:hyperlink w:anchor="_Toc10727" w:history="1">
        <w:r>
          <w:rPr>
            <w:rFonts w:ascii="仿宋" w:eastAsia="仿宋" w:hAnsi="仿宋" w:cs="仿宋" w:hint="eastAsia"/>
            <w:lang w:eastAsia="zh-CN"/>
          </w:rPr>
          <w:t>(一)、绩效评估指标</w:t>
        </w:r>
        <w:r>
          <w:tab/>
        </w:r>
        <w:r>
          <w:fldChar w:fldCharType="begin"/>
        </w:r>
        <w:r>
          <w:instrText xml:space="preserve"> PAGEREF _Toc10727 \h </w:instrText>
        </w:r>
        <w:r>
          <w:fldChar w:fldCharType="separate"/>
        </w:r>
        <w:r>
          <w:t>17</w:t>
        </w:r>
        <w:r>
          <w:fldChar w:fldCharType="end"/>
        </w:r>
      </w:hyperlink>
    </w:p>
    <w:p>
      <w:pPr>
        <w:pStyle w:val="TOC2"/>
        <w:tabs>
          <w:tab w:val="right" w:leader="dot" w:pos="8306"/>
        </w:tabs>
      </w:pPr>
      <w:hyperlink w:anchor="_Toc20551" w:history="1">
        <w:r>
          <w:rPr>
            <w:rFonts w:ascii="仿宋" w:eastAsia="仿宋" w:hAnsi="仿宋" w:cs="仿宋" w:hint="eastAsia"/>
            <w:lang w:eastAsia="zh-CN"/>
          </w:rPr>
          <w:t>(二)、绩效评估方法</w:t>
        </w:r>
        <w:r>
          <w:tab/>
        </w:r>
        <w:r>
          <w:fldChar w:fldCharType="begin"/>
        </w:r>
        <w:r>
          <w:instrText xml:space="preserve"> PAGEREF _Toc20551 \h </w:instrText>
        </w:r>
        <w:r>
          <w:fldChar w:fldCharType="separate"/>
        </w:r>
        <w:r>
          <w:t>18</w:t>
        </w:r>
        <w:r>
          <w:fldChar w:fldCharType="end"/>
        </w:r>
      </w:hyperlink>
    </w:p>
    <w:p>
      <w:pPr>
        <w:pStyle w:val="TOC2"/>
        <w:tabs>
          <w:tab w:val="right" w:leader="dot" w:pos="8306"/>
        </w:tabs>
      </w:pPr>
      <w:hyperlink w:anchor="_Toc2561" w:history="1">
        <w:r>
          <w:rPr>
            <w:rFonts w:ascii="仿宋" w:eastAsia="仿宋" w:hAnsi="仿宋" w:cs="仿宋" w:hint="eastAsia"/>
            <w:lang w:eastAsia="zh-CN"/>
          </w:rPr>
          <w:t>(三)、绩效评估周期</w:t>
        </w:r>
        <w:r>
          <w:tab/>
        </w:r>
        <w:r>
          <w:fldChar w:fldCharType="begin"/>
        </w:r>
        <w:r>
          <w:instrText xml:space="preserve"> PAGEREF _Toc2561 \h </w:instrText>
        </w:r>
        <w:r>
          <w:fldChar w:fldCharType="separate"/>
        </w:r>
        <w:r>
          <w:t>19</w:t>
        </w:r>
        <w:r>
          <w:fldChar w:fldCharType="end"/>
        </w:r>
      </w:hyperlink>
    </w:p>
    <w:p>
      <w:pPr>
        <w:pStyle w:val="TOC1"/>
        <w:tabs>
          <w:tab w:val="right" w:leader="dot" w:pos="8306"/>
        </w:tabs>
      </w:pPr>
      <w:hyperlink w:anchor="_Toc10611" w:history="1">
        <w:r>
          <w:rPr>
            <w:rFonts w:ascii="仿宋" w:eastAsia="仿宋" w:hAnsi="仿宋" w:cs="仿宋" w:hint="eastAsia"/>
            <w:lang w:eastAsia="zh-CN"/>
          </w:rPr>
          <w:t>七、成囊材料项目风险管理</w:t>
        </w:r>
        <w:r>
          <w:tab/>
        </w:r>
        <w:r>
          <w:fldChar w:fldCharType="begin"/>
        </w:r>
        <w:r>
          <w:instrText xml:space="preserve"> PAGEREF _Toc10611 \h </w:instrText>
        </w:r>
        <w:r>
          <w:fldChar w:fldCharType="separate"/>
        </w:r>
        <w:r>
          <w:t>20</w:t>
        </w:r>
        <w:r>
          <w:fldChar w:fldCharType="end"/>
        </w:r>
      </w:hyperlink>
    </w:p>
    <w:p>
      <w:pPr>
        <w:pStyle w:val="TOC2"/>
        <w:tabs>
          <w:tab w:val="right" w:leader="dot" w:pos="8306"/>
        </w:tabs>
      </w:pPr>
      <w:hyperlink w:anchor="_Toc11183" w:history="1">
        <w:r>
          <w:rPr>
            <w:rFonts w:ascii="仿宋" w:eastAsia="仿宋" w:hAnsi="仿宋" w:cs="仿宋" w:hint="eastAsia"/>
            <w:lang w:eastAsia="zh-CN"/>
          </w:rPr>
          <w:t>(一)、风险识别与评估</w:t>
        </w:r>
        <w:r>
          <w:tab/>
        </w:r>
        <w:r>
          <w:fldChar w:fldCharType="begin"/>
        </w:r>
        <w:r>
          <w:instrText xml:space="preserve"> PAGEREF _Toc11183 \h </w:instrText>
        </w:r>
        <w:r>
          <w:fldChar w:fldCharType="separate"/>
        </w:r>
        <w:r>
          <w:t>20</w:t>
        </w:r>
        <w:r>
          <w:fldChar w:fldCharType="end"/>
        </w:r>
      </w:hyperlink>
    </w:p>
    <w:p>
      <w:pPr>
        <w:pStyle w:val="TOC2"/>
        <w:tabs>
          <w:tab w:val="right" w:leader="dot" w:pos="8306"/>
        </w:tabs>
      </w:pPr>
      <w:hyperlink w:anchor="_Toc28656" w:history="1">
        <w:r>
          <w:rPr>
            <w:rFonts w:ascii="仿宋" w:eastAsia="仿宋" w:hAnsi="仿宋" w:cs="仿宋" w:hint="eastAsia"/>
            <w:lang w:eastAsia="zh-CN"/>
          </w:rPr>
          <w:t>(二)、风险应对策略</w:t>
        </w:r>
        <w:r>
          <w:tab/>
        </w:r>
        <w:r>
          <w:fldChar w:fldCharType="begin"/>
        </w:r>
        <w:r>
          <w:instrText xml:space="preserve"> PAGEREF _Toc28656 \h </w:instrText>
        </w:r>
        <w:r>
          <w:fldChar w:fldCharType="separate"/>
        </w:r>
        <w:r>
          <w:t>21</w:t>
        </w:r>
        <w:r>
          <w:fldChar w:fldCharType="end"/>
        </w:r>
      </w:hyperlink>
    </w:p>
    <w:p>
      <w:pPr>
        <w:pStyle w:val="TOC2"/>
        <w:tabs>
          <w:tab w:val="right" w:leader="dot" w:pos="8306"/>
        </w:tabs>
      </w:pPr>
      <w:hyperlink w:anchor="_Toc15421" w:history="1">
        <w:r>
          <w:rPr>
            <w:rFonts w:ascii="仿宋" w:eastAsia="仿宋" w:hAnsi="仿宋" w:cs="仿宋" w:hint="eastAsia"/>
            <w:lang w:eastAsia="zh-CN"/>
          </w:rPr>
          <w:t>(三)、风险监控与控制</w:t>
        </w:r>
        <w:r>
          <w:tab/>
        </w:r>
        <w:r>
          <w:fldChar w:fldCharType="begin"/>
        </w:r>
        <w:r>
          <w:instrText xml:space="preserve"> PAGEREF _Toc15421 \h </w:instrText>
        </w:r>
        <w:r>
          <w:fldChar w:fldCharType="separate"/>
        </w:r>
        <w:r>
          <w:t>23</w:t>
        </w:r>
        <w:r>
          <w:fldChar w:fldCharType="end"/>
        </w:r>
      </w:hyperlink>
    </w:p>
    <w:p>
      <w:pPr>
        <w:pStyle w:val="TOC1"/>
        <w:tabs>
          <w:tab w:val="right" w:leader="dot" w:pos="8306"/>
        </w:tabs>
      </w:pPr>
      <w:hyperlink w:anchor="_Toc24153" w:history="1">
        <w:r>
          <w:rPr>
            <w:rFonts w:ascii="仿宋" w:eastAsia="仿宋" w:hAnsi="仿宋" w:cs="仿宋" w:hint="eastAsia"/>
            <w:lang w:eastAsia="zh-CN"/>
          </w:rPr>
          <w:t>八、成囊材料项目社会影响</w:t>
        </w:r>
        <w:r>
          <w:tab/>
        </w:r>
        <w:r>
          <w:fldChar w:fldCharType="begin"/>
        </w:r>
        <w:r>
          <w:instrText xml:space="preserve"> PAGEREF _Toc24153 \h </w:instrText>
        </w:r>
        <w:r>
          <w:fldChar w:fldCharType="separate"/>
        </w:r>
        <w:r>
          <w:t>24</w:t>
        </w:r>
        <w:r>
          <w:fldChar w:fldCharType="end"/>
        </w:r>
      </w:hyperlink>
    </w:p>
    <w:p>
      <w:pPr>
        <w:pStyle w:val="TOC2"/>
        <w:tabs>
          <w:tab w:val="right" w:leader="dot" w:pos="8306"/>
        </w:tabs>
      </w:pPr>
      <w:hyperlink w:anchor="_Toc11371" w:history="1">
        <w:r>
          <w:rPr>
            <w:rFonts w:ascii="仿宋" w:eastAsia="仿宋" w:hAnsi="仿宋" w:cs="仿宋" w:hint="eastAsia"/>
            <w:lang w:eastAsia="zh-CN"/>
          </w:rPr>
          <w:t>(一)、社会责任与义务</w:t>
        </w:r>
        <w:r>
          <w:tab/>
        </w:r>
        <w:r>
          <w:fldChar w:fldCharType="begin"/>
        </w:r>
        <w:r>
          <w:instrText xml:space="preserve"> PAGEREF _Toc11371 \h </w:instrText>
        </w:r>
        <w:r>
          <w:fldChar w:fldCharType="separate"/>
        </w:r>
        <w:r>
          <w:t>24</w:t>
        </w:r>
        <w:r>
          <w:fldChar w:fldCharType="end"/>
        </w:r>
      </w:hyperlink>
    </w:p>
    <w:p>
      <w:pPr>
        <w:pStyle w:val="TOC2"/>
        <w:tabs>
          <w:tab w:val="right" w:leader="dot" w:pos="8306"/>
        </w:tabs>
      </w:pPr>
      <w:hyperlink w:anchor="_Toc2229" w:history="1">
        <w:r>
          <w:rPr>
            <w:rFonts w:ascii="仿宋" w:eastAsia="仿宋" w:hAnsi="仿宋" w:cs="仿宋" w:hint="eastAsia"/>
            <w:lang w:eastAsia="zh-CN"/>
          </w:rPr>
          <w:t>(二)、社会参与与沟通</w:t>
        </w:r>
        <w:r>
          <w:tab/>
        </w:r>
        <w:r>
          <w:fldChar w:fldCharType="begin"/>
        </w:r>
        <w:r>
          <w:instrText xml:space="preserve"> PAGEREF _Toc2229 \h </w:instrText>
        </w:r>
        <w:r>
          <w:fldChar w:fldCharType="separate"/>
        </w:r>
        <w:r>
          <w:t>24</w:t>
        </w:r>
        <w:r>
          <w:fldChar w:fldCharType="end"/>
        </w:r>
      </w:hyperlink>
    </w:p>
    <w:p>
      <w:pPr>
        <w:pStyle w:val="TOC1"/>
        <w:tabs>
          <w:tab w:val="right" w:leader="dot" w:pos="8306"/>
        </w:tabs>
      </w:pPr>
      <w:hyperlink w:anchor="_Toc13639" w:history="1">
        <w:r>
          <w:rPr>
            <w:rFonts w:ascii="仿宋" w:eastAsia="仿宋" w:hAnsi="仿宋" w:cs="仿宋" w:hint="eastAsia"/>
            <w:lang w:eastAsia="zh-CN"/>
          </w:rPr>
          <w:t>九、成囊材料项目财务管理</w:t>
        </w:r>
        <w:r>
          <w:tab/>
        </w:r>
        <w:r>
          <w:fldChar w:fldCharType="begin"/>
        </w:r>
        <w:r>
          <w:instrText xml:space="preserve"> PAGEREF _Toc13639 \h </w:instrText>
        </w:r>
        <w:r>
          <w:fldChar w:fldCharType="separate"/>
        </w:r>
        <w:r>
          <w:t>25</w:t>
        </w:r>
        <w:r>
          <w:fldChar w:fldCharType="end"/>
        </w:r>
      </w:hyperlink>
    </w:p>
    <w:p>
      <w:pPr>
        <w:pStyle w:val="TOC2"/>
        <w:tabs>
          <w:tab w:val="right" w:leader="dot" w:pos="8306"/>
        </w:tabs>
      </w:pPr>
      <w:hyperlink w:anchor="_Toc27765" w:history="1">
        <w:r>
          <w:rPr>
            <w:rFonts w:ascii="仿宋" w:eastAsia="仿宋" w:hAnsi="仿宋" w:cs="仿宋" w:hint="eastAsia"/>
            <w:lang w:eastAsia="zh-CN"/>
          </w:rPr>
          <w:t>(一)、资金需求大</w:t>
        </w:r>
        <w:r>
          <w:tab/>
        </w:r>
        <w:r>
          <w:fldChar w:fldCharType="begin"/>
        </w:r>
        <w:r>
          <w:instrText xml:space="preserve"> PAGEREF _Toc27765 \h </w:instrText>
        </w:r>
        <w:r>
          <w:fldChar w:fldCharType="separate"/>
        </w:r>
        <w:r>
          <w:t>25</w:t>
        </w:r>
        <w:r>
          <w:fldChar w:fldCharType="end"/>
        </w:r>
      </w:hyperlink>
    </w:p>
    <w:p>
      <w:pPr>
        <w:pStyle w:val="TOC2"/>
        <w:tabs>
          <w:tab w:val="right" w:leader="dot" w:pos="8306"/>
        </w:tabs>
      </w:pPr>
      <w:hyperlink w:anchor="_Toc19628" w:history="1">
        <w:r>
          <w:rPr>
            <w:rFonts w:ascii="仿宋" w:eastAsia="仿宋" w:hAnsi="仿宋" w:cs="仿宋" w:hint="eastAsia"/>
            <w:lang w:eastAsia="zh-CN"/>
          </w:rPr>
          <w:t>(二)、研发周期长</w:t>
        </w:r>
        <w:r>
          <w:tab/>
        </w:r>
        <w:r>
          <w:fldChar w:fldCharType="begin"/>
        </w:r>
        <w:r>
          <w:instrText xml:space="preserve"> PAGEREF _Toc19628 \h </w:instrText>
        </w:r>
        <w:r>
          <w:fldChar w:fldCharType="separate"/>
        </w:r>
        <w:r>
          <w:t>26</w:t>
        </w:r>
        <w:r>
          <w:fldChar w:fldCharType="end"/>
        </w:r>
      </w:hyperlink>
    </w:p>
    <w:p>
      <w:pPr>
        <w:pStyle w:val="TOC2"/>
        <w:tabs>
          <w:tab w:val="right" w:leader="dot" w:pos="8306"/>
        </w:tabs>
      </w:pPr>
      <w:hyperlink w:anchor="_Toc9584" w:history="1">
        <w:r>
          <w:rPr>
            <w:rFonts w:ascii="仿宋" w:eastAsia="仿宋" w:hAnsi="仿宋" w:cs="仿宋" w:hint="eastAsia"/>
            <w:lang w:eastAsia="zh-CN"/>
          </w:rPr>
          <w:t>(三)、市场风险大</w:t>
        </w:r>
        <w:r>
          <w:tab/>
        </w:r>
        <w:r>
          <w:fldChar w:fldCharType="begin"/>
        </w:r>
        <w:r>
          <w:instrText xml:space="preserve"> PAGEREF _Toc9584 \h </w:instrText>
        </w:r>
        <w:r>
          <w:fldChar w:fldCharType="separate"/>
        </w:r>
        <w:r>
          <w:t>28</w:t>
        </w:r>
        <w:r>
          <w:fldChar w:fldCharType="end"/>
        </w:r>
      </w:hyperlink>
    </w:p>
    <w:p>
      <w:pPr>
        <w:pStyle w:val="TOC2"/>
        <w:tabs>
          <w:tab w:val="right" w:leader="dot" w:pos="8306"/>
        </w:tabs>
      </w:pPr>
      <w:hyperlink w:anchor="_Toc20190" w:history="1">
        <w:r>
          <w:rPr>
            <w:rFonts w:ascii="仿宋" w:eastAsia="仿宋" w:hAnsi="仿宋" w:cs="仿宋" w:hint="eastAsia"/>
            <w:lang w:eastAsia="zh-CN"/>
          </w:rPr>
          <w:t>(四)、利润率高</w:t>
        </w:r>
        <w:r>
          <w:tab/>
        </w:r>
        <w:r>
          <w:fldChar w:fldCharType="begin"/>
        </w:r>
        <w:r>
          <w:instrText xml:space="preserve"> PAGEREF _Toc20190 \h </w:instrText>
        </w:r>
        <w:r>
          <w:fldChar w:fldCharType="separate"/>
        </w:r>
        <w:r>
          <w:t>30</w:t>
        </w:r>
        <w:r>
          <w:fldChar w:fldCharType="end"/>
        </w:r>
      </w:hyperlink>
    </w:p>
    <w:p>
      <w:pPr>
        <w:pStyle w:val="TOC1"/>
        <w:tabs>
          <w:tab w:val="right" w:leader="dot" w:pos="8306"/>
        </w:tabs>
      </w:pPr>
      <w:hyperlink w:anchor="_Toc6038" w:history="1">
        <w:r>
          <w:rPr>
            <w:rFonts w:ascii="仿宋" w:eastAsia="仿宋" w:hAnsi="仿宋" w:cs="仿宋" w:hint="eastAsia"/>
            <w:lang w:eastAsia="zh-CN"/>
          </w:rPr>
          <w:t>十、成囊材料项目计划安排</w:t>
        </w:r>
        <w:r>
          <w:tab/>
        </w:r>
        <w:r>
          <w:fldChar w:fldCharType="begin"/>
        </w:r>
        <w:r>
          <w:instrText xml:space="preserve"> PAGEREF _Toc6038 \h </w:instrText>
        </w:r>
        <w:r>
          <w:fldChar w:fldCharType="separate"/>
        </w:r>
        <w:r>
          <w:t>32</w:t>
        </w:r>
        <w:r>
          <w:fldChar w:fldCharType="end"/>
        </w:r>
      </w:hyperlink>
    </w:p>
    <w:p>
      <w:pPr>
        <w:pStyle w:val="TOC2"/>
        <w:tabs>
          <w:tab w:val="right" w:leader="dot" w:pos="8306"/>
        </w:tabs>
      </w:pPr>
      <w:hyperlink w:anchor="_Toc3546" w:history="1">
        <w:r>
          <w:rPr>
            <w:rFonts w:ascii="仿宋" w:eastAsia="仿宋" w:hAnsi="仿宋" w:cs="仿宋" w:hint="eastAsia"/>
            <w:lang w:eastAsia="zh-CN"/>
          </w:rPr>
          <w:t>(一)、建设周期</w:t>
        </w:r>
        <w:r>
          <w:tab/>
        </w:r>
        <w:r>
          <w:fldChar w:fldCharType="begin"/>
        </w:r>
        <w:r>
          <w:instrText xml:space="preserve"> PAGEREF _Toc3546 \h </w:instrText>
        </w:r>
        <w:r>
          <w:fldChar w:fldCharType="separate"/>
        </w:r>
        <w:r>
          <w:t>32</w:t>
        </w:r>
        <w:r>
          <w:fldChar w:fldCharType="end"/>
        </w:r>
      </w:hyperlink>
    </w:p>
    <w:p>
      <w:pPr>
        <w:pStyle w:val="TOC2"/>
        <w:tabs>
          <w:tab w:val="right" w:leader="dot" w:pos="8306"/>
        </w:tabs>
      </w:pPr>
      <w:hyperlink w:anchor="_Toc7030" w:history="1">
        <w:r>
          <w:rPr>
            <w:rFonts w:ascii="仿宋" w:eastAsia="仿宋" w:hAnsi="仿宋" w:cs="仿宋" w:hint="eastAsia"/>
            <w:lang w:eastAsia="zh-CN"/>
          </w:rPr>
          <w:t>(二)、建设进度</w:t>
        </w:r>
        <w:r>
          <w:tab/>
        </w:r>
        <w:r>
          <w:fldChar w:fldCharType="begin"/>
        </w:r>
        <w:r>
          <w:instrText xml:space="preserve"> PAGEREF _Toc7030 \h </w:instrText>
        </w:r>
        <w:r>
          <w:fldChar w:fldCharType="separate"/>
        </w:r>
        <w:r>
          <w:t>33</w:t>
        </w:r>
        <w:r>
          <w:fldChar w:fldCharType="end"/>
        </w:r>
      </w:hyperlink>
    </w:p>
    <w:p>
      <w:pPr>
        <w:pStyle w:val="TOC2"/>
        <w:tabs>
          <w:tab w:val="right" w:leader="dot" w:pos="8306"/>
        </w:tabs>
      </w:pPr>
      <w:hyperlink w:anchor="_Toc15445" w:history="1">
        <w:r>
          <w:rPr>
            <w:rFonts w:ascii="仿宋" w:eastAsia="仿宋" w:hAnsi="仿宋" w:cs="仿宋" w:hint="eastAsia"/>
            <w:lang w:eastAsia="zh-CN"/>
          </w:rPr>
          <w:t>(三)、进度安排注意事项</w:t>
        </w:r>
        <w:r>
          <w:tab/>
        </w:r>
        <w:r>
          <w:fldChar w:fldCharType="begin"/>
        </w:r>
        <w:r>
          <w:instrText xml:space="preserve"> PAGEREF _Toc15445 \h </w:instrText>
        </w:r>
        <w:r>
          <w:fldChar w:fldCharType="separate"/>
        </w:r>
        <w:r>
          <w:t>34</w:t>
        </w:r>
        <w:r>
          <w:fldChar w:fldCharType="end"/>
        </w:r>
      </w:hyperlink>
    </w:p>
    <w:p>
      <w:pPr>
        <w:pStyle w:val="TOC2"/>
        <w:tabs>
          <w:tab w:val="right" w:leader="dot" w:pos="8306"/>
        </w:tabs>
      </w:pPr>
      <w:hyperlink w:anchor="_Toc27603" w:history="1">
        <w:r>
          <w:rPr>
            <w:rFonts w:ascii="仿宋" w:eastAsia="仿宋" w:hAnsi="仿宋" w:cs="仿宋" w:hint="eastAsia"/>
            <w:lang w:eastAsia="zh-CN"/>
          </w:rPr>
          <w:t>(四)、人力资源配置</w:t>
        </w:r>
        <w:r>
          <w:tab/>
        </w:r>
        <w:r>
          <w:fldChar w:fldCharType="begin"/>
        </w:r>
        <w:r>
          <w:instrText xml:space="preserve"> PAGEREF _Toc27603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23" w:history="1">
        <w:r>
          <w:rPr>
            <w:rFonts w:ascii="仿宋" w:eastAsia="仿宋" w:hAnsi="仿宋" w:cs="仿宋" w:hint="eastAsia"/>
            <w:lang w:eastAsia="zh-CN"/>
          </w:rPr>
          <w:t>十一、成囊材料项目经营效益</w:t>
        </w:r>
        <w:r>
          <w:tab/>
        </w:r>
        <w:r>
          <w:fldChar w:fldCharType="begin"/>
        </w:r>
        <w:r>
          <w:instrText xml:space="preserve"> PAGEREF _Toc6523 \h </w:instrText>
        </w:r>
        <w:r>
          <w:fldChar w:fldCharType="separate"/>
        </w:r>
        <w:r>
          <w:t>36</w:t>
        </w:r>
        <w:r>
          <w:fldChar w:fldCharType="end"/>
        </w:r>
      </w:hyperlink>
    </w:p>
    <w:p>
      <w:pPr>
        <w:pStyle w:val="TOC2"/>
        <w:tabs>
          <w:tab w:val="right" w:leader="dot" w:pos="8306"/>
        </w:tabs>
      </w:pPr>
      <w:hyperlink w:anchor="_Toc17610" w:history="1">
        <w:r>
          <w:rPr>
            <w:rFonts w:ascii="仿宋" w:eastAsia="仿宋" w:hAnsi="仿宋" w:cs="仿宋" w:hint="eastAsia"/>
            <w:lang w:eastAsia="zh-CN"/>
          </w:rPr>
          <w:t>(一)、经济评价财务测算</w:t>
        </w:r>
        <w:r>
          <w:tab/>
        </w:r>
        <w:r>
          <w:fldChar w:fldCharType="begin"/>
        </w:r>
        <w:r>
          <w:instrText xml:space="preserve"> PAGEREF _Toc17610 \h </w:instrText>
        </w:r>
        <w:r>
          <w:fldChar w:fldCharType="separate"/>
        </w:r>
        <w:r>
          <w:t>36</w:t>
        </w:r>
        <w:r>
          <w:fldChar w:fldCharType="end"/>
        </w:r>
      </w:hyperlink>
    </w:p>
    <w:p>
      <w:pPr>
        <w:pStyle w:val="TOC2"/>
        <w:tabs>
          <w:tab w:val="right" w:leader="dot" w:pos="8306"/>
        </w:tabs>
      </w:pPr>
      <w:hyperlink w:anchor="_Toc11252" w:history="1">
        <w:r>
          <w:rPr>
            <w:rFonts w:ascii="仿宋" w:eastAsia="仿宋" w:hAnsi="仿宋" w:cs="仿宋" w:hint="eastAsia"/>
            <w:lang w:eastAsia="zh-CN"/>
          </w:rPr>
          <w:t>(二)、成囊材料项目盈利能力分析</w:t>
        </w:r>
        <w:r>
          <w:tab/>
        </w:r>
        <w:r>
          <w:fldChar w:fldCharType="begin"/>
        </w:r>
        <w:r>
          <w:instrText xml:space="preserve"> PAGEREF _Toc11252 \h </w:instrText>
        </w:r>
        <w:r>
          <w:fldChar w:fldCharType="separate"/>
        </w:r>
        <w:r>
          <w:t>38</w:t>
        </w:r>
        <w:r>
          <w:fldChar w:fldCharType="end"/>
        </w:r>
      </w:hyperlink>
    </w:p>
    <w:p>
      <w:pPr>
        <w:pStyle w:val="TOC1"/>
        <w:tabs>
          <w:tab w:val="right" w:leader="dot" w:pos="8306"/>
        </w:tabs>
      </w:pPr>
      <w:hyperlink w:anchor="_Toc26982" w:history="1">
        <w:r>
          <w:rPr>
            <w:rFonts w:ascii="仿宋" w:eastAsia="仿宋" w:hAnsi="仿宋" w:cs="仿宋" w:hint="eastAsia"/>
            <w:lang w:eastAsia="zh-CN"/>
          </w:rPr>
          <w:t>十二、成囊材料项目创新与研发</w:t>
        </w:r>
        <w:r>
          <w:tab/>
        </w:r>
        <w:r>
          <w:fldChar w:fldCharType="begin"/>
        </w:r>
        <w:r>
          <w:instrText xml:space="preserve"> PAGEREF _Toc26982 \h </w:instrText>
        </w:r>
        <w:r>
          <w:fldChar w:fldCharType="separate"/>
        </w:r>
        <w:r>
          <w:t>38</w:t>
        </w:r>
        <w:r>
          <w:fldChar w:fldCharType="end"/>
        </w:r>
      </w:hyperlink>
    </w:p>
    <w:p>
      <w:pPr>
        <w:pStyle w:val="TOC2"/>
        <w:tabs>
          <w:tab w:val="right" w:leader="dot" w:pos="8306"/>
        </w:tabs>
      </w:pPr>
      <w:hyperlink w:anchor="_Toc3506" w:history="1">
        <w:r>
          <w:rPr>
            <w:rFonts w:ascii="仿宋" w:eastAsia="仿宋" w:hAnsi="仿宋" w:cs="仿宋" w:hint="eastAsia"/>
            <w:lang w:eastAsia="zh-CN"/>
          </w:rPr>
          <w:t>(一)、创新策略与方向</w:t>
        </w:r>
        <w:r>
          <w:tab/>
        </w:r>
        <w:r>
          <w:fldChar w:fldCharType="begin"/>
        </w:r>
        <w:r>
          <w:instrText xml:space="preserve"> PAGEREF _Toc3506 \h </w:instrText>
        </w:r>
        <w:r>
          <w:fldChar w:fldCharType="separate"/>
        </w:r>
        <w:r>
          <w:t>38</w:t>
        </w:r>
        <w:r>
          <w:fldChar w:fldCharType="end"/>
        </w:r>
      </w:hyperlink>
    </w:p>
    <w:p>
      <w:pPr>
        <w:pStyle w:val="TOC2"/>
        <w:tabs>
          <w:tab w:val="right" w:leader="dot" w:pos="8306"/>
        </w:tabs>
      </w:pPr>
      <w:hyperlink w:anchor="_Toc10897" w:history="1">
        <w:r>
          <w:rPr>
            <w:rFonts w:ascii="仿宋" w:eastAsia="仿宋" w:hAnsi="仿宋" w:cs="仿宋" w:hint="eastAsia"/>
            <w:lang w:eastAsia="zh-CN"/>
          </w:rPr>
          <w:t>(二)、研发规划与投入</w:t>
        </w:r>
        <w:r>
          <w:tab/>
        </w:r>
        <w:r>
          <w:fldChar w:fldCharType="begin"/>
        </w:r>
        <w:r>
          <w:instrText xml:space="preserve"> PAGEREF _Toc10897 \h </w:instrText>
        </w:r>
        <w:r>
          <w:fldChar w:fldCharType="separate"/>
        </w:r>
        <w:r>
          <w:t>40</w:t>
        </w:r>
        <w:r>
          <w:fldChar w:fldCharType="end"/>
        </w:r>
      </w:hyperlink>
    </w:p>
    <w:p>
      <w:pPr>
        <w:pStyle w:val="TOC1"/>
        <w:tabs>
          <w:tab w:val="right" w:leader="dot" w:pos="8306"/>
        </w:tabs>
      </w:pPr>
      <w:hyperlink w:anchor="_Toc6043" w:history="1">
        <w:r>
          <w:rPr>
            <w:rFonts w:ascii="仿宋" w:eastAsia="仿宋" w:hAnsi="仿宋" w:cs="仿宋" w:hint="eastAsia"/>
            <w:lang w:eastAsia="zh-CN"/>
          </w:rPr>
          <w:t>十三、供应链管理</w:t>
        </w:r>
        <w:r>
          <w:tab/>
        </w:r>
        <w:r>
          <w:fldChar w:fldCharType="begin"/>
        </w:r>
        <w:r>
          <w:instrText xml:space="preserve"> PAGEREF _Toc6043 \h </w:instrText>
        </w:r>
        <w:r>
          <w:fldChar w:fldCharType="separate"/>
        </w:r>
        <w:r>
          <w:t>42</w:t>
        </w:r>
        <w:r>
          <w:fldChar w:fldCharType="end"/>
        </w:r>
      </w:hyperlink>
    </w:p>
    <w:p>
      <w:pPr>
        <w:pStyle w:val="TOC2"/>
        <w:tabs>
          <w:tab w:val="right" w:leader="dot" w:pos="8306"/>
        </w:tabs>
      </w:pPr>
      <w:hyperlink w:anchor="_Toc8894" w:history="1">
        <w:r>
          <w:rPr>
            <w:rFonts w:ascii="仿宋" w:eastAsia="仿宋" w:hAnsi="仿宋" w:cs="仿宋" w:hint="eastAsia"/>
            <w:lang w:eastAsia="zh-CN"/>
          </w:rPr>
          <w:t>(一)、供应链战略规划</w:t>
        </w:r>
        <w:r>
          <w:tab/>
        </w:r>
        <w:r>
          <w:fldChar w:fldCharType="begin"/>
        </w:r>
        <w:r>
          <w:instrText xml:space="preserve"> PAGEREF _Toc8894 \h </w:instrText>
        </w:r>
        <w:r>
          <w:fldChar w:fldCharType="separate"/>
        </w:r>
        <w:r>
          <w:t>42</w:t>
        </w:r>
        <w:r>
          <w:fldChar w:fldCharType="end"/>
        </w:r>
      </w:hyperlink>
    </w:p>
    <w:p>
      <w:pPr>
        <w:pStyle w:val="TOC2"/>
        <w:tabs>
          <w:tab w:val="right" w:leader="dot" w:pos="8306"/>
        </w:tabs>
      </w:pPr>
      <w:hyperlink w:anchor="_Toc29446" w:history="1">
        <w:r>
          <w:rPr>
            <w:rFonts w:ascii="仿宋" w:eastAsia="仿宋" w:hAnsi="仿宋" w:cs="仿宋" w:hint="eastAsia"/>
            <w:lang w:eastAsia="zh-CN"/>
          </w:rPr>
          <w:t>(二)、供应商选择与合作</w:t>
        </w:r>
        <w:r>
          <w:tab/>
        </w:r>
        <w:r>
          <w:fldChar w:fldCharType="begin"/>
        </w:r>
        <w:r>
          <w:instrText xml:space="preserve"> PAGEREF _Toc29446 \h </w:instrText>
        </w:r>
        <w:r>
          <w:fldChar w:fldCharType="separate"/>
        </w:r>
        <w:r>
          <w:t>43</w:t>
        </w:r>
        <w:r>
          <w:fldChar w:fldCharType="end"/>
        </w:r>
      </w:hyperlink>
    </w:p>
    <w:p>
      <w:pPr>
        <w:pStyle w:val="TOC2"/>
        <w:tabs>
          <w:tab w:val="right" w:leader="dot" w:pos="8306"/>
        </w:tabs>
      </w:pPr>
      <w:hyperlink w:anchor="_Toc13254" w:history="1">
        <w:r>
          <w:rPr>
            <w:rFonts w:ascii="仿宋" w:eastAsia="仿宋" w:hAnsi="仿宋" w:cs="仿宋" w:hint="eastAsia"/>
            <w:lang w:eastAsia="zh-CN"/>
          </w:rPr>
          <w:t>(三)、物流与库存管理</w:t>
        </w:r>
        <w:r>
          <w:tab/>
        </w:r>
        <w:r>
          <w:fldChar w:fldCharType="begin"/>
        </w:r>
        <w:r>
          <w:instrText xml:space="preserve"> PAGEREF _Toc13254 \h </w:instrText>
        </w:r>
        <w:r>
          <w:fldChar w:fldCharType="separate"/>
        </w:r>
        <w:r>
          <w:t>44</w:t>
        </w:r>
        <w:r>
          <w:fldChar w:fldCharType="end"/>
        </w:r>
      </w:hyperlink>
    </w:p>
    <w:p>
      <w:pPr>
        <w:pStyle w:val="TOC1"/>
        <w:tabs>
          <w:tab w:val="right" w:leader="dot" w:pos="8306"/>
        </w:tabs>
      </w:pPr>
      <w:hyperlink w:anchor="_Toc2216" w:history="1">
        <w:r>
          <w:rPr>
            <w:rFonts w:ascii="仿宋" w:eastAsia="仿宋" w:hAnsi="仿宋" w:cs="仿宋" w:hint="eastAsia"/>
            <w:lang w:eastAsia="zh-CN"/>
          </w:rPr>
          <w:t>十四、成囊材料项目工程方案分析</w:t>
        </w:r>
        <w:r>
          <w:tab/>
        </w:r>
        <w:r>
          <w:fldChar w:fldCharType="begin"/>
        </w:r>
        <w:r>
          <w:instrText xml:space="preserve"> PAGEREF _Toc2216 \h </w:instrText>
        </w:r>
        <w:r>
          <w:fldChar w:fldCharType="separate"/>
        </w:r>
        <w:r>
          <w:t>46</w:t>
        </w:r>
        <w:r>
          <w:fldChar w:fldCharType="end"/>
        </w:r>
      </w:hyperlink>
    </w:p>
    <w:p>
      <w:pPr>
        <w:pStyle w:val="TOC2"/>
        <w:tabs>
          <w:tab w:val="right" w:leader="dot" w:pos="8306"/>
        </w:tabs>
      </w:pPr>
      <w:hyperlink w:anchor="_Toc207" w:history="1">
        <w:r>
          <w:rPr>
            <w:rFonts w:ascii="仿宋" w:eastAsia="仿宋" w:hAnsi="仿宋" w:cs="仿宋" w:hint="eastAsia"/>
            <w:lang w:eastAsia="zh-CN"/>
          </w:rPr>
          <w:t>(一)、建筑工程设计原则</w:t>
        </w:r>
        <w:r>
          <w:tab/>
        </w:r>
        <w:r>
          <w:fldChar w:fldCharType="begin"/>
        </w:r>
        <w:r>
          <w:instrText xml:space="preserve"> PAGEREF _Toc207 \h </w:instrText>
        </w:r>
        <w:r>
          <w:fldChar w:fldCharType="separate"/>
        </w:r>
        <w:r>
          <w:t>46</w:t>
        </w:r>
        <w:r>
          <w:fldChar w:fldCharType="end"/>
        </w:r>
      </w:hyperlink>
    </w:p>
    <w:p>
      <w:pPr>
        <w:pStyle w:val="TOC2"/>
        <w:tabs>
          <w:tab w:val="right" w:leader="dot" w:pos="8306"/>
        </w:tabs>
      </w:pPr>
      <w:hyperlink w:anchor="_Toc16229" w:history="1">
        <w:r>
          <w:rPr>
            <w:rFonts w:ascii="仿宋" w:eastAsia="仿宋" w:hAnsi="仿宋" w:cs="仿宋" w:hint="eastAsia"/>
            <w:lang w:eastAsia="zh-CN"/>
          </w:rPr>
          <w:t>(二)、土建工程建设指标</w:t>
        </w:r>
        <w:r>
          <w:tab/>
        </w:r>
        <w:r>
          <w:fldChar w:fldCharType="begin"/>
        </w:r>
        <w:r>
          <w:instrText xml:space="preserve"> PAGEREF _Toc16229 \h </w:instrText>
        </w:r>
        <w:r>
          <w:fldChar w:fldCharType="separate"/>
        </w:r>
        <w:r>
          <w:t>49</w:t>
        </w:r>
        <w:r>
          <w:fldChar w:fldCharType="end"/>
        </w:r>
      </w:hyperlink>
    </w:p>
    <w:p>
      <w:pPr>
        <w:pStyle w:val="TOC1"/>
        <w:tabs>
          <w:tab w:val="right" w:leader="dot" w:pos="8306"/>
        </w:tabs>
      </w:pPr>
      <w:hyperlink w:anchor="_Toc11311" w:history="1">
        <w:r>
          <w:rPr>
            <w:rFonts w:ascii="仿宋" w:eastAsia="仿宋" w:hAnsi="仿宋" w:cs="仿宋" w:hint="eastAsia"/>
            <w:lang w:eastAsia="zh-CN"/>
          </w:rPr>
          <w:t>十五、成囊材料项目实施保障措施</w:t>
        </w:r>
        <w:r>
          <w:tab/>
        </w:r>
        <w:r>
          <w:fldChar w:fldCharType="begin"/>
        </w:r>
        <w:r>
          <w:instrText xml:space="preserve"> PAGEREF _Toc11311 \h </w:instrText>
        </w:r>
        <w:r>
          <w:fldChar w:fldCharType="separate"/>
        </w:r>
        <w:r>
          <w:t>51</w:t>
        </w:r>
        <w:r>
          <w:fldChar w:fldCharType="end"/>
        </w:r>
      </w:hyperlink>
    </w:p>
    <w:p>
      <w:pPr>
        <w:pStyle w:val="TOC2"/>
        <w:tabs>
          <w:tab w:val="right" w:leader="dot" w:pos="8306"/>
        </w:tabs>
      </w:pPr>
      <w:hyperlink w:anchor="_Toc21275" w:history="1">
        <w:r>
          <w:rPr>
            <w:rFonts w:ascii="仿宋" w:eastAsia="仿宋" w:hAnsi="仿宋" w:cs="仿宋" w:hint="eastAsia"/>
            <w:lang w:eastAsia="zh-CN"/>
          </w:rPr>
          <w:t>(一)、成囊材料项目实施保障机制</w:t>
        </w:r>
        <w:r>
          <w:tab/>
        </w:r>
        <w:r>
          <w:fldChar w:fldCharType="begin"/>
        </w:r>
        <w:r>
          <w:instrText xml:space="preserve"> PAGEREF _Toc21275 \h </w:instrText>
        </w:r>
        <w:r>
          <w:fldChar w:fldCharType="separate"/>
        </w:r>
        <w:r>
          <w:t>51</w:t>
        </w:r>
        <w:r>
          <w:fldChar w:fldCharType="end"/>
        </w:r>
      </w:hyperlink>
    </w:p>
    <w:p>
      <w:pPr>
        <w:pStyle w:val="TOC2"/>
        <w:tabs>
          <w:tab w:val="right" w:leader="dot" w:pos="8306"/>
        </w:tabs>
      </w:pPr>
      <w:hyperlink w:anchor="_Toc8621" w:history="1">
        <w:r>
          <w:rPr>
            <w:rFonts w:ascii="仿宋" w:eastAsia="仿宋" w:hAnsi="仿宋" w:cs="仿宋" w:hint="eastAsia"/>
            <w:lang w:eastAsia="zh-CN"/>
          </w:rPr>
          <w:t>(二)、成囊材料项目法律合规要求</w:t>
        </w:r>
        <w:r>
          <w:tab/>
        </w:r>
        <w:r>
          <w:fldChar w:fldCharType="begin"/>
        </w:r>
        <w:r>
          <w:instrText xml:space="preserve"> PAGEREF _Toc8621 \h </w:instrText>
        </w:r>
        <w:r>
          <w:fldChar w:fldCharType="separate"/>
        </w:r>
        <w:r>
          <w:t>54</w:t>
        </w:r>
        <w:r>
          <w:fldChar w:fldCharType="end"/>
        </w:r>
      </w:hyperlink>
    </w:p>
    <w:p>
      <w:pPr>
        <w:pStyle w:val="TOC2"/>
        <w:tabs>
          <w:tab w:val="right" w:leader="dot" w:pos="8306"/>
        </w:tabs>
      </w:pPr>
      <w:hyperlink w:anchor="_Toc2665" w:history="1">
        <w:r>
          <w:rPr>
            <w:rFonts w:ascii="仿宋" w:eastAsia="仿宋" w:hAnsi="仿宋" w:cs="仿宋" w:hint="eastAsia"/>
            <w:lang w:eastAsia="zh-CN"/>
          </w:rPr>
          <w:t>(三)、成囊材料项目合同管理与法律事务</w:t>
        </w:r>
        <w:r>
          <w:tab/>
        </w:r>
        <w:r>
          <w:fldChar w:fldCharType="begin"/>
        </w:r>
        <w:r>
          <w:instrText xml:space="preserve"> PAGEREF _Toc2665 \h </w:instrText>
        </w:r>
        <w:r>
          <w:fldChar w:fldCharType="separate"/>
        </w:r>
        <w:r>
          <w:t>58</w:t>
        </w:r>
        <w:r>
          <w:fldChar w:fldCharType="end"/>
        </w:r>
      </w:hyperlink>
    </w:p>
    <w:p>
      <w:pPr>
        <w:pStyle w:val="TOC2"/>
        <w:tabs>
          <w:tab w:val="right" w:leader="dot" w:pos="8306"/>
        </w:tabs>
      </w:pPr>
      <w:hyperlink w:anchor="_Toc14224" w:history="1">
        <w:r>
          <w:rPr>
            <w:rFonts w:ascii="仿宋" w:eastAsia="仿宋" w:hAnsi="仿宋" w:cs="仿宋" w:hint="eastAsia"/>
            <w:lang w:eastAsia="zh-CN"/>
          </w:rPr>
          <w:t>(四)、成囊材料项目知识产权保护策略</w:t>
        </w:r>
        <w:r>
          <w:tab/>
        </w:r>
        <w:r>
          <w:fldChar w:fldCharType="begin"/>
        </w:r>
        <w:r>
          <w:instrText xml:space="preserve"> PAGEREF _Toc14224 \h </w:instrText>
        </w:r>
        <w:r>
          <w:fldChar w:fldCharType="separate"/>
        </w:r>
        <w:r>
          <w:t>65</w:t>
        </w:r>
        <w:r>
          <w:fldChar w:fldCharType="end"/>
        </w:r>
      </w:hyperlink>
    </w:p>
    <w:p>
      <w:pPr>
        <w:pStyle w:val="TOC1"/>
        <w:tabs>
          <w:tab w:val="right" w:leader="dot" w:pos="8306"/>
        </w:tabs>
      </w:pPr>
      <w:hyperlink w:anchor="_Toc3064" w:history="1">
        <w:r>
          <w:rPr>
            <w:rFonts w:ascii="仿宋" w:eastAsia="仿宋" w:hAnsi="仿宋" w:cs="仿宋" w:hint="eastAsia"/>
            <w:lang w:eastAsia="zh-CN"/>
          </w:rPr>
          <w:t>十六、营销与推广策略</w:t>
        </w:r>
        <w:r>
          <w:tab/>
        </w:r>
        <w:r>
          <w:fldChar w:fldCharType="begin"/>
        </w:r>
        <w:r>
          <w:instrText xml:space="preserve"> PAGEREF _Toc3064 \h </w:instrText>
        </w:r>
        <w:r>
          <w:fldChar w:fldCharType="separate"/>
        </w:r>
        <w:r>
          <w:t>67</w:t>
        </w:r>
        <w:r>
          <w:fldChar w:fldCharType="end"/>
        </w:r>
      </w:hyperlink>
    </w:p>
    <w:p>
      <w:pPr>
        <w:pStyle w:val="TOC2"/>
        <w:tabs>
          <w:tab w:val="right" w:leader="dot" w:pos="8306"/>
        </w:tabs>
      </w:pPr>
      <w:hyperlink w:anchor="_Toc1369" w:history="1">
        <w:r>
          <w:rPr>
            <w:rFonts w:ascii="仿宋" w:eastAsia="仿宋" w:hAnsi="仿宋" w:cs="仿宋" w:hint="eastAsia"/>
            <w:lang w:eastAsia="zh-CN"/>
          </w:rPr>
          <w:t>(一)、产品/服务定位与特点</w:t>
        </w:r>
        <w:r>
          <w:tab/>
        </w:r>
        <w:r>
          <w:fldChar w:fldCharType="begin"/>
        </w:r>
        <w:r>
          <w:instrText xml:space="preserve"> PAGEREF _Toc1369 \h </w:instrText>
        </w:r>
        <w:r>
          <w:fldChar w:fldCharType="separate"/>
        </w:r>
        <w:r>
          <w:t>67</w:t>
        </w:r>
        <w:r>
          <w:fldChar w:fldCharType="end"/>
        </w:r>
      </w:hyperlink>
    </w:p>
    <w:p>
      <w:pPr>
        <w:pStyle w:val="TOC2"/>
        <w:tabs>
          <w:tab w:val="right" w:leader="dot" w:pos="8306"/>
        </w:tabs>
      </w:pPr>
      <w:hyperlink w:anchor="_Toc22234" w:history="1">
        <w:r>
          <w:rPr>
            <w:rFonts w:ascii="仿宋" w:eastAsia="仿宋" w:hAnsi="仿宋" w:cs="仿宋" w:hint="eastAsia"/>
            <w:lang w:eastAsia="zh-CN"/>
          </w:rPr>
          <w:t>(二)、市场定位与竞争分析</w:t>
        </w:r>
        <w:r>
          <w:tab/>
        </w:r>
        <w:r>
          <w:fldChar w:fldCharType="begin"/>
        </w:r>
        <w:r>
          <w:instrText xml:space="preserve"> PAGEREF _Toc22234 \h </w:instrText>
        </w:r>
        <w:r>
          <w:fldChar w:fldCharType="separate"/>
        </w:r>
        <w:r>
          <w:t>68</w:t>
        </w:r>
        <w:r>
          <w:fldChar w:fldCharType="end"/>
        </w:r>
      </w:hyperlink>
    </w:p>
    <w:p>
      <w:pPr>
        <w:pStyle w:val="TOC2"/>
        <w:tabs>
          <w:tab w:val="right" w:leader="dot" w:pos="8306"/>
        </w:tabs>
      </w:pPr>
      <w:hyperlink w:anchor="_Toc1310" w:history="1">
        <w:r>
          <w:rPr>
            <w:rFonts w:ascii="仿宋" w:eastAsia="仿宋" w:hAnsi="仿宋" w:cs="仿宋" w:hint="eastAsia"/>
            <w:lang w:eastAsia="zh-CN"/>
          </w:rPr>
          <w:t>(三)、营销渠道与策略</w:t>
        </w:r>
        <w:r>
          <w:tab/>
        </w:r>
        <w:r>
          <w:fldChar w:fldCharType="begin"/>
        </w:r>
        <w:r>
          <w:instrText xml:space="preserve"> PAGEREF _Toc1310 \h </w:instrText>
        </w:r>
        <w:r>
          <w:fldChar w:fldCharType="separate"/>
        </w:r>
        <w:r>
          <w:t>70</w:t>
        </w:r>
        <w:r>
          <w:fldChar w:fldCharType="end"/>
        </w:r>
      </w:hyperlink>
    </w:p>
    <w:p>
      <w:pPr>
        <w:pStyle w:val="TOC2"/>
        <w:tabs>
          <w:tab w:val="right" w:leader="dot" w:pos="8306"/>
        </w:tabs>
      </w:pPr>
      <w:hyperlink w:anchor="_Toc16109" w:history="1">
        <w:r>
          <w:rPr>
            <w:rFonts w:ascii="仿宋" w:eastAsia="仿宋" w:hAnsi="仿宋" w:cs="仿宋" w:hint="eastAsia"/>
            <w:lang w:eastAsia="zh-CN"/>
          </w:rPr>
          <w:t>(四)、推广与宣传活动</w:t>
        </w:r>
        <w:r>
          <w:tab/>
        </w:r>
        <w:r>
          <w:fldChar w:fldCharType="begin"/>
        </w:r>
        <w:r>
          <w:instrText xml:space="preserve"> PAGEREF _Toc16109 \h </w:instrText>
        </w:r>
        <w:r>
          <w:fldChar w:fldCharType="separate"/>
        </w:r>
        <w:r>
          <w:t>71</w:t>
        </w:r>
        <w:r>
          <w:fldChar w:fldCharType="end"/>
        </w:r>
      </w:hyperlink>
    </w:p>
    <w:p>
      <w:pPr>
        <w:pStyle w:val="TOC1"/>
        <w:tabs>
          <w:tab w:val="right" w:leader="dot" w:pos="8306"/>
        </w:tabs>
      </w:pPr>
      <w:hyperlink w:anchor="_Toc31962" w:history="1">
        <w:r>
          <w:rPr>
            <w:rFonts w:ascii="仿宋" w:eastAsia="仿宋" w:hAnsi="仿宋" w:cs="仿宋" w:hint="eastAsia"/>
            <w:lang w:eastAsia="zh-CN"/>
          </w:rPr>
          <w:t>十七、成囊材料项目实施时间节点</w:t>
        </w:r>
        <w:r>
          <w:tab/>
        </w:r>
        <w:r>
          <w:fldChar w:fldCharType="begin"/>
        </w:r>
        <w:r>
          <w:instrText xml:space="preserve"> PAGEREF _Toc31962 \h </w:instrText>
        </w:r>
        <w:r>
          <w:fldChar w:fldCharType="separate"/>
        </w:r>
        <w:r>
          <w:t>76</w:t>
        </w:r>
        <w:r>
          <w:fldChar w:fldCharType="end"/>
        </w:r>
      </w:hyperlink>
    </w:p>
    <w:p>
      <w:pPr>
        <w:pStyle w:val="TOC2"/>
        <w:tabs>
          <w:tab w:val="right" w:leader="dot" w:pos="8306"/>
        </w:tabs>
      </w:pPr>
      <w:hyperlink w:anchor="_Toc5491" w:history="1">
        <w:r>
          <w:rPr>
            <w:rFonts w:ascii="仿宋" w:eastAsia="仿宋" w:hAnsi="仿宋" w:cs="仿宋" w:hint="eastAsia"/>
            <w:lang w:eastAsia="zh-CN"/>
          </w:rPr>
          <w:t>(一)、成囊材料项目启动阶段时间节点</w:t>
        </w:r>
        <w:r>
          <w:tab/>
        </w:r>
        <w:r>
          <w:fldChar w:fldCharType="begin"/>
        </w:r>
        <w:r>
          <w:instrText xml:space="preserve"> PAGEREF _Toc5491 \h </w:instrText>
        </w:r>
        <w:r>
          <w:fldChar w:fldCharType="separate"/>
        </w:r>
        <w:r>
          <w:t>76</w:t>
        </w:r>
        <w:r>
          <w:fldChar w:fldCharType="end"/>
        </w:r>
      </w:hyperlink>
    </w:p>
    <w:p>
      <w:pPr>
        <w:pStyle w:val="TOC2"/>
        <w:tabs>
          <w:tab w:val="right" w:leader="dot" w:pos="8306"/>
        </w:tabs>
      </w:pPr>
      <w:hyperlink w:anchor="_Toc22326" w:history="1">
        <w:r>
          <w:rPr>
            <w:rFonts w:ascii="仿宋" w:eastAsia="仿宋" w:hAnsi="仿宋" w:cs="仿宋" w:hint="eastAsia"/>
            <w:lang w:eastAsia="zh-CN"/>
          </w:rPr>
          <w:t>(二)、成囊材料项目执行阶段时间节点</w:t>
        </w:r>
        <w:r>
          <w:tab/>
        </w:r>
        <w:r>
          <w:fldChar w:fldCharType="begin"/>
        </w:r>
        <w:r>
          <w:instrText xml:space="preserve"> PAGEREF _Toc22326 \h </w:instrText>
        </w:r>
        <w:r>
          <w:fldChar w:fldCharType="separate"/>
        </w:r>
        <w:r>
          <w:t>77</w:t>
        </w:r>
        <w:r>
          <w:fldChar w:fldCharType="end"/>
        </w:r>
      </w:hyperlink>
    </w:p>
    <w:p>
      <w:pPr>
        <w:pStyle w:val="TOC2"/>
        <w:tabs>
          <w:tab w:val="right" w:leader="dot" w:pos="8306"/>
        </w:tabs>
      </w:pPr>
      <w:hyperlink w:anchor="_Toc10037" w:history="1">
        <w:r>
          <w:rPr>
            <w:rFonts w:ascii="仿宋" w:eastAsia="仿宋" w:hAnsi="仿宋" w:cs="仿宋" w:hint="eastAsia"/>
            <w:lang w:eastAsia="zh-CN"/>
          </w:rPr>
          <w:t>(三)、成囊材料项目完成阶段时间节点</w:t>
        </w:r>
        <w:r>
          <w:tab/>
        </w:r>
        <w:r>
          <w:fldChar w:fldCharType="begin"/>
        </w:r>
        <w:r>
          <w:instrText xml:space="preserve"> PAGEREF _Toc10037 \h </w:instrText>
        </w:r>
        <w:r>
          <w:fldChar w:fldCharType="separate"/>
        </w:r>
        <w:r>
          <w:t>78</w:t>
        </w:r>
        <w:r>
          <w:fldChar w:fldCharType="end"/>
        </w:r>
      </w:hyperlink>
    </w:p>
    <w:p>
      <w:pPr>
        <w:pStyle w:val="TOC1"/>
        <w:tabs>
          <w:tab w:val="right" w:leader="dot" w:pos="8306"/>
        </w:tabs>
      </w:pPr>
      <w:hyperlink w:anchor="_Toc3984" w:history="1">
        <w:r>
          <w:rPr>
            <w:rFonts w:ascii="仿宋" w:eastAsia="仿宋" w:hAnsi="仿宋" w:cs="仿宋" w:hint="eastAsia"/>
            <w:lang w:eastAsia="zh-CN"/>
          </w:rPr>
          <w:t>十八、风险识别与分类</w:t>
        </w:r>
        <w:r>
          <w:tab/>
        </w:r>
        <w:r>
          <w:fldChar w:fldCharType="begin"/>
        </w:r>
        <w:r>
          <w:instrText xml:space="preserve"> PAGEREF _Toc3984 \h </w:instrText>
        </w:r>
        <w:r>
          <w:fldChar w:fldCharType="separate"/>
        </w:r>
        <w:r>
          <w:t>79</w:t>
        </w:r>
        <w:r>
          <w:fldChar w:fldCharType="end"/>
        </w:r>
      </w:hyperlink>
    </w:p>
    <w:p>
      <w:pPr>
        <w:pStyle w:val="TOC2"/>
        <w:tabs>
          <w:tab w:val="right" w:leader="dot" w:pos="8306"/>
        </w:tabs>
      </w:pPr>
      <w:hyperlink w:anchor="_Toc17641" w:history="1">
        <w:r>
          <w:rPr>
            <w:rFonts w:ascii="仿宋" w:eastAsia="仿宋" w:hAnsi="仿宋" w:cs="仿宋" w:hint="eastAsia"/>
            <w:lang w:eastAsia="zh-CN"/>
          </w:rPr>
          <w:t>(一)、风险识别</w:t>
        </w:r>
        <w:r>
          <w:tab/>
        </w:r>
        <w:r>
          <w:fldChar w:fldCharType="begin"/>
        </w:r>
        <w:r>
          <w:instrText xml:space="preserve"> PAGEREF _Toc17641 \h </w:instrText>
        </w:r>
        <w:r>
          <w:fldChar w:fldCharType="separate"/>
        </w:r>
        <w:r>
          <w:t>79</w:t>
        </w:r>
        <w:r>
          <w:fldChar w:fldCharType="end"/>
        </w:r>
      </w:hyperlink>
    </w:p>
    <w:p>
      <w:pPr>
        <w:pStyle w:val="TOC2"/>
        <w:tabs>
          <w:tab w:val="right" w:leader="dot" w:pos="8306"/>
        </w:tabs>
      </w:pPr>
      <w:hyperlink w:anchor="_Toc13135" w:history="1">
        <w:r>
          <w:rPr>
            <w:rFonts w:ascii="仿宋" w:eastAsia="仿宋" w:hAnsi="仿宋" w:cs="仿宋" w:hint="eastAsia"/>
            <w:lang w:eastAsia="zh-CN"/>
          </w:rPr>
          <w:t>(二)、风险分类</w:t>
        </w:r>
        <w:r>
          <w:tab/>
        </w:r>
        <w:r>
          <w:fldChar w:fldCharType="begin"/>
        </w:r>
        <w:r>
          <w:instrText xml:space="preserve"> PAGEREF _Toc13135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049"/>
      <w:r>
        <w:rPr>
          <w:rFonts w:ascii="仿宋" w:eastAsia="仿宋" w:hAnsi="仿宋" w:cs="仿宋" w:hint="eastAsia"/>
          <w:sz w:val="28"/>
          <w:lang w:eastAsia="zh-CN"/>
        </w:rPr>
        <w:t>一、成囊材料项目可持续发展</w:t>
      </w:r>
      <w:bookmarkEnd w:id="2"/>
    </w:p>
    <w:p>
      <w:pPr>
        <w:pStyle w:val="Heading2"/>
        <w:rPr>
          <w:rFonts w:ascii="仿宋" w:eastAsia="仿宋" w:hAnsi="仿宋" w:cs="仿宋" w:hint="eastAsia"/>
          <w:lang w:eastAsia="zh-CN"/>
        </w:rPr>
      </w:pPr>
      <w:bookmarkStart w:id="3" w:name="_Toc489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囊材料项目中，成囊材料项目团队着眼于未来，明确了可持续发展的战略方向。制定的具体可持续发展目标包括降低资源使用、采用环保技术、最大化社会效益等。这一步骤不仅有助于成囊材料项目在环保和社会责任方面达到最高标准，也为未来提供了明确的指引，确保成囊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可持续实践的融入成囊材料项目管理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成囊材料项目管理周期。从成囊材料项目规划开始，成囊材料项目团队就考虑了环境和社会的因素。在执行阶段，成囊材料项目团队积极推动绿色技术的应用，优化资源利用。此外，关注员工的社会责任，通过培训和沟通活动提高员工对可持续发展的认知，使他们能够在日常工作中践行可持续实践。这些举措不仅为成囊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6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扎根于成囊材料项目的可持续发展理念，我们深信环保与社会责任是成囊材料项目成功的关键支柱。在成囊材料项目的每一步，我们都致力于通过创新和实践，履行对环境和社会的坚定责任。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囊材料项目团队通过引入先进的环保技术、建立高效的废物处理系统以及推动能源节约措施，积极履行环保责任。定期的环保监测和评估确保成囊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成囊材料项目不仅致力于自身可持续发展，还注重对社会的回馈。通过支持社区成囊材料项目、参与慈善事业、提供培训机会等方式，成囊材料项目积极履行社会责任。与当地社区建立积极互动，关注员工的工作与生活平衡，以及员工的身心健康，是成囊材料项目在社会责任层面的关键举措。这样的实践不仅增强了成囊材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631"/>
      <w:r>
        <w:rPr>
          <w:rFonts w:ascii="仿宋" w:eastAsia="仿宋" w:hAnsi="仿宋" w:cs="仿宋" w:hint="eastAsia"/>
          <w:sz w:val="28"/>
          <w:lang w:eastAsia="zh-CN"/>
        </w:rPr>
        <w:t>二、成囊材料项目文档管理</w:t>
      </w:r>
      <w:bookmarkEnd w:id="5"/>
    </w:p>
    <w:p>
      <w:pPr>
        <w:pStyle w:val="Heading2"/>
        <w:rPr>
          <w:rFonts w:ascii="仿宋" w:eastAsia="仿宋" w:hAnsi="仿宋" w:cs="仿宋" w:hint="eastAsia"/>
          <w:lang w:eastAsia="zh-CN"/>
        </w:rPr>
      </w:pPr>
      <w:bookmarkStart w:id="6" w:name="_Toc1956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成囊材料项目高度重视文档的质量和准确性，以支持成囊材料项目的各项活动和决策。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成囊材料项目文档的编制始于成囊材料项目计划的初期，我们制定了详细的文档编制计划，明确了每个文档的内容、格式和编写责任人。在成囊材料项目启动阶段，我们首先编制了成囊材料项目章程，明确定义了成囊材料项目的目标、范围、风险等关键要素。随后，成囊材料项目团队根据计划陆续编制了需求文档、设计文档、测试文档等各类文档，确保成囊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成囊材料项目管理中的重要环节，旨在确保成囊材料项目文档符合质量标准和成囊材料项目需求。在成囊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除了内部审查，我们还进行了外部审查，邀请成囊材料项目相关利益方和专业领域的专家对文档进行独立审查。这有助于获取更全面、客观的反馈，确保成囊材料项目文档不仅符合内部标准，也满足外部需求。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成囊材料项目在文档编制与审查方面建立了严格的管理机制，通过规范的流程和多维度的审查，确保成囊材料项目文档的质量、准确性和可靠性，为成囊材料项目的顺利推进提供了有力支持。</w:t>
      </w:r>
    </w:p>
    <w:p>
      <w:pPr>
        <w:pStyle w:val="Heading2"/>
        <w:ind w:firstLine="560" w:firstLineChars="200"/>
        <w:rPr>
          <w:rFonts w:ascii="仿宋" w:eastAsia="仿宋" w:hAnsi="仿宋" w:cs="仿宋" w:hint="eastAsia"/>
          <w:sz w:val="28"/>
          <w:lang w:eastAsia="zh-CN"/>
        </w:rPr>
      </w:pPr>
      <w:bookmarkStart w:id="7" w:name="_Toc2355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在成囊材料项目中，我们致力于优化文档发布与分发过程，以确保信息的高效传递和团队间协作的顺畅进行。以下是我们采取的关键优化策略：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我们通过多渠道发布文档，包括电子邮件、成囊材料项目管理平台、内部网站等，以满足不同团队成员的偏好和需求。多渠道发布确保了信息的全面覆盖。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我们采用了精细的权限控制，确保只有授权人员可以访问敏感信息。这种安全措施保护了成囊材料项目文档的机密性，防止了未经授权的信息泄露。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49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文档存档与归档是成囊材料项目生命周期中一个至关重要的环节，直接关系到成囊材料项目信息的长期保存和历史记录的完整性。在成囊材料项目中，我们实施了一系列有效的文档存档与归档管理策略：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04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8564"/>
      <w:r>
        <w:rPr>
          <w:rFonts w:ascii="仿宋" w:eastAsia="仿宋" w:hAnsi="仿宋" w:cs="仿宋" w:hint="eastAsia"/>
          <w:lang w:eastAsia="zh-CN"/>
        </w:rPr>
        <w:t>(一)、成囊材料行业分析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成囊材料行业一直以来都是市场的关注焦点。行业内的发展趋势、竞争态势以及潜在机会都对成囊材料项目的推进产生深远的影响。通过深入研究行业的整体概貌，我们将更好地理解行业的核心特征，为成囊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囊材料行业，技术一直是推动创新和发展的关键因素。我们将对当前技术趋势进行详尽分析，包括但不限于人工智能、大数据应用、先进制造技术等。这有助于成囊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成囊材料项目成功的基础。我们将对主要竞争对手进行深入研究，包括其市场份额、产品特点、市场定位等。通过全面了解竞争对手的优势和劣势，成囊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0580"/>
      <w:r>
        <w:rPr>
          <w:rFonts w:ascii="仿宋" w:eastAsia="仿宋" w:hAnsi="仿宋" w:cs="仿宋" w:hint="eastAsia"/>
          <w:sz w:val="28"/>
          <w:lang w:eastAsia="zh-CN"/>
        </w:rPr>
        <w:t>(二)、成囊材料市场分析预测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通过对市场规模的深入调研，我们将预测成囊材料市场未来的增长趋势。这包括市场的整体规模、各细分领域的发展趋势等。成囊材料项目可以根据市场的扩张速度和潜在机会，制定更符合市场需求的发展策略。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成囊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成囊材料项目实施过程中需要充分考虑的因素。我们将对市场风险进行全面评估，包括但不限于政策法规风险、市场竞争风险、技术变革风险等。通过对潜在风险的深入分析，成囊材料项目可以制定相应的风险缓解策略，降低不确定性对成囊材料项目的影响。</w:t>
      </w:r>
    </w:p>
    <w:p>
      <w:pPr>
        <w:pStyle w:val="Heading1"/>
        <w:ind w:firstLine="560" w:firstLineChars="200"/>
        <w:rPr>
          <w:rFonts w:ascii="仿宋" w:eastAsia="仿宋" w:hAnsi="仿宋" w:cs="仿宋" w:hint="eastAsia"/>
          <w:sz w:val="28"/>
          <w:lang w:eastAsia="zh-CN"/>
        </w:rPr>
      </w:pPr>
      <w:bookmarkStart w:id="12" w:name="_Toc3068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86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成囊材料项目的技术管理特点体现在其创新导向。通过引入最先进的技术趋势和解决方案，成囊材料项目致力于提升科技含量、提高质量和效率水平。这意味着我们将采用最新的工具和方法，确保成囊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成囊材料项目技术管理的显著特征。通过整合不同领域的技术资源，我们实现了跨学科的协同工作。这有助于优化技术架构，提高整体效能。此外，整合性策略还促进了不同技术团队之间的紧密沟通和高效合作，确保成囊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成囊材料项目所采用的技术。通过不断优化技术方案，成囊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成囊材料项目团队将在成囊材料项目初期识别可能的技术风险，并采取相应的预防和应对措施。通过建立健全的风险评估机制，成囊材料项目能够在实施过程中及时发现并解决潜在的技术问题，保障成囊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成囊材料项目中，技术将成为成囊材料项目成功的有力支持。这一深度剖析揭示了技术管理在成囊材料项目实施中的关键作用，为成囊材料项目的技术基础奠定了坚实的基础。</w:t>
      </w:r>
    </w:p>
    <w:p>
      <w:pPr>
        <w:pStyle w:val="Heading2"/>
        <w:ind w:firstLine="560" w:firstLineChars="200"/>
        <w:rPr>
          <w:rFonts w:ascii="仿宋" w:eastAsia="仿宋" w:hAnsi="仿宋" w:cs="仿宋" w:hint="eastAsia"/>
          <w:sz w:val="28"/>
          <w:lang w:eastAsia="zh-CN"/>
        </w:rPr>
      </w:pPr>
      <w:bookmarkStart w:id="14" w:name="_Toc7747"/>
      <w:r>
        <w:rPr>
          <w:rFonts w:ascii="仿宋" w:eastAsia="仿宋" w:hAnsi="仿宋" w:cs="仿宋" w:hint="eastAsia"/>
          <w:sz w:val="28"/>
          <w:lang w:eastAsia="zh-CN"/>
        </w:rPr>
        <w:t>(二)、成囊材料项目工艺技术设计方案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成囊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成囊材料项目将严格按照相关行业规范要求进行组织。通过有效控制产品质量，成囊材料项目将致力于为顾客提供优质的成囊材料项目产品和良好的服务。这体现了成囊材料项目对于生产活动合规性和质量标准的高度重视，为成囊材料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成囊材料项目注重生态效益和清洁生产原则。成囊材料项目建设将紧密结合地方特色经济发展，与社会经济发展规划和区域环境保护规划方案相协调一致。通过与当地区域自然生态系统的结合，成囊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成囊材料项目产品具有多样化的客户需求和个性化的特点。因此，成囊材料项目产品规格品种多样，且单批生产数量较小。为满足这一特点，成囊材料项目承办单位将建设先进的柔性制造生产线。通过广泛应用柔性制造技术，成囊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成囊材料项目采用的技术具有较高的技术含量和自动化水平，处于国内先进水平。这一技术选用不仅体现了对生产效率、质量和环境友好性的高标准要求，同时为成囊材料项目的可持续发展奠定了坚实的基础。</w:t>
      </w:r>
    </w:p>
    <w:p>
      <w:pPr>
        <w:pStyle w:val="Heading2"/>
        <w:ind w:firstLine="560" w:firstLineChars="200"/>
        <w:rPr>
          <w:rFonts w:ascii="仿宋" w:eastAsia="仿宋" w:hAnsi="仿宋" w:cs="仿宋" w:hint="eastAsia"/>
          <w:sz w:val="28"/>
          <w:lang w:eastAsia="zh-CN"/>
        </w:rPr>
      </w:pPr>
      <w:bookmarkStart w:id="15" w:name="_Toc660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为确保成囊材料项目的高效生产和技术实施，我们制定了一套精心设计的设备选型方案，以满足成囊材料项目生产、质量和环保的要求。该方案的主要特点如下：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成囊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针对成囊材料项目产品的多样性和小批量生产的特点，我们将建设柔性制造生产线。通过在设备选型中考虑柔性制造技术，可以灵活应对不同产品规格和生产需求，实现生产线的高度灵活性和适应性。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992"/>
      <w:r>
        <w:rPr>
          <w:rFonts w:ascii="仿宋" w:eastAsia="仿宋" w:hAnsi="仿宋" w:cs="仿宋" w:hint="eastAsia"/>
          <w:sz w:val="28"/>
          <w:lang w:eastAsia="zh-CN"/>
        </w:rPr>
        <w:t>五、成囊材料项目土建工程</w:t>
      </w:r>
      <w:bookmarkEnd w:id="16"/>
    </w:p>
    <w:p>
      <w:pPr>
        <w:pStyle w:val="Heading2"/>
        <w:rPr>
          <w:rFonts w:ascii="仿宋" w:eastAsia="仿宋" w:hAnsi="仿宋" w:cs="仿宋" w:hint="eastAsia"/>
          <w:lang w:eastAsia="zh-CN"/>
        </w:rPr>
      </w:pPr>
      <w:bookmarkStart w:id="17" w:name="_Toc2415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在成囊材料项目的建筑工程设计中，我们将秉承一系列重要的设计原则，以确保成囊材料项目建筑在功能、美观、可持续性等方面达到最佳效果。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首要原则是确保建筑的功能性得到最大化的发挥。我们将充分理解成囊材料项目的实际需求，合理布局各个功能区域，保证建筑在满足业务需求的同时，提供高效的工作环境。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在建筑设计中，我们将综合考虑建设和运营成本。通过精细的经济效益分析，确保设计方案在高效利用资源的同时，对成囊材料项目的长期盈利能力有积极的贡献。</w:t>
      </w:r>
    </w:p>
    <w:p>
      <w:pPr>
        <w:pStyle w:val="Heading2"/>
        <w:ind w:firstLine="560" w:firstLineChars="200"/>
        <w:rPr>
          <w:rFonts w:ascii="仿宋" w:eastAsia="仿宋" w:hAnsi="仿宋" w:cs="仿宋" w:hint="eastAsia"/>
          <w:sz w:val="28"/>
          <w:lang w:eastAsia="zh-CN"/>
        </w:rPr>
      </w:pPr>
      <w:bookmarkStart w:id="18" w:name="_Toc16722"/>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囊材料项目的土建工程设计中，我们将精准设定设计年限，结合成囊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成囊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9302"/>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成囊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成囊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成囊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10301"/>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本期工程成囊材料项目预计总建筑面积XXX平方米，其中：计容建筑面积XXX平方米，计划建筑工程投资XX万元，占成囊材料项目总投资的XX%。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https://d.book118.com/648122143055006032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成囊材料项目计划设计方案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772AC2"/>
    <w:rsid w:val="6B772A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2214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2024-01-28T14:20:00Z</dcterms:created>
  <dcterms:modified xsi:type="dcterms:W3CDTF">2024-01-28T14:20:36Z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8728B41A5A354E5E84C1F68116BA668A_11</vt:lpwstr>
  </property>
  <property fmtid="{D5CDD505-2E9C-101B-9397-08002B2CF9AE}" pid="3" name="KSOProductBuildVer">
    <vt:lpwstr>2052-12.1.0.16120</vt:lpwstr>
  </property>
</Properties>
</file>