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公路管理与养护服务项目规划设计方案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1" w:history="1">
        <w:r>
          <w:rPr>
            <w:rFonts w:ascii="仿宋" w:eastAsia="仿宋" w:hAnsi="仿宋" w:cs="仿宋" w:hint="eastAsia"/>
            <w:lang w:eastAsia="zh-CN"/>
          </w:rPr>
          <w:t>概论</w:t>
        </w:r>
        <w:r>
          <w:tab/>
        </w:r>
        <w:r>
          <w:fldChar w:fldCharType="begin"/>
        </w:r>
        <w:r>
          <w:instrText xml:space="preserve"> PAGEREF _Toc26451 \h </w:instrText>
        </w:r>
        <w:r>
          <w:fldChar w:fldCharType="separate"/>
        </w:r>
        <w:r>
          <w:t>3</w:t>
        </w:r>
        <w:r>
          <w:fldChar w:fldCharType="end"/>
        </w:r>
      </w:hyperlink>
    </w:p>
    <w:p>
      <w:pPr>
        <w:pStyle w:val="TOC1"/>
        <w:tabs>
          <w:tab w:val="right" w:leader="dot" w:pos="8306"/>
        </w:tabs>
      </w:pPr>
      <w:hyperlink w:anchor="_Toc19603" w:history="1">
        <w:r>
          <w:rPr>
            <w:rFonts w:ascii="仿宋" w:eastAsia="仿宋" w:hAnsi="仿宋" w:cs="仿宋" w:hint="eastAsia"/>
            <w:lang w:eastAsia="zh-CN"/>
          </w:rPr>
          <w:t>一、公路管理与养护服务项目土建工程</w:t>
        </w:r>
        <w:r>
          <w:tab/>
        </w:r>
        <w:r>
          <w:fldChar w:fldCharType="begin"/>
        </w:r>
        <w:r>
          <w:instrText xml:space="preserve"> PAGEREF _Toc19603 \h </w:instrText>
        </w:r>
        <w:r>
          <w:fldChar w:fldCharType="separate"/>
        </w:r>
        <w:r>
          <w:t>3</w:t>
        </w:r>
        <w:r>
          <w:fldChar w:fldCharType="end"/>
        </w:r>
      </w:hyperlink>
    </w:p>
    <w:p>
      <w:pPr>
        <w:pStyle w:val="TOC2"/>
        <w:tabs>
          <w:tab w:val="right" w:leader="dot" w:pos="8306"/>
        </w:tabs>
      </w:pPr>
      <w:hyperlink w:anchor="_Toc4185" w:history="1">
        <w:r>
          <w:rPr>
            <w:rFonts w:ascii="仿宋" w:eastAsia="仿宋" w:hAnsi="仿宋" w:cs="仿宋" w:hint="eastAsia"/>
            <w:lang w:eastAsia="zh-CN"/>
          </w:rPr>
          <w:t>(一)、建筑工程设计原则</w:t>
        </w:r>
        <w:r>
          <w:tab/>
        </w:r>
        <w:r>
          <w:fldChar w:fldCharType="begin"/>
        </w:r>
        <w:r>
          <w:instrText xml:space="preserve"> PAGEREF _Toc4185 \h </w:instrText>
        </w:r>
        <w:r>
          <w:fldChar w:fldCharType="separate"/>
        </w:r>
        <w:r>
          <w:t>3</w:t>
        </w:r>
        <w:r>
          <w:fldChar w:fldCharType="end"/>
        </w:r>
      </w:hyperlink>
    </w:p>
    <w:p>
      <w:pPr>
        <w:pStyle w:val="TOC2"/>
        <w:tabs>
          <w:tab w:val="right" w:leader="dot" w:pos="8306"/>
        </w:tabs>
      </w:pPr>
      <w:hyperlink w:anchor="_Toc6630" w:history="1">
        <w:r>
          <w:rPr>
            <w:rFonts w:ascii="仿宋" w:eastAsia="仿宋" w:hAnsi="仿宋" w:cs="仿宋" w:hint="eastAsia"/>
            <w:lang w:eastAsia="zh-CN"/>
          </w:rPr>
          <w:t>(二)、土建工程设计年限及安全等级</w:t>
        </w:r>
        <w:r>
          <w:tab/>
        </w:r>
        <w:r>
          <w:fldChar w:fldCharType="begin"/>
        </w:r>
        <w:r>
          <w:instrText xml:space="preserve"> PAGEREF _Toc6630 \h </w:instrText>
        </w:r>
        <w:r>
          <w:fldChar w:fldCharType="separate"/>
        </w:r>
        <w:r>
          <w:t>4</w:t>
        </w:r>
        <w:r>
          <w:fldChar w:fldCharType="end"/>
        </w:r>
      </w:hyperlink>
    </w:p>
    <w:p>
      <w:pPr>
        <w:pStyle w:val="TOC2"/>
        <w:tabs>
          <w:tab w:val="right" w:leader="dot" w:pos="8306"/>
        </w:tabs>
      </w:pPr>
      <w:hyperlink w:anchor="_Toc12365" w:history="1">
        <w:r>
          <w:rPr>
            <w:rFonts w:ascii="仿宋" w:eastAsia="仿宋" w:hAnsi="仿宋" w:cs="仿宋" w:hint="eastAsia"/>
            <w:lang w:eastAsia="zh-CN"/>
          </w:rPr>
          <w:t>(三)、建筑工程设计总体要求</w:t>
        </w:r>
        <w:r>
          <w:tab/>
        </w:r>
        <w:r>
          <w:fldChar w:fldCharType="begin"/>
        </w:r>
        <w:r>
          <w:instrText xml:space="preserve"> PAGEREF _Toc12365 \h </w:instrText>
        </w:r>
        <w:r>
          <w:fldChar w:fldCharType="separate"/>
        </w:r>
        <w:r>
          <w:t>5</w:t>
        </w:r>
        <w:r>
          <w:fldChar w:fldCharType="end"/>
        </w:r>
      </w:hyperlink>
    </w:p>
    <w:p>
      <w:pPr>
        <w:pStyle w:val="TOC2"/>
        <w:tabs>
          <w:tab w:val="right" w:leader="dot" w:pos="8306"/>
        </w:tabs>
      </w:pPr>
      <w:hyperlink w:anchor="_Toc32479" w:history="1">
        <w:r>
          <w:rPr>
            <w:rFonts w:ascii="仿宋" w:eastAsia="仿宋" w:hAnsi="仿宋" w:cs="仿宋" w:hint="eastAsia"/>
            <w:lang w:eastAsia="zh-CN"/>
          </w:rPr>
          <w:t>(四)、土建工程建设指标</w:t>
        </w:r>
        <w:r>
          <w:tab/>
        </w:r>
        <w:r>
          <w:fldChar w:fldCharType="begin"/>
        </w:r>
        <w:r>
          <w:instrText xml:space="preserve"> PAGEREF _Toc32479 \h </w:instrText>
        </w:r>
        <w:r>
          <w:fldChar w:fldCharType="separate"/>
        </w:r>
        <w:r>
          <w:t>6</w:t>
        </w:r>
        <w:r>
          <w:fldChar w:fldCharType="end"/>
        </w:r>
      </w:hyperlink>
    </w:p>
    <w:p>
      <w:pPr>
        <w:pStyle w:val="TOC1"/>
        <w:tabs>
          <w:tab w:val="right" w:leader="dot" w:pos="8306"/>
        </w:tabs>
      </w:pPr>
      <w:hyperlink w:anchor="_Toc7431" w:history="1">
        <w:r>
          <w:rPr>
            <w:rFonts w:ascii="仿宋" w:eastAsia="仿宋" w:hAnsi="仿宋" w:cs="仿宋" w:hint="eastAsia"/>
            <w:lang w:eastAsia="zh-CN"/>
          </w:rPr>
          <w:t>二、公路管理与养护服务项目建设单位说明</w:t>
        </w:r>
        <w:r>
          <w:tab/>
        </w:r>
        <w:r>
          <w:fldChar w:fldCharType="begin"/>
        </w:r>
        <w:r>
          <w:instrText xml:space="preserve"> PAGEREF _Toc7431 \h </w:instrText>
        </w:r>
        <w:r>
          <w:fldChar w:fldCharType="separate"/>
        </w:r>
        <w:r>
          <w:t>6</w:t>
        </w:r>
        <w:r>
          <w:fldChar w:fldCharType="end"/>
        </w:r>
      </w:hyperlink>
    </w:p>
    <w:p>
      <w:pPr>
        <w:pStyle w:val="TOC2"/>
        <w:tabs>
          <w:tab w:val="right" w:leader="dot" w:pos="8306"/>
        </w:tabs>
      </w:pPr>
      <w:hyperlink w:anchor="_Toc10084" w:history="1">
        <w:r>
          <w:rPr>
            <w:rFonts w:ascii="仿宋" w:eastAsia="仿宋" w:hAnsi="仿宋" w:cs="仿宋" w:hint="eastAsia"/>
            <w:lang w:eastAsia="zh-CN"/>
          </w:rPr>
          <w:t>(一)、公路管理与养护服务项目承办单位基本情况</w:t>
        </w:r>
        <w:r>
          <w:tab/>
        </w:r>
        <w:r>
          <w:fldChar w:fldCharType="begin"/>
        </w:r>
        <w:r>
          <w:instrText xml:space="preserve"> PAGEREF _Toc10084 \h </w:instrText>
        </w:r>
        <w:r>
          <w:fldChar w:fldCharType="separate"/>
        </w:r>
        <w:r>
          <w:t>6</w:t>
        </w:r>
        <w:r>
          <w:fldChar w:fldCharType="end"/>
        </w:r>
      </w:hyperlink>
    </w:p>
    <w:p>
      <w:pPr>
        <w:pStyle w:val="TOC2"/>
        <w:tabs>
          <w:tab w:val="right" w:leader="dot" w:pos="8306"/>
        </w:tabs>
      </w:pPr>
      <w:hyperlink w:anchor="_Toc4731" w:history="1">
        <w:r>
          <w:rPr>
            <w:rFonts w:ascii="仿宋" w:eastAsia="仿宋" w:hAnsi="仿宋" w:cs="仿宋" w:hint="eastAsia"/>
            <w:lang w:eastAsia="zh-CN"/>
          </w:rPr>
          <w:t>(二)、公司经济效益分析</w:t>
        </w:r>
        <w:r>
          <w:tab/>
        </w:r>
        <w:r>
          <w:fldChar w:fldCharType="begin"/>
        </w:r>
        <w:r>
          <w:instrText xml:space="preserve"> PAGEREF _Toc4731 \h </w:instrText>
        </w:r>
        <w:r>
          <w:fldChar w:fldCharType="separate"/>
        </w:r>
        <w:r>
          <w:t>7</w:t>
        </w:r>
        <w:r>
          <w:fldChar w:fldCharType="end"/>
        </w:r>
      </w:hyperlink>
    </w:p>
    <w:p>
      <w:pPr>
        <w:pStyle w:val="TOC1"/>
        <w:tabs>
          <w:tab w:val="right" w:leader="dot" w:pos="8306"/>
        </w:tabs>
      </w:pPr>
      <w:hyperlink w:anchor="_Toc18593" w:history="1">
        <w:r>
          <w:rPr>
            <w:rFonts w:ascii="仿宋" w:eastAsia="仿宋" w:hAnsi="仿宋" w:cs="仿宋" w:hint="eastAsia"/>
            <w:lang w:eastAsia="zh-CN"/>
          </w:rPr>
          <w:t>三、公路管理与养护服务项目选址可行性分析</w:t>
        </w:r>
        <w:r>
          <w:tab/>
        </w:r>
        <w:r>
          <w:fldChar w:fldCharType="begin"/>
        </w:r>
        <w:r>
          <w:instrText xml:space="preserve"> PAGEREF _Toc18593 \h </w:instrText>
        </w:r>
        <w:r>
          <w:fldChar w:fldCharType="separate"/>
        </w:r>
        <w:r>
          <w:t>8</w:t>
        </w:r>
        <w:r>
          <w:fldChar w:fldCharType="end"/>
        </w:r>
      </w:hyperlink>
    </w:p>
    <w:p>
      <w:pPr>
        <w:pStyle w:val="TOC2"/>
        <w:tabs>
          <w:tab w:val="right" w:leader="dot" w:pos="8306"/>
        </w:tabs>
      </w:pPr>
      <w:hyperlink w:anchor="_Toc15904" w:history="1">
        <w:r>
          <w:rPr>
            <w:rFonts w:ascii="仿宋" w:eastAsia="仿宋" w:hAnsi="仿宋" w:cs="仿宋" w:hint="eastAsia"/>
            <w:lang w:eastAsia="zh-CN"/>
          </w:rPr>
          <w:t>(一)、公路管理与养护服务项目选址</w:t>
        </w:r>
        <w:r>
          <w:tab/>
        </w:r>
        <w:r>
          <w:fldChar w:fldCharType="begin"/>
        </w:r>
        <w:r>
          <w:instrText xml:space="preserve"> PAGEREF _Toc15904 \h </w:instrText>
        </w:r>
        <w:r>
          <w:fldChar w:fldCharType="separate"/>
        </w:r>
        <w:r>
          <w:t>8</w:t>
        </w:r>
        <w:r>
          <w:fldChar w:fldCharType="end"/>
        </w:r>
      </w:hyperlink>
    </w:p>
    <w:p>
      <w:pPr>
        <w:pStyle w:val="TOC2"/>
        <w:tabs>
          <w:tab w:val="right" w:leader="dot" w:pos="8306"/>
        </w:tabs>
      </w:pPr>
      <w:hyperlink w:anchor="_Toc23357" w:history="1">
        <w:r>
          <w:rPr>
            <w:rFonts w:ascii="仿宋" w:eastAsia="仿宋" w:hAnsi="仿宋" w:cs="仿宋" w:hint="eastAsia"/>
            <w:lang w:eastAsia="zh-CN"/>
          </w:rPr>
          <w:t>(二)、用地控制指标</w:t>
        </w:r>
        <w:r>
          <w:tab/>
        </w:r>
        <w:r>
          <w:fldChar w:fldCharType="begin"/>
        </w:r>
        <w:r>
          <w:instrText xml:space="preserve"> PAGEREF _Toc23357 \h </w:instrText>
        </w:r>
        <w:r>
          <w:fldChar w:fldCharType="separate"/>
        </w:r>
        <w:r>
          <w:t>8</w:t>
        </w:r>
        <w:r>
          <w:fldChar w:fldCharType="end"/>
        </w:r>
      </w:hyperlink>
    </w:p>
    <w:p>
      <w:pPr>
        <w:pStyle w:val="TOC2"/>
        <w:tabs>
          <w:tab w:val="right" w:leader="dot" w:pos="8306"/>
        </w:tabs>
      </w:pPr>
      <w:hyperlink w:anchor="_Toc31437" w:history="1">
        <w:r>
          <w:rPr>
            <w:rFonts w:ascii="仿宋" w:eastAsia="仿宋" w:hAnsi="仿宋" w:cs="仿宋" w:hint="eastAsia"/>
            <w:lang w:eastAsia="zh-CN"/>
          </w:rPr>
          <w:t>(三)、节约用地措施</w:t>
        </w:r>
        <w:r>
          <w:tab/>
        </w:r>
        <w:r>
          <w:fldChar w:fldCharType="begin"/>
        </w:r>
        <w:r>
          <w:instrText xml:space="preserve"> PAGEREF _Toc31437 \h </w:instrText>
        </w:r>
        <w:r>
          <w:fldChar w:fldCharType="separate"/>
        </w:r>
        <w:r>
          <w:t>10</w:t>
        </w:r>
        <w:r>
          <w:fldChar w:fldCharType="end"/>
        </w:r>
      </w:hyperlink>
    </w:p>
    <w:p>
      <w:pPr>
        <w:pStyle w:val="TOC2"/>
        <w:tabs>
          <w:tab w:val="right" w:leader="dot" w:pos="8306"/>
        </w:tabs>
      </w:pPr>
      <w:hyperlink w:anchor="_Toc10327" w:history="1">
        <w:r>
          <w:rPr>
            <w:rFonts w:ascii="仿宋" w:eastAsia="仿宋" w:hAnsi="仿宋" w:cs="仿宋" w:hint="eastAsia"/>
            <w:lang w:eastAsia="zh-CN"/>
          </w:rPr>
          <w:t>(四)、总图布置方案</w:t>
        </w:r>
        <w:r>
          <w:tab/>
        </w:r>
        <w:r>
          <w:fldChar w:fldCharType="begin"/>
        </w:r>
        <w:r>
          <w:instrText xml:space="preserve"> PAGEREF _Toc10327 \h </w:instrText>
        </w:r>
        <w:r>
          <w:fldChar w:fldCharType="separate"/>
        </w:r>
        <w:r>
          <w:t>11</w:t>
        </w:r>
        <w:r>
          <w:fldChar w:fldCharType="end"/>
        </w:r>
      </w:hyperlink>
    </w:p>
    <w:p>
      <w:pPr>
        <w:pStyle w:val="TOC2"/>
        <w:tabs>
          <w:tab w:val="right" w:leader="dot" w:pos="8306"/>
        </w:tabs>
      </w:pPr>
      <w:hyperlink w:anchor="_Toc26684" w:history="1">
        <w:r>
          <w:rPr>
            <w:rFonts w:ascii="仿宋" w:eastAsia="仿宋" w:hAnsi="仿宋" w:cs="仿宋" w:hint="eastAsia"/>
            <w:lang w:eastAsia="zh-CN"/>
          </w:rPr>
          <w:t>(五)、选址综合评价</w:t>
        </w:r>
        <w:r>
          <w:tab/>
        </w:r>
        <w:r>
          <w:fldChar w:fldCharType="begin"/>
        </w:r>
        <w:r>
          <w:instrText xml:space="preserve"> PAGEREF _Toc26684 \h </w:instrText>
        </w:r>
        <w:r>
          <w:fldChar w:fldCharType="separate"/>
        </w:r>
        <w:r>
          <w:t>12</w:t>
        </w:r>
        <w:r>
          <w:fldChar w:fldCharType="end"/>
        </w:r>
      </w:hyperlink>
    </w:p>
    <w:p>
      <w:pPr>
        <w:pStyle w:val="TOC1"/>
        <w:tabs>
          <w:tab w:val="right" w:leader="dot" w:pos="8306"/>
        </w:tabs>
      </w:pPr>
      <w:hyperlink w:anchor="_Toc18291" w:history="1">
        <w:r>
          <w:rPr>
            <w:rFonts w:ascii="仿宋" w:eastAsia="仿宋" w:hAnsi="仿宋" w:cs="仿宋" w:hint="eastAsia"/>
            <w:lang w:eastAsia="zh-CN"/>
          </w:rPr>
          <w:t>四、公路管理与养护服务项目文档管理</w:t>
        </w:r>
        <w:r>
          <w:tab/>
        </w:r>
        <w:r>
          <w:fldChar w:fldCharType="begin"/>
        </w:r>
        <w:r>
          <w:instrText xml:space="preserve"> PAGEREF _Toc18291 \h </w:instrText>
        </w:r>
        <w:r>
          <w:fldChar w:fldCharType="separate"/>
        </w:r>
        <w:r>
          <w:t>14</w:t>
        </w:r>
        <w:r>
          <w:fldChar w:fldCharType="end"/>
        </w:r>
      </w:hyperlink>
    </w:p>
    <w:p>
      <w:pPr>
        <w:pStyle w:val="TOC2"/>
        <w:tabs>
          <w:tab w:val="right" w:leader="dot" w:pos="8306"/>
        </w:tabs>
      </w:pPr>
      <w:hyperlink w:anchor="_Toc9163" w:history="1">
        <w:r>
          <w:rPr>
            <w:rFonts w:ascii="仿宋" w:eastAsia="仿宋" w:hAnsi="仿宋" w:cs="仿宋" w:hint="eastAsia"/>
            <w:lang w:eastAsia="zh-CN"/>
          </w:rPr>
          <w:t>(一)、文档编制与审查</w:t>
        </w:r>
        <w:r>
          <w:tab/>
        </w:r>
        <w:r>
          <w:fldChar w:fldCharType="begin"/>
        </w:r>
        <w:r>
          <w:instrText xml:space="preserve"> PAGEREF _Toc9163 \h </w:instrText>
        </w:r>
        <w:r>
          <w:fldChar w:fldCharType="separate"/>
        </w:r>
        <w:r>
          <w:t>14</w:t>
        </w:r>
        <w:r>
          <w:fldChar w:fldCharType="end"/>
        </w:r>
      </w:hyperlink>
    </w:p>
    <w:p>
      <w:pPr>
        <w:pStyle w:val="TOC2"/>
        <w:tabs>
          <w:tab w:val="right" w:leader="dot" w:pos="8306"/>
        </w:tabs>
      </w:pPr>
      <w:hyperlink w:anchor="_Toc23738" w:history="1">
        <w:r>
          <w:rPr>
            <w:rFonts w:ascii="仿宋" w:eastAsia="仿宋" w:hAnsi="仿宋" w:cs="仿宋" w:hint="eastAsia"/>
            <w:lang w:eastAsia="zh-CN"/>
          </w:rPr>
          <w:t>(二)、文档发布与分发</w:t>
        </w:r>
        <w:r>
          <w:tab/>
        </w:r>
        <w:r>
          <w:fldChar w:fldCharType="begin"/>
        </w:r>
        <w:r>
          <w:instrText xml:space="preserve"> PAGEREF _Toc23738 \h </w:instrText>
        </w:r>
        <w:r>
          <w:fldChar w:fldCharType="separate"/>
        </w:r>
        <w:r>
          <w:t>15</w:t>
        </w:r>
        <w:r>
          <w:fldChar w:fldCharType="end"/>
        </w:r>
      </w:hyperlink>
    </w:p>
    <w:p>
      <w:pPr>
        <w:pStyle w:val="TOC2"/>
        <w:tabs>
          <w:tab w:val="right" w:leader="dot" w:pos="8306"/>
        </w:tabs>
      </w:pPr>
      <w:hyperlink w:anchor="_Toc21565" w:history="1">
        <w:r>
          <w:rPr>
            <w:rFonts w:ascii="仿宋" w:eastAsia="仿宋" w:hAnsi="仿宋" w:cs="仿宋" w:hint="eastAsia"/>
            <w:lang w:eastAsia="zh-CN"/>
          </w:rPr>
          <w:t>(三)、文档存档与归档</w:t>
        </w:r>
        <w:r>
          <w:tab/>
        </w:r>
        <w:r>
          <w:fldChar w:fldCharType="begin"/>
        </w:r>
        <w:r>
          <w:instrText xml:space="preserve"> PAGEREF _Toc21565 \h </w:instrText>
        </w:r>
        <w:r>
          <w:fldChar w:fldCharType="separate"/>
        </w:r>
        <w:r>
          <w:t>16</w:t>
        </w:r>
        <w:r>
          <w:fldChar w:fldCharType="end"/>
        </w:r>
      </w:hyperlink>
    </w:p>
    <w:p>
      <w:pPr>
        <w:pStyle w:val="TOC1"/>
        <w:tabs>
          <w:tab w:val="right" w:leader="dot" w:pos="8306"/>
        </w:tabs>
      </w:pPr>
      <w:hyperlink w:anchor="_Toc8753" w:history="1">
        <w:r>
          <w:rPr>
            <w:rFonts w:ascii="仿宋" w:eastAsia="仿宋" w:hAnsi="仿宋" w:cs="仿宋" w:hint="eastAsia"/>
            <w:lang w:eastAsia="zh-CN"/>
          </w:rPr>
          <w:t>五、公路管理与养护服务项目可持续发展</w:t>
        </w:r>
        <w:r>
          <w:tab/>
        </w:r>
        <w:r>
          <w:fldChar w:fldCharType="begin"/>
        </w:r>
        <w:r>
          <w:instrText xml:space="preserve"> PAGEREF _Toc8753 \h </w:instrText>
        </w:r>
        <w:r>
          <w:fldChar w:fldCharType="separate"/>
        </w:r>
        <w:r>
          <w:t>17</w:t>
        </w:r>
        <w:r>
          <w:fldChar w:fldCharType="end"/>
        </w:r>
      </w:hyperlink>
    </w:p>
    <w:p>
      <w:pPr>
        <w:pStyle w:val="TOC2"/>
        <w:tabs>
          <w:tab w:val="right" w:leader="dot" w:pos="8306"/>
        </w:tabs>
      </w:pPr>
      <w:hyperlink w:anchor="_Toc2182" w:history="1">
        <w:r>
          <w:rPr>
            <w:rFonts w:ascii="仿宋" w:eastAsia="仿宋" w:hAnsi="仿宋" w:cs="仿宋" w:hint="eastAsia"/>
            <w:lang w:eastAsia="zh-CN"/>
          </w:rPr>
          <w:t>(一)、可持续战略与实践</w:t>
        </w:r>
        <w:r>
          <w:tab/>
        </w:r>
        <w:r>
          <w:fldChar w:fldCharType="begin"/>
        </w:r>
        <w:r>
          <w:instrText xml:space="preserve"> PAGEREF _Toc2182 \h </w:instrText>
        </w:r>
        <w:r>
          <w:fldChar w:fldCharType="separate"/>
        </w:r>
        <w:r>
          <w:t>17</w:t>
        </w:r>
        <w:r>
          <w:fldChar w:fldCharType="end"/>
        </w:r>
      </w:hyperlink>
    </w:p>
    <w:p>
      <w:pPr>
        <w:pStyle w:val="TOC2"/>
        <w:tabs>
          <w:tab w:val="right" w:leader="dot" w:pos="8306"/>
        </w:tabs>
      </w:pPr>
      <w:hyperlink w:anchor="_Toc23524" w:history="1">
        <w:r>
          <w:rPr>
            <w:rFonts w:ascii="仿宋" w:eastAsia="仿宋" w:hAnsi="仿宋" w:cs="仿宋" w:hint="eastAsia"/>
            <w:lang w:eastAsia="zh-CN"/>
          </w:rPr>
          <w:t>(二)、环保与社会责任</w:t>
        </w:r>
        <w:r>
          <w:tab/>
        </w:r>
        <w:r>
          <w:fldChar w:fldCharType="begin"/>
        </w:r>
        <w:r>
          <w:instrText xml:space="preserve"> PAGEREF _Toc23524 \h </w:instrText>
        </w:r>
        <w:r>
          <w:fldChar w:fldCharType="separate"/>
        </w:r>
        <w:r>
          <w:t>18</w:t>
        </w:r>
        <w:r>
          <w:fldChar w:fldCharType="end"/>
        </w:r>
      </w:hyperlink>
    </w:p>
    <w:p>
      <w:pPr>
        <w:pStyle w:val="TOC1"/>
        <w:tabs>
          <w:tab w:val="right" w:leader="dot" w:pos="8306"/>
        </w:tabs>
      </w:pPr>
      <w:hyperlink w:anchor="_Toc10723" w:history="1">
        <w:r>
          <w:rPr>
            <w:rFonts w:ascii="仿宋" w:eastAsia="仿宋" w:hAnsi="仿宋" w:cs="仿宋" w:hint="eastAsia"/>
            <w:lang w:eastAsia="zh-CN"/>
          </w:rPr>
          <w:t>六、公路管理与养护服务项目危机管理</w:t>
        </w:r>
        <w:r>
          <w:tab/>
        </w:r>
        <w:r>
          <w:fldChar w:fldCharType="begin"/>
        </w:r>
        <w:r>
          <w:instrText xml:space="preserve"> PAGEREF _Toc10723 \h </w:instrText>
        </w:r>
        <w:r>
          <w:fldChar w:fldCharType="separate"/>
        </w:r>
        <w:r>
          <w:t>19</w:t>
        </w:r>
        <w:r>
          <w:fldChar w:fldCharType="end"/>
        </w:r>
      </w:hyperlink>
    </w:p>
    <w:p>
      <w:pPr>
        <w:pStyle w:val="TOC2"/>
        <w:tabs>
          <w:tab w:val="right" w:leader="dot" w:pos="8306"/>
        </w:tabs>
      </w:pPr>
      <w:hyperlink w:anchor="_Toc5645" w:history="1">
        <w:r>
          <w:rPr>
            <w:rFonts w:ascii="仿宋" w:eastAsia="仿宋" w:hAnsi="仿宋" w:cs="仿宋" w:hint="eastAsia"/>
            <w:lang w:eastAsia="zh-CN"/>
          </w:rPr>
          <w:t>(一)、危机预警与识别</w:t>
        </w:r>
        <w:r>
          <w:tab/>
        </w:r>
        <w:r>
          <w:fldChar w:fldCharType="begin"/>
        </w:r>
        <w:r>
          <w:instrText xml:space="preserve"> PAGEREF _Toc5645 \h </w:instrText>
        </w:r>
        <w:r>
          <w:fldChar w:fldCharType="separate"/>
        </w:r>
        <w:r>
          <w:t>19</w:t>
        </w:r>
        <w:r>
          <w:fldChar w:fldCharType="end"/>
        </w:r>
      </w:hyperlink>
    </w:p>
    <w:p>
      <w:pPr>
        <w:pStyle w:val="TOC2"/>
        <w:tabs>
          <w:tab w:val="right" w:leader="dot" w:pos="8306"/>
        </w:tabs>
      </w:pPr>
      <w:hyperlink w:anchor="_Toc975" w:history="1">
        <w:r>
          <w:rPr>
            <w:rFonts w:ascii="仿宋" w:eastAsia="仿宋" w:hAnsi="仿宋" w:cs="仿宋" w:hint="eastAsia"/>
            <w:lang w:eastAsia="zh-CN"/>
          </w:rPr>
          <w:t>(二)、危机应对与恢复</w:t>
        </w:r>
        <w:r>
          <w:tab/>
        </w:r>
        <w:r>
          <w:fldChar w:fldCharType="begin"/>
        </w:r>
        <w:r>
          <w:instrText xml:space="preserve"> PAGEREF _Toc975 \h </w:instrText>
        </w:r>
        <w:r>
          <w:fldChar w:fldCharType="separate"/>
        </w:r>
        <w:r>
          <w:t>20</w:t>
        </w:r>
        <w:r>
          <w:fldChar w:fldCharType="end"/>
        </w:r>
      </w:hyperlink>
    </w:p>
    <w:p>
      <w:pPr>
        <w:pStyle w:val="TOC1"/>
        <w:tabs>
          <w:tab w:val="right" w:leader="dot" w:pos="8306"/>
        </w:tabs>
      </w:pPr>
      <w:hyperlink w:anchor="_Toc17848" w:history="1">
        <w:r>
          <w:rPr>
            <w:rFonts w:ascii="仿宋" w:eastAsia="仿宋" w:hAnsi="仿宋" w:cs="仿宋" w:hint="eastAsia"/>
            <w:lang w:eastAsia="zh-CN"/>
          </w:rPr>
          <w:t>七、公路管理与养护服务项目计划安排</w:t>
        </w:r>
        <w:r>
          <w:tab/>
        </w:r>
        <w:r>
          <w:fldChar w:fldCharType="begin"/>
        </w:r>
        <w:r>
          <w:instrText xml:space="preserve"> PAGEREF _Toc17848 \h </w:instrText>
        </w:r>
        <w:r>
          <w:fldChar w:fldCharType="separate"/>
        </w:r>
        <w:r>
          <w:t>22</w:t>
        </w:r>
        <w:r>
          <w:fldChar w:fldCharType="end"/>
        </w:r>
      </w:hyperlink>
    </w:p>
    <w:p>
      <w:pPr>
        <w:pStyle w:val="TOC2"/>
        <w:tabs>
          <w:tab w:val="right" w:leader="dot" w:pos="8306"/>
        </w:tabs>
      </w:pPr>
      <w:hyperlink w:anchor="_Toc14491" w:history="1">
        <w:r>
          <w:rPr>
            <w:rFonts w:ascii="仿宋" w:eastAsia="仿宋" w:hAnsi="仿宋" w:cs="仿宋" w:hint="eastAsia"/>
            <w:lang w:eastAsia="zh-CN"/>
          </w:rPr>
          <w:t>(一)、建设周期</w:t>
        </w:r>
        <w:r>
          <w:tab/>
        </w:r>
        <w:r>
          <w:fldChar w:fldCharType="begin"/>
        </w:r>
        <w:r>
          <w:instrText xml:space="preserve"> PAGEREF _Toc14491 \h </w:instrText>
        </w:r>
        <w:r>
          <w:fldChar w:fldCharType="separate"/>
        </w:r>
        <w:r>
          <w:t>22</w:t>
        </w:r>
        <w:r>
          <w:fldChar w:fldCharType="end"/>
        </w:r>
      </w:hyperlink>
    </w:p>
    <w:p>
      <w:pPr>
        <w:pStyle w:val="TOC2"/>
        <w:tabs>
          <w:tab w:val="right" w:leader="dot" w:pos="8306"/>
        </w:tabs>
      </w:pPr>
      <w:hyperlink w:anchor="_Toc26506" w:history="1">
        <w:r>
          <w:rPr>
            <w:rFonts w:ascii="仿宋" w:eastAsia="仿宋" w:hAnsi="仿宋" w:cs="仿宋" w:hint="eastAsia"/>
            <w:lang w:eastAsia="zh-CN"/>
          </w:rPr>
          <w:t>(二)、建设进度</w:t>
        </w:r>
        <w:r>
          <w:tab/>
        </w:r>
        <w:r>
          <w:fldChar w:fldCharType="begin"/>
        </w:r>
        <w:r>
          <w:instrText xml:space="preserve"> PAGEREF _Toc26506 \h </w:instrText>
        </w:r>
        <w:r>
          <w:fldChar w:fldCharType="separate"/>
        </w:r>
        <w:r>
          <w:t>23</w:t>
        </w:r>
        <w:r>
          <w:fldChar w:fldCharType="end"/>
        </w:r>
      </w:hyperlink>
    </w:p>
    <w:p>
      <w:pPr>
        <w:pStyle w:val="TOC2"/>
        <w:tabs>
          <w:tab w:val="right" w:leader="dot" w:pos="8306"/>
        </w:tabs>
      </w:pPr>
      <w:hyperlink w:anchor="_Toc28584" w:history="1">
        <w:r>
          <w:rPr>
            <w:rFonts w:ascii="仿宋" w:eastAsia="仿宋" w:hAnsi="仿宋" w:cs="仿宋" w:hint="eastAsia"/>
            <w:lang w:eastAsia="zh-CN"/>
          </w:rPr>
          <w:t>(三)、进度安排注意事项</w:t>
        </w:r>
        <w:r>
          <w:tab/>
        </w:r>
        <w:r>
          <w:fldChar w:fldCharType="begin"/>
        </w:r>
        <w:r>
          <w:instrText xml:space="preserve"> PAGEREF _Toc28584 \h </w:instrText>
        </w:r>
        <w:r>
          <w:fldChar w:fldCharType="separate"/>
        </w:r>
        <w:r>
          <w:t>24</w:t>
        </w:r>
        <w:r>
          <w:fldChar w:fldCharType="end"/>
        </w:r>
      </w:hyperlink>
    </w:p>
    <w:p>
      <w:pPr>
        <w:pStyle w:val="TOC2"/>
        <w:tabs>
          <w:tab w:val="right" w:leader="dot" w:pos="8306"/>
        </w:tabs>
      </w:pPr>
      <w:hyperlink w:anchor="_Toc21887" w:history="1">
        <w:r>
          <w:rPr>
            <w:rFonts w:ascii="仿宋" w:eastAsia="仿宋" w:hAnsi="仿宋" w:cs="仿宋" w:hint="eastAsia"/>
            <w:lang w:eastAsia="zh-CN"/>
          </w:rPr>
          <w:t>(四)、人力资源配置</w:t>
        </w:r>
        <w:r>
          <w:tab/>
        </w:r>
        <w:r>
          <w:fldChar w:fldCharType="begin"/>
        </w:r>
        <w:r>
          <w:instrText xml:space="preserve"> PAGEREF _Toc21887 \h </w:instrText>
        </w:r>
        <w:r>
          <w:fldChar w:fldCharType="separate"/>
        </w:r>
        <w:r>
          <w:t>25</w:t>
        </w:r>
        <w:r>
          <w:fldChar w:fldCharType="end"/>
        </w:r>
      </w:hyperlink>
    </w:p>
    <w:p>
      <w:pPr>
        <w:pStyle w:val="TOC1"/>
        <w:tabs>
          <w:tab w:val="right" w:leader="dot" w:pos="8306"/>
        </w:tabs>
      </w:pPr>
      <w:hyperlink w:anchor="_Toc12952" w:history="1">
        <w:r>
          <w:rPr>
            <w:rFonts w:ascii="仿宋" w:eastAsia="仿宋" w:hAnsi="仿宋" w:cs="仿宋" w:hint="eastAsia"/>
            <w:lang w:eastAsia="zh-CN"/>
          </w:rPr>
          <w:t>八、生产安全保护</w:t>
        </w:r>
        <w:r>
          <w:tab/>
        </w:r>
        <w:r>
          <w:fldChar w:fldCharType="begin"/>
        </w:r>
        <w:r>
          <w:instrText xml:space="preserve"> PAGEREF _Toc12952 \h </w:instrText>
        </w:r>
        <w:r>
          <w:fldChar w:fldCharType="separate"/>
        </w:r>
        <w:r>
          <w:t>26</w:t>
        </w:r>
        <w:r>
          <w:fldChar w:fldCharType="end"/>
        </w:r>
      </w:hyperlink>
    </w:p>
    <w:p>
      <w:pPr>
        <w:pStyle w:val="TOC2"/>
        <w:tabs>
          <w:tab w:val="right" w:leader="dot" w:pos="8306"/>
        </w:tabs>
      </w:pPr>
      <w:hyperlink w:anchor="_Toc5089" w:history="1">
        <w:r>
          <w:rPr>
            <w:rFonts w:ascii="仿宋" w:eastAsia="仿宋" w:hAnsi="仿宋" w:cs="仿宋" w:hint="eastAsia"/>
            <w:lang w:eastAsia="zh-CN"/>
          </w:rPr>
          <w:t>(一)、消防安全</w:t>
        </w:r>
        <w:r>
          <w:tab/>
        </w:r>
        <w:r>
          <w:fldChar w:fldCharType="begin"/>
        </w:r>
        <w:r>
          <w:instrText xml:space="preserve"> PAGEREF _Toc5089 \h </w:instrText>
        </w:r>
        <w:r>
          <w:fldChar w:fldCharType="separate"/>
        </w:r>
        <w:r>
          <w:t>26</w:t>
        </w:r>
        <w:r>
          <w:fldChar w:fldCharType="end"/>
        </w:r>
      </w:hyperlink>
    </w:p>
    <w:p>
      <w:pPr>
        <w:pStyle w:val="TOC2"/>
        <w:tabs>
          <w:tab w:val="right" w:leader="dot" w:pos="8306"/>
        </w:tabs>
      </w:pPr>
      <w:hyperlink w:anchor="_Toc22776" w:history="1">
        <w:r>
          <w:rPr>
            <w:rFonts w:ascii="仿宋" w:eastAsia="仿宋" w:hAnsi="仿宋" w:cs="仿宋" w:hint="eastAsia"/>
            <w:lang w:eastAsia="zh-CN"/>
          </w:rPr>
          <w:t>(二)、防火防爆总图布置措施</w:t>
        </w:r>
        <w:r>
          <w:tab/>
        </w:r>
        <w:r>
          <w:fldChar w:fldCharType="begin"/>
        </w:r>
        <w:r>
          <w:instrText xml:space="preserve"> PAGEREF _Toc22776 \h </w:instrText>
        </w:r>
        <w:r>
          <w:fldChar w:fldCharType="separate"/>
        </w:r>
        <w:r>
          <w:t>28</w:t>
        </w:r>
        <w:r>
          <w:fldChar w:fldCharType="end"/>
        </w:r>
      </w:hyperlink>
    </w:p>
    <w:p>
      <w:pPr>
        <w:pStyle w:val="TOC2"/>
        <w:tabs>
          <w:tab w:val="right" w:leader="dot" w:pos="8306"/>
        </w:tabs>
      </w:pPr>
      <w:hyperlink w:anchor="_Toc5839" w:history="1">
        <w:r>
          <w:rPr>
            <w:rFonts w:ascii="仿宋" w:eastAsia="仿宋" w:hAnsi="仿宋" w:cs="仿宋" w:hint="eastAsia"/>
            <w:lang w:eastAsia="zh-CN"/>
          </w:rPr>
          <w:t>(三)、自然灾害防范措施</w:t>
        </w:r>
        <w:r>
          <w:tab/>
        </w:r>
        <w:r>
          <w:fldChar w:fldCharType="begin"/>
        </w:r>
        <w:r>
          <w:instrText xml:space="preserve"> PAGEREF _Toc5839 \h </w:instrText>
        </w:r>
        <w:r>
          <w:fldChar w:fldCharType="separate"/>
        </w:r>
        <w:r>
          <w:t>29</w:t>
        </w:r>
        <w:r>
          <w:fldChar w:fldCharType="end"/>
        </w:r>
      </w:hyperlink>
    </w:p>
    <w:p>
      <w:pPr>
        <w:pStyle w:val="TOC2"/>
        <w:tabs>
          <w:tab w:val="right" w:leader="dot" w:pos="8306"/>
        </w:tabs>
      </w:pPr>
      <w:hyperlink w:anchor="_Toc7717" w:history="1">
        <w:r>
          <w:rPr>
            <w:rFonts w:ascii="仿宋" w:eastAsia="仿宋" w:hAnsi="仿宋" w:cs="仿宋" w:hint="eastAsia"/>
            <w:lang w:eastAsia="zh-CN"/>
          </w:rPr>
          <w:t>(四)、安全色及安全标志使用要求</w:t>
        </w:r>
        <w:r>
          <w:tab/>
        </w:r>
        <w:r>
          <w:fldChar w:fldCharType="begin"/>
        </w:r>
        <w:r>
          <w:instrText xml:space="preserve"> PAGEREF _Toc7717 \h </w:instrText>
        </w:r>
        <w:r>
          <w:fldChar w:fldCharType="separate"/>
        </w:r>
        <w:r>
          <w:t>30</w:t>
        </w:r>
        <w:r>
          <w:fldChar w:fldCharType="end"/>
        </w:r>
      </w:hyperlink>
    </w:p>
    <w:p>
      <w:pPr>
        <w:pStyle w:val="TOC2"/>
        <w:tabs>
          <w:tab w:val="right" w:leader="dot" w:pos="8306"/>
        </w:tabs>
      </w:pPr>
      <w:hyperlink w:anchor="_Toc19713" w:history="1">
        <w:r>
          <w:rPr>
            <w:rFonts w:ascii="仿宋" w:eastAsia="仿宋" w:hAnsi="仿宋" w:cs="仿宋" w:hint="eastAsia"/>
            <w:lang w:eastAsia="zh-CN"/>
          </w:rPr>
          <w:t>(五)、防尘防毒措施</w:t>
        </w:r>
        <w:r>
          <w:tab/>
        </w:r>
        <w:r>
          <w:fldChar w:fldCharType="begin"/>
        </w:r>
        <w:r>
          <w:instrText xml:space="preserve"> PAGEREF _Toc19713 \h </w:instrText>
        </w:r>
        <w:r>
          <w:fldChar w:fldCharType="separate"/>
        </w:r>
        <w:r>
          <w:t>31</w:t>
        </w:r>
        <w:r>
          <w:fldChar w:fldCharType="end"/>
        </w:r>
      </w:hyperlink>
    </w:p>
    <w:p>
      <w:pPr>
        <w:pStyle w:val="TOC2"/>
        <w:tabs>
          <w:tab w:val="right" w:leader="dot" w:pos="8306"/>
        </w:tabs>
      </w:pPr>
      <w:hyperlink w:anchor="_Toc7043" w:history="1">
        <w:r>
          <w:rPr>
            <w:rFonts w:ascii="仿宋" w:eastAsia="仿宋" w:hAnsi="仿宋" w:cs="仿宋" w:hint="eastAsia"/>
            <w:lang w:eastAsia="zh-CN"/>
          </w:rPr>
          <w:t>(六)、防静电、触电防护及防雷措施</w:t>
        </w:r>
        <w:r>
          <w:tab/>
        </w:r>
        <w:r>
          <w:fldChar w:fldCharType="begin"/>
        </w:r>
        <w:r>
          <w:instrText xml:space="preserve"> PAGEREF _Toc7043 \h </w:instrText>
        </w:r>
        <w:r>
          <w:fldChar w:fldCharType="separate"/>
        </w:r>
        <w:r>
          <w:t>32</w:t>
        </w:r>
        <w:r>
          <w:fldChar w:fldCharType="end"/>
        </w:r>
      </w:hyperlink>
    </w:p>
    <w:p>
      <w:pPr>
        <w:pStyle w:val="TOC2"/>
        <w:tabs>
          <w:tab w:val="right" w:leader="dot" w:pos="8306"/>
        </w:tabs>
      </w:pPr>
      <w:hyperlink w:anchor="_Toc25009" w:history="1">
        <w:r>
          <w:rPr>
            <w:rFonts w:ascii="仿宋" w:eastAsia="仿宋" w:hAnsi="仿宋" w:cs="仿宋" w:hint="eastAsia"/>
            <w:lang w:eastAsia="zh-CN"/>
          </w:rPr>
          <w:t>(七)、机械设备安全保障措施</w:t>
        </w:r>
        <w:r>
          <w:tab/>
        </w:r>
        <w:r>
          <w:fldChar w:fldCharType="begin"/>
        </w:r>
        <w:r>
          <w:instrText xml:space="preserve"> PAGEREF _Toc25009 \h </w:instrText>
        </w:r>
        <w:r>
          <w:fldChar w:fldCharType="separate"/>
        </w:r>
        <w:r>
          <w:t>33</w:t>
        </w:r>
        <w:r>
          <w:fldChar w:fldCharType="end"/>
        </w:r>
      </w:hyperlink>
    </w:p>
    <w:p>
      <w:pPr>
        <w:pStyle w:val="TOC1"/>
        <w:tabs>
          <w:tab w:val="right" w:leader="dot" w:pos="8306"/>
        </w:tabs>
      </w:pPr>
      <w:hyperlink w:anchor="_Toc28986" w:history="1">
        <w:r>
          <w:rPr>
            <w:rFonts w:ascii="仿宋" w:eastAsia="仿宋" w:hAnsi="仿宋" w:cs="仿宋" w:hint="eastAsia"/>
            <w:lang w:eastAsia="zh-CN"/>
          </w:rPr>
          <w:t>九、公路管理与养护服务项目创新与研发</w:t>
        </w:r>
        <w:r>
          <w:tab/>
        </w:r>
        <w:r>
          <w:fldChar w:fldCharType="begin"/>
        </w:r>
        <w:r>
          <w:instrText xml:space="preserve"> PAGEREF _Toc28986 \h </w:instrText>
        </w:r>
        <w:r>
          <w:fldChar w:fldCharType="separate"/>
        </w:r>
        <w:r>
          <w:t>35</w:t>
        </w:r>
        <w:r>
          <w:fldChar w:fldCharType="end"/>
        </w:r>
      </w:hyperlink>
    </w:p>
    <w:p>
      <w:pPr>
        <w:pStyle w:val="TOC2"/>
        <w:tabs>
          <w:tab w:val="right" w:leader="dot" w:pos="8306"/>
        </w:tabs>
      </w:pPr>
      <w:hyperlink w:anchor="_Toc30420" w:history="1">
        <w:r>
          <w:rPr>
            <w:rFonts w:ascii="仿宋" w:eastAsia="仿宋" w:hAnsi="仿宋" w:cs="仿宋" w:hint="eastAsia"/>
            <w:lang w:eastAsia="zh-CN"/>
          </w:rPr>
          <w:t>(一)、创新策略与方向</w:t>
        </w:r>
        <w:r>
          <w:tab/>
        </w:r>
        <w:r>
          <w:fldChar w:fldCharType="begin"/>
        </w:r>
        <w:r>
          <w:instrText xml:space="preserve"> PAGEREF _Toc30420 \h </w:instrText>
        </w:r>
        <w:r>
          <w:fldChar w:fldCharType="separate"/>
        </w:r>
        <w:r>
          <w:t>35</w:t>
        </w:r>
        <w:r>
          <w:fldChar w:fldCharType="end"/>
        </w:r>
      </w:hyperlink>
    </w:p>
    <w:p>
      <w:pPr>
        <w:pStyle w:val="TOC2"/>
        <w:tabs>
          <w:tab w:val="right" w:leader="dot" w:pos="8306"/>
        </w:tabs>
      </w:pPr>
      <w:hyperlink w:anchor="_Toc31256" w:history="1">
        <w:r>
          <w:rPr>
            <w:rFonts w:ascii="仿宋" w:eastAsia="仿宋" w:hAnsi="仿宋" w:cs="仿宋" w:hint="eastAsia"/>
            <w:lang w:eastAsia="zh-CN"/>
          </w:rPr>
          <w:t>(二)、研发规划与投入</w:t>
        </w:r>
        <w:r>
          <w:tab/>
        </w:r>
        <w:r>
          <w:fldChar w:fldCharType="begin"/>
        </w:r>
        <w:r>
          <w:instrText xml:space="preserve"> PAGEREF _Toc31256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0" w:history="1">
        <w:r>
          <w:rPr>
            <w:rFonts w:ascii="仿宋" w:eastAsia="仿宋" w:hAnsi="仿宋" w:cs="仿宋" w:hint="eastAsia"/>
            <w:lang w:eastAsia="zh-CN"/>
          </w:rPr>
          <w:t>十、公路管理与养护服务项目人力资源管理</w:t>
        </w:r>
        <w:r>
          <w:tab/>
        </w:r>
        <w:r>
          <w:fldChar w:fldCharType="begin"/>
        </w:r>
        <w:r>
          <w:instrText xml:space="preserve"> PAGEREF _Toc25090 \h </w:instrText>
        </w:r>
        <w:r>
          <w:fldChar w:fldCharType="separate"/>
        </w:r>
        <w:r>
          <w:t>38</w:t>
        </w:r>
        <w:r>
          <w:fldChar w:fldCharType="end"/>
        </w:r>
      </w:hyperlink>
    </w:p>
    <w:p>
      <w:pPr>
        <w:pStyle w:val="TOC2"/>
        <w:tabs>
          <w:tab w:val="right" w:leader="dot" w:pos="8306"/>
        </w:tabs>
      </w:pPr>
      <w:hyperlink w:anchor="_Toc2893" w:history="1">
        <w:r>
          <w:rPr>
            <w:rFonts w:ascii="仿宋" w:eastAsia="仿宋" w:hAnsi="仿宋" w:cs="仿宋" w:hint="eastAsia"/>
            <w:lang w:eastAsia="zh-CN"/>
          </w:rPr>
          <w:t>(一)、建立健全的预算管理制度</w:t>
        </w:r>
        <w:r>
          <w:tab/>
        </w:r>
        <w:r>
          <w:fldChar w:fldCharType="begin"/>
        </w:r>
        <w:r>
          <w:instrText xml:space="preserve"> PAGEREF _Toc2893 \h </w:instrText>
        </w:r>
        <w:r>
          <w:fldChar w:fldCharType="separate"/>
        </w:r>
        <w:r>
          <w:t>38</w:t>
        </w:r>
        <w:r>
          <w:fldChar w:fldCharType="end"/>
        </w:r>
      </w:hyperlink>
    </w:p>
    <w:p>
      <w:pPr>
        <w:pStyle w:val="TOC2"/>
        <w:tabs>
          <w:tab w:val="right" w:leader="dot" w:pos="8306"/>
        </w:tabs>
      </w:pPr>
      <w:hyperlink w:anchor="_Toc2500" w:history="1">
        <w:r>
          <w:rPr>
            <w:rFonts w:ascii="仿宋" w:eastAsia="仿宋" w:hAnsi="仿宋" w:cs="仿宋" w:hint="eastAsia"/>
            <w:lang w:eastAsia="zh-CN"/>
          </w:rPr>
          <w:t>(二)、加强资金流动监控</w:t>
        </w:r>
        <w:r>
          <w:tab/>
        </w:r>
        <w:r>
          <w:fldChar w:fldCharType="begin"/>
        </w:r>
        <w:r>
          <w:instrText xml:space="preserve"> PAGEREF _Toc2500 \h </w:instrText>
        </w:r>
        <w:r>
          <w:fldChar w:fldCharType="separate"/>
        </w:r>
        <w:r>
          <w:t>40</w:t>
        </w:r>
        <w:r>
          <w:fldChar w:fldCharType="end"/>
        </w:r>
      </w:hyperlink>
    </w:p>
    <w:p>
      <w:pPr>
        <w:pStyle w:val="TOC2"/>
        <w:tabs>
          <w:tab w:val="right" w:leader="dot" w:pos="8306"/>
        </w:tabs>
      </w:pPr>
      <w:hyperlink w:anchor="_Toc1804" w:history="1">
        <w:r>
          <w:rPr>
            <w:rFonts w:ascii="仿宋" w:eastAsia="仿宋" w:hAnsi="仿宋" w:cs="仿宋" w:hint="eastAsia"/>
            <w:lang w:eastAsia="zh-CN"/>
          </w:rPr>
          <w:t>(三)、制定完善的风险控制机制</w:t>
        </w:r>
        <w:r>
          <w:tab/>
        </w:r>
        <w:r>
          <w:fldChar w:fldCharType="begin"/>
        </w:r>
        <w:r>
          <w:instrText xml:space="preserve"> PAGEREF _Toc1804 \h </w:instrText>
        </w:r>
        <w:r>
          <w:fldChar w:fldCharType="separate"/>
        </w:r>
        <w:r>
          <w:t>41</w:t>
        </w:r>
        <w:r>
          <w:fldChar w:fldCharType="end"/>
        </w:r>
      </w:hyperlink>
    </w:p>
    <w:p>
      <w:pPr>
        <w:pStyle w:val="TOC2"/>
        <w:tabs>
          <w:tab w:val="right" w:leader="dot" w:pos="8306"/>
        </w:tabs>
      </w:pPr>
      <w:hyperlink w:anchor="_Toc11802" w:history="1">
        <w:r>
          <w:rPr>
            <w:rFonts w:ascii="仿宋" w:eastAsia="仿宋" w:hAnsi="仿宋" w:cs="仿宋" w:hint="eastAsia"/>
            <w:lang w:eastAsia="zh-CN"/>
          </w:rPr>
          <w:t>(四)、优化成本管理</w:t>
        </w:r>
        <w:r>
          <w:tab/>
        </w:r>
        <w:r>
          <w:fldChar w:fldCharType="begin"/>
        </w:r>
        <w:r>
          <w:instrText xml:space="preserve"> PAGEREF _Toc11802 \h </w:instrText>
        </w:r>
        <w:r>
          <w:fldChar w:fldCharType="separate"/>
        </w:r>
        <w:r>
          <w:t>42</w:t>
        </w:r>
        <w:r>
          <w:fldChar w:fldCharType="end"/>
        </w:r>
      </w:hyperlink>
    </w:p>
    <w:p>
      <w:pPr>
        <w:pStyle w:val="TOC1"/>
        <w:tabs>
          <w:tab w:val="right" w:leader="dot" w:pos="8306"/>
        </w:tabs>
      </w:pPr>
      <w:hyperlink w:anchor="_Toc362" w:history="1">
        <w:r>
          <w:rPr>
            <w:rFonts w:ascii="仿宋" w:eastAsia="仿宋" w:hAnsi="仿宋" w:cs="仿宋" w:hint="eastAsia"/>
            <w:lang w:eastAsia="zh-CN"/>
          </w:rPr>
          <w:t>十一、公路管理与养护服务项目环境影响分析</w:t>
        </w:r>
        <w:r>
          <w:tab/>
        </w:r>
        <w:r>
          <w:fldChar w:fldCharType="begin"/>
        </w:r>
        <w:r>
          <w:instrText xml:space="preserve"> PAGEREF _Toc362 \h </w:instrText>
        </w:r>
        <w:r>
          <w:fldChar w:fldCharType="separate"/>
        </w:r>
        <w:r>
          <w:t>44</w:t>
        </w:r>
        <w:r>
          <w:fldChar w:fldCharType="end"/>
        </w:r>
      </w:hyperlink>
    </w:p>
    <w:p>
      <w:pPr>
        <w:pStyle w:val="TOC2"/>
        <w:tabs>
          <w:tab w:val="right" w:leader="dot" w:pos="8306"/>
        </w:tabs>
      </w:pPr>
      <w:hyperlink w:anchor="_Toc32382" w:history="1">
        <w:r>
          <w:rPr>
            <w:rFonts w:ascii="仿宋" w:eastAsia="仿宋" w:hAnsi="仿宋" w:cs="仿宋" w:hint="eastAsia"/>
            <w:lang w:eastAsia="zh-CN"/>
          </w:rPr>
          <w:t>(一)、建设区域环境质量现状</w:t>
        </w:r>
        <w:r>
          <w:tab/>
        </w:r>
        <w:r>
          <w:fldChar w:fldCharType="begin"/>
        </w:r>
        <w:r>
          <w:instrText xml:space="preserve"> PAGEREF _Toc32382 \h </w:instrText>
        </w:r>
        <w:r>
          <w:fldChar w:fldCharType="separate"/>
        </w:r>
        <w:r>
          <w:t>44</w:t>
        </w:r>
        <w:r>
          <w:fldChar w:fldCharType="end"/>
        </w:r>
      </w:hyperlink>
    </w:p>
    <w:p>
      <w:pPr>
        <w:pStyle w:val="TOC2"/>
        <w:tabs>
          <w:tab w:val="right" w:leader="dot" w:pos="8306"/>
        </w:tabs>
      </w:pPr>
      <w:hyperlink w:anchor="_Toc28904" w:history="1">
        <w:r>
          <w:rPr>
            <w:rFonts w:ascii="仿宋" w:eastAsia="仿宋" w:hAnsi="仿宋" w:cs="仿宋" w:hint="eastAsia"/>
            <w:lang w:eastAsia="zh-CN"/>
          </w:rPr>
          <w:t>(二)、建设期环境保护</w:t>
        </w:r>
        <w:r>
          <w:tab/>
        </w:r>
        <w:r>
          <w:fldChar w:fldCharType="begin"/>
        </w:r>
        <w:r>
          <w:instrText xml:space="preserve"> PAGEREF _Toc28904 \h </w:instrText>
        </w:r>
        <w:r>
          <w:fldChar w:fldCharType="separate"/>
        </w:r>
        <w:r>
          <w:t>45</w:t>
        </w:r>
        <w:r>
          <w:fldChar w:fldCharType="end"/>
        </w:r>
      </w:hyperlink>
    </w:p>
    <w:p>
      <w:pPr>
        <w:pStyle w:val="TOC2"/>
        <w:tabs>
          <w:tab w:val="right" w:leader="dot" w:pos="8306"/>
        </w:tabs>
      </w:pPr>
      <w:hyperlink w:anchor="_Toc12460" w:history="1">
        <w:r>
          <w:rPr>
            <w:rFonts w:ascii="仿宋" w:eastAsia="仿宋" w:hAnsi="仿宋" w:cs="仿宋" w:hint="eastAsia"/>
            <w:lang w:eastAsia="zh-CN"/>
          </w:rPr>
          <w:t>(三)、运营期环境保护</w:t>
        </w:r>
        <w:r>
          <w:tab/>
        </w:r>
        <w:r>
          <w:fldChar w:fldCharType="begin"/>
        </w:r>
        <w:r>
          <w:instrText xml:space="preserve"> PAGEREF _Toc12460 \h </w:instrText>
        </w:r>
        <w:r>
          <w:fldChar w:fldCharType="separate"/>
        </w:r>
        <w:r>
          <w:t>47</w:t>
        </w:r>
        <w:r>
          <w:fldChar w:fldCharType="end"/>
        </w:r>
      </w:hyperlink>
    </w:p>
    <w:p>
      <w:pPr>
        <w:pStyle w:val="TOC2"/>
        <w:tabs>
          <w:tab w:val="right" w:leader="dot" w:pos="8306"/>
        </w:tabs>
      </w:pPr>
      <w:hyperlink w:anchor="_Toc28806" w:history="1">
        <w:r>
          <w:rPr>
            <w:rFonts w:ascii="仿宋" w:eastAsia="仿宋" w:hAnsi="仿宋" w:cs="仿宋" w:hint="eastAsia"/>
            <w:lang w:eastAsia="zh-CN"/>
          </w:rPr>
          <w:t>(四)、公路管理与养护服务项目建设对区域经济的影响</w:t>
        </w:r>
        <w:r>
          <w:tab/>
        </w:r>
        <w:r>
          <w:fldChar w:fldCharType="begin"/>
        </w:r>
        <w:r>
          <w:instrText xml:space="preserve"> PAGEREF _Toc28806 \h </w:instrText>
        </w:r>
        <w:r>
          <w:fldChar w:fldCharType="separate"/>
        </w:r>
        <w:r>
          <w:t>48</w:t>
        </w:r>
        <w:r>
          <w:fldChar w:fldCharType="end"/>
        </w:r>
      </w:hyperlink>
    </w:p>
    <w:p>
      <w:pPr>
        <w:pStyle w:val="TOC2"/>
        <w:tabs>
          <w:tab w:val="right" w:leader="dot" w:pos="8306"/>
        </w:tabs>
      </w:pPr>
      <w:hyperlink w:anchor="_Toc9973" w:history="1">
        <w:r>
          <w:rPr>
            <w:rFonts w:ascii="仿宋" w:eastAsia="仿宋" w:hAnsi="仿宋" w:cs="仿宋" w:hint="eastAsia"/>
            <w:lang w:eastAsia="zh-CN"/>
          </w:rPr>
          <w:t>(五)、废弃物处理</w:t>
        </w:r>
        <w:r>
          <w:tab/>
        </w:r>
        <w:r>
          <w:fldChar w:fldCharType="begin"/>
        </w:r>
        <w:r>
          <w:instrText xml:space="preserve"> PAGEREF _Toc9973 \h </w:instrText>
        </w:r>
        <w:r>
          <w:fldChar w:fldCharType="separate"/>
        </w:r>
        <w:r>
          <w:t>50</w:t>
        </w:r>
        <w:r>
          <w:fldChar w:fldCharType="end"/>
        </w:r>
      </w:hyperlink>
    </w:p>
    <w:p>
      <w:pPr>
        <w:pStyle w:val="TOC2"/>
        <w:tabs>
          <w:tab w:val="right" w:leader="dot" w:pos="8306"/>
        </w:tabs>
      </w:pPr>
      <w:hyperlink w:anchor="_Toc1887" w:history="1">
        <w:r>
          <w:rPr>
            <w:rFonts w:ascii="仿宋" w:eastAsia="仿宋" w:hAnsi="仿宋" w:cs="仿宋" w:hint="eastAsia"/>
            <w:lang w:eastAsia="zh-CN"/>
          </w:rPr>
          <w:t>(六)、特殊环境影响分析</w:t>
        </w:r>
        <w:r>
          <w:tab/>
        </w:r>
        <w:r>
          <w:fldChar w:fldCharType="begin"/>
        </w:r>
        <w:r>
          <w:instrText xml:space="preserve"> PAGEREF _Toc1887 \h </w:instrText>
        </w:r>
        <w:r>
          <w:fldChar w:fldCharType="separate"/>
        </w:r>
        <w:r>
          <w:t>51</w:t>
        </w:r>
        <w:r>
          <w:fldChar w:fldCharType="end"/>
        </w:r>
      </w:hyperlink>
    </w:p>
    <w:p>
      <w:pPr>
        <w:pStyle w:val="TOC2"/>
        <w:tabs>
          <w:tab w:val="right" w:leader="dot" w:pos="8306"/>
        </w:tabs>
      </w:pPr>
      <w:hyperlink w:anchor="_Toc27117" w:history="1">
        <w:r>
          <w:rPr>
            <w:rFonts w:ascii="仿宋" w:eastAsia="仿宋" w:hAnsi="仿宋" w:cs="仿宋" w:hint="eastAsia"/>
            <w:lang w:eastAsia="zh-CN"/>
          </w:rPr>
          <w:t>(七)、清洁生产</w:t>
        </w:r>
        <w:r>
          <w:tab/>
        </w:r>
        <w:r>
          <w:fldChar w:fldCharType="begin"/>
        </w:r>
        <w:r>
          <w:instrText xml:space="preserve"> PAGEREF _Toc27117 \h </w:instrText>
        </w:r>
        <w:r>
          <w:fldChar w:fldCharType="separate"/>
        </w:r>
        <w:r>
          <w:t>52</w:t>
        </w:r>
        <w:r>
          <w:fldChar w:fldCharType="end"/>
        </w:r>
      </w:hyperlink>
    </w:p>
    <w:p>
      <w:pPr>
        <w:pStyle w:val="TOC2"/>
        <w:tabs>
          <w:tab w:val="right" w:leader="dot" w:pos="8306"/>
        </w:tabs>
      </w:pPr>
      <w:hyperlink w:anchor="_Toc18961" w:history="1">
        <w:r>
          <w:rPr>
            <w:rFonts w:ascii="仿宋" w:eastAsia="仿宋" w:hAnsi="仿宋" w:cs="仿宋" w:hint="eastAsia"/>
            <w:lang w:eastAsia="zh-CN"/>
          </w:rPr>
          <w:t>(八)、环境保护综合评价</w:t>
        </w:r>
        <w:r>
          <w:tab/>
        </w:r>
        <w:r>
          <w:fldChar w:fldCharType="begin"/>
        </w:r>
        <w:r>
          <w:instrText xml:space="preserve"> PAGEREF _Toc18961 \h </w:instrText>
        </w:r>
        <w:r>
          <w:fldChar w:fldCharType="separate"/>
        </w:r>
        <w:r>
          <w:t>54</w:t>
        </w:r>
        <w:r>
          <w:fldChar w:fldCharType="end"/>
        </w:r>
      </w:hyperlink>
    </w:p>
    <w:p>
      <w:pPr>
        <w:pStyle w:val="TOC1"/>
        <w:tabs>
          <w:tab w:val="right" w:leader="dot" w:pos="8306"/>
        </w:tabs>
      </w:pPr>
      <w:hyperlink w:anchor="_Toc6314" w:history="1">
        <w:r>
          <w:rPr>
            <w:rFonts w:ascii="仿宋" w:eastAsia="仿宋" w:hAnsi="仿宋" w:cs="仿宋" w:hint="eastAsia"/>
            <w:lang w:eastAsia="zh-CN"/>
          </w:rPr>
          <w:t>十二、公路管理与养护服务项目人力资源培养与发展</w:t>
        </w:r>
        <w:r>
          <w:tab/>
        </w:r>
        <w:r>
          <w:fldChar w:fldCharType="begin"/>
        </w:r>
        <w:r>
          <w:instrText xml:space="preserve"> PAGEREF _Toc6314 \h </w:instrText>
        </w:r>
        <w:r>
          <w:fldChar w:fldCharType="separate"/>
        </w:r>
        <w:r>
          <w:t>55</w:t>
        </w:r>
        <w:r>
          <w:fldChar w:fldCharType="end"/>
        </w:r>
      </w:hyperlink>
    </w:p>
    <w:p>
      <w:pPr>
        <w:pStyle w:val="TOC2"/>
        <w:tabs>
          <w:tab w:val="right" w:leader="dot" w:pos="8306"/>
        </w:tabs>
      </w:pPr>
      <w:hyperlink w:anchor="_Toc3203" w:history="1">
        <w:r>
          <w:rPr>
            <w:rFonts w:ascii="仿宋" w:eastAsia="仿宋" w:hAnsi="仿宋" w:cs="仿宋" w:hint="eastAsia"/>
            <w:lang w:eastAsia="zh-CN"/>
          </w:rPr>
          <w:t>(一)、人才需求与规划</w:t>
        </w:r>
        <w:r>
          <w:tab/>
        </w:r>
        <w:r>
          <w:fldChar w:fldCharType="begin"/>
        </w:r>
        <w:r>
          <w:instrText xml:space="preserve"> PAGEREF _Toc3203 \h </w:instrText>
        </w:r>
        <w:r>
          <w:fldChar w:fldCharType="separate"/>
        </w:r>
        <w:r>
          <w:t>55</w:t>
        </w:r>
        <w:r>
          <w:fldChar w:fldCharType="end"/>
        </w:r>
      </w:hyperlink>
    </w:p>
    <w:p>
      <w:pPr>
        <w:pStyle w:val="TOC2"/>
        <w:tabs>
          <w:tab w:val="right" w:leader="dot" w:pos="8306"/>
        </w:tabs>
      </w:pPr>
      <w:hyperlink w:anchor="_Toc19449" w:history="1">
        <w:r>
          <w:rPr>
            <w:rFonts w:ascii="仿宋" w:eastAsia="仿宋" w:hAnsi="仿宋" w:cs="仿宋" w:hint="eastAsia"/>
            <w:lang w:eastAsia="zh-CN"/>
          </w:rPr>
          <w:t>(二)、培训与发展计划</w:t>
        </w:r>
        <w:r>
          <w:tab/>
        </w:r>
        <w:r>
          <w:fldChar w:fldCharType="begin"/>
        </w:r>
        <w:r>
          <w:instrText xml:space="preserve"> PAGEREF _Toc19449 \h </w:instrText>
        </w:r>
        <w:r>
          <w:fldChar w:fldCharType="separate"/>
        </w:r>
        <w:r>
          <w:t>55</w:t>
        </w:r>
        <w:r>
          <w:fldChar w:fldCharType="end"/>
        </w:r>
      </w:hyperlink>
    </w:p>
    <w:p>
      <w:pPr>
        <w:pStyle w:val="TOC1"/>
        <w:tabs>
          <w:tab w:val="right" w:leader="dot" w:pos="8306"/>
        </w:tabs>
      </w:pPr>
      <w:hyperlink w:anchor="_Toc20170" w:history="1">
        <w:r>
          <w:rPr>
            <w:rFonts w:ascii="仿宋" w:eastAsia="仿宋" w:hAnsi="仿宋" w:cs="仿宋" w:hint="eastAsia"/>
            <w:lang w:eastAsia="zh-CN"/>
          </w:rPr>
          <w:t>十三、供应链管理</w:t>
        </w:r>
        <w:r>
          <w:tab/>
        </w:r>
        <w:r>
          <w:fldChar w:fldCharType="begin"/>
        </w:r>
        <w:r>
          <w:instrText xml:space="preserve"> PAGEREF _Toc20170 \h </w:instrText>
        </w:r>
        <w:r>
          <w:fldChar w:fldCharType="separate"/>
        </w:r>
        <w:r>
          <w:t>56</w:t>
        </w:r>
        <w:r>
          <w:fldChar w:fldCharType="end"/>
        </w:r>
      </w:hyperlink>
    </w:p>
    <w:p>
      <w:pPr>
        <w:pStyle w:val="TOC2"/>
        <w:tabs>
          <w:tab w:val="right" w:leader="dot" w:pos="8306"/>
        </w:tabs>
      </w:pPr>
      <w:hyperlink w:anchor="_Toc3116" w:history="1">
        <w:r>
          <w:rPr>
            <w:rFonts w:ascii="仿宋" w:eastAsia="仿宋" w:hAnsi="仿宋" w:cs="仿宋" w:hint="eastAsia"/>
            <w:lang w:eastAsia="zh-CN"/>
          </w:rPr>
          <w:t>(一)、供应链战略规划</w:t>
        </w:r>
        <w:r>
          <w:tab/>
        </w:r>
        <w:r>
          <w:fldChar w:fldCharType="begin"/>
        </w:r>
        <w:r>
          <w:instrText xml:space="preserve"> PAGEREF _Toc3116 \h </w:instrText>
        </w:r>
        <w:r>
          <w:fldChar w:fldCharType="separate"/>
        </w:r>
        <w:r>
          <w:t>56</w:t>
        </w:r>
        <w:r>
          <w:fldChar w:fldCharType="end"/>
        </w:r>
      </w:hyperlink>
    </w:p>
    <w:p>
      <w:pPr>
        <w:pStyle w:val="TOC2"/>
        <w:tabs>
          <w:tab w:val="right" w:leader="dot" w:pos="8306"/>
        </w:tabs>
      </w:pPr>
      <w:hyperlink w:anchor="_Toc9784" w:history="1">
        <w:r>
          <w:rPr>
            <w:rFonts w:ascii="仿宋" w:eastAsia="仿宋" w:hAnsi="仿宋" w:cs="仿宋" w:hint="eastAsia"/>
            <w:lang w:eastAsia="zh-CN"/>
          </w:rPr>
          <w:t>(二)、供应商选择与合作</w:t>
        </w:r>
        <w:r>
          <w:tab/>
        </w:r>
        <w:r>
          <w:fldChar w:fldCharType="begin"/>
        </w:r>
        <w:r>
          <w:instrText xml:space="preserve"> PAGEREF _Toc9784 \h </w:instrText>
        </w:r>
        <w:r>
          <w:fldChar w:fldCharType="separate"/>
        </w:r>
        <w:r>
          <w:t>58</w:t>
        </w:r>
        <w:r>
          <w:fldChar w:fldCharType="end"/>
        </w:r>
      </w:hyperlink>
    </w:p>
    <w:p>
      <w:pPr>
        <w:pStyle w:val="TOC2"/>
        <w:tabs>
          <w:tab w:val="right" w:leader="dot" w:pos="8306"/>
        </w:tabs>
      </w:pPr>
      <w:hyperlink w:anchor="_Toc13938" w:history="1">
        <w:r>
          <w:rPr>
            <w:rFonts w:ascii="仿宋" w:eastAsia="仿宋" w:hAnsi="仿宋" w:cs="仿宋" w:hint="eastAsia"/>
            <w:lang w:eastAsia="zh-CN"/>
          </w:rPr>
          <w:t>(三)、物流与库存管理</w:t>
        </w:r>
        <w:r>
          <w:tab/>
        </w:r>
        <w:r>
          <w:fldChar w:fldCharType="begin"/>
        </w:r>
        <w:r>
          <w:instrText xml:space="preserve"> PAGEREF _Toc13938 \h </w:instrText>
        </w:r>
        <w:r>
          <w:fldChar w:fldCharType="separate"/>
        </w:r>
        <w:r>
          <w:t>59</w:t>
        </w:r>
        <w:r>
          <w:fldChar w:fldCharType="end"/>
        </w:r>
      </w:hyperlink>
    </w:p>
    <w:p>
      <w:pPr>
        <w:pStyle w:val="TOC1"/>
        <w:tabs>
          <w:tab w:val="right" w:leader="dot" w:pos="8306"/>
        </w:tabs>
      </w:pPr>
      <w:hyperlink w:anchor="_Toc11223" w:history="1">
        <w:r>
          <w:rPr>
            <w:rFonts w:ascii="仿宋" w:eastAsia="仿宋" w:hAnsi="仿宋" w:cs="仿宋" w:hint="eastAsia"/>
            <w:lang w:eastAsia="zh-CN"/>
          </w:rPr>
          <w:t>十四、营销与推广策略</w:t>
        </w:r>
        <w:r>
          <w:tab/>
        </w:r>
        <w:r>
          <w:fldChar w:fldCharType="begin"/>
        </w:r>
        <w:r>
          <w:instrText xml:space="preserve"> PAGEREF _Toc11223 \h </w:instrText>
        </w:r>
        <w:r>
          <w:fldChar w:fldCharType="separate"/>
        </w:r>
        <w:r>
          <w:t>60</w:t>
        </w:r>
        <w:r>
          <w:fldChar w:fldCharType="end"/>
        </w:r>
      </w:hyperlink>
    </w:p>
    <w:p>
      <w:pPr>
        <w:pStyle w:val="TOC2"/>
        <w:tabs>
          <w:tab w:val="right" w:leader="dot" w:pos="8306"/>
        </w:tabs>
      </w:pPr>
      <w:hyperlink w:anchor="_Toc21978" w:history="1">
        <w:r>
          <w:rPr>
            <w:rFonts w:ascii="仿宋" w:eastAsia="仿宋" w:hAnsi="仿宋" w:cs="仿宋" w:hint="eastAsia"/>
            <w:lang w:eastAsia="zh-CN"/>
          </w:rPr>
          <w:t>(一)、产品/服务定位与特点</w:t>
        </w:r>
        <w:r>
          <w:tab/>
        </w:r>
        <w:r>
          <w:fldChar w:fldCharType="begin"/>
        </w:r>
        <w:r>
          <w:instrText xml:space="preserve"> PAGEREF _Toc21978 \h </w:instrText>
        </w:r>
        <w:r>
          <w:fldChar w:fldCharType="separate"/>
        </w:r>
        <w:r>
          <w:t>60</w:t>
        </w:r>
        <w:r>
          <w:fldChar w:fldCharType="end"/>
        </w:r>
      </w:hyperlink>
    </w:p>
    <w:p>
      <w:pPr>
        <w:pStyle w:val="TOC2"/>
        <w:tabs>
          <w:tab w:val="right" w:leader="dot" w:pos="8306"/>
        </w:tabs>
      </w:pPr>
      <w:hyperlink w:anchor="_Toc1000" w:history="1">
        <w:r>
          <w:rPr>
            <w:rFonts w:ascii="仿宋" w:eastAsia="仿宋" w:hAnsi="仿宋" w:cs="仿宋" w:hint="eastAsia"/>
            <w:lang w:eastAsia="zh-CN"/>
          </w:rPr>
          <w:t>(二)、市场定位与竞争分析</w:t>
        </w:r>
        <w:r>
          <w:tab/>
        </w:r>
        <w:r>
          <w:fldChar w:fldCharType="begin"/>
        </w:r>
        <w:r>
          <w:instrText xml:space="preserve"> PAGEREF _Toc1000 \h </w:instrText>
        </w:r>
        <w:r>
          <w:fldChar w:fldCharType="separate"/>
        </w:r>
        <w:r>
          <w:t>62</w:t>
        </w:r>
        <w:r>
          <w:fldChar w:fldCharType="end"/>
        </w:r>
      </w:hyperlink>
    </w:p>
    <w:p>
      <w:pPr>
        <w:pStyle w:val="TOC2"/>
        <w:tabs>
          <w:tab w:val="right" w:leader="dot" w:pos="8306"/>
        </w:tabs>
      </w:pPr>
      <w:hyperlink w:anchor="_Toc21866" w:history="1">
        <w:r>
          <w:rPr>
            <w:rFonts w:ascii="仿宋" w:eastAsia="仿宋" w:hAnsi="仿宋" w:cs="仿宋" w:hint="eastAsia"/>
            <w:lang w:eastAsia="zh-CN"/>
          </w:rPr>
          <w:t>(三)、营销渠道与策略</w:t>
        </w:r>
        <w:r>
          <w:tab/>
        </w:r>
        <w:r>
          <w:fldChar w:fldCharType="begin"/>
        </w:r>
        <w:r>
          <w:instrText xml:space="preserve"> PAGEREF _Toc21866 \h </w:instrText>
        </w:r>
        <w:r>
          <w:fldChar w:fldCharType="separate"/>
        </w:r>
        <w:r>
          <w:t>63</w:t>
        </w:r>
        <w:r>
          <w:fldChar w:fldCharType="end"/>
        </w:r>
      </w:hyperlink>
    </w:p>
    <w:p>
      <w:pPr>
        <w:pStyle w:val="TOC2"/>
        <w:tabs>
          <w:tab w:val="right" w:leader="dot" w:pos="8306"/>
        </w:tabs>
      </w:pPr>
      <w:hyperlink w:anchor="_Toc28181" w:history="1">
        <w:r>
          <w:rPr>
            <w:rFonts w:ascii="仿宋" w:eastAsia="仿宋" w:hAnsi="仿宋" w:cs="仿宋" w:hint="eastAsia"/>
            <w:lang w:eastAsia="zh-CN"/>
          </w:rPr>
          <w:t>(四)、推广与宣传活动</w:t>
        </w:r>
        <w:r>
          <w:tab/>
        </w:r>
        <w:r>
          <w:fldChar w:fldCharType="begin"/>
        </w:r>
        <w:r>
          <w:instrText xml:space="preserve"> PAGEREF _Toc28181 \h </w:instrText>
        </w:r>
        <w:r>
          <w:fldChar w:fldCharType="separate"/>
        </w:r>
        <w:r>
          <w:t>64</w:t>
        </w:r>
        <w:r>
          <w:fldChar w:fldCharType="end"/>
        </w:r>
      </w:hyperlink>
    </w:p>
    <w:p>
      <w:pPr>
        <w:pStyle w:val="TOC1"/>
        <w:tabs>
          <w:tab w:val="right" w:leader="dot" w:pos="8306"/>
        </w:tabs>
      </w:pPr>
      <w:hyperlink w:anchor="_Toc23536" w:history="1">
        <w:r>
          <w:rPr>
            <w:rFonts w:ascii="仿宋" w:eastAsia="仿宋" w:hAnsi="仿宋" w:cs="仿宋" w:hint="eastAsia"/>
            <w:lang w:eastAsia="zh-CN"/>
          </w:rPr>
          <w:t>十五、质量管理体系</w:t>
        </w:r>
        <w:r>
          <w:tab/>
        </w:r>
        <w:r>
          <w:fldChar w:fldCharType="begin"/>
        </w:r>
        <w:r>
          <w:instrText xml:space="preserve"> PAGEREF _Toc23536 \h </w:instrText>
        </w:r>
        <w:r>
          <w:fldChar w:fldCharType="separate"/>
        </w:r>
        <w:r>
          <w:t>69</w:t>
        </w:r>
        <w:r>
          <w:fldChar w:fldCharType="end"/>
        </w:r>
      </w:hyperlink>
    </w:p>
    <w:p>
      <w:pPr>
        <w:pStyle w:val="TOC2"/>
        <w:tabs>
          <w:tab w:val="right" w:leader="dot" w:pos="8306"/>
        </w:tabs>
      </w:pPr>
      <w:hyperlink w:anchor="_Toc3192" w:history="1">
        <w:r>
          <w:rPr>
            <w:rFonts w:ascii="仿宋" w:eastAsia="仿宋" w:hAnsi="仿宋" w:cs="仿宋" w:hint="eastAsia"/>
            <w:lang w:eastAsia="zh-CN"/>
          </w:rPr>
          <w:t>(一)、质量目标与方针</w:t>
        </w:r>
        <w:r>
          <w:tab/>
        </w:r>
        <w:r>
          <w:fldChar w:fldCharType="begin"/>
        </w:r>
        <w:r>
          <w:instrText xml:space="preserve"> PAGEREF _Toc3192 \h </w:instrText>
        </w:r>
        <w:r>
          <w:fldChar w:fldCharType="separate"/>
        </w:r>
        <w:r>
          <w:t>69</w:t>
        </w:r>
        <w:r>
          <w:fldChar w:fldCharType="end"/>
        </w:r>
      </w:hyperlink>
    </w:p>
    <w:p>
      <w:pPr>
        <w:pStyle w:val="TOC2"/>
        <w:tabs>
          <w:tab w:val="right" w:leader="dot" w:pos="8306"/>
        </w:tabs>
      </w:pPr>
      <w:hyperlink w:anchor="_Toc26499" w:history="1">
        <w:r>
          <w:rPr>
            <w:rFonts w:ascii="仿宋" w:eastAsia="仿宋" w:hAnsi="仿宋" w:cs="仿宋" w:hint="eastAsia"/>
            <w:lang w:eastAsia="zh-CN"/>
          </w:rPr>
          <w:t>(二)、质量管理责任</w:t>
        </w:r>
        <w:r>
          <w:tab/>
        </w:r>
        <w:r>
          <w:fldChar w:fldCharType="begin"/>
        </w:r>
        <w:r>
          <w:instrText xml:space="preserve"> PAGEREF _Toc26499 \h </w:instrText>
        </w:r>
        <w:r>
          <w:fldChar w:fldCharType="separate"/>
        </w:r>
        <w:r>
          <w:t>71</w:t>
        </w:r>
        <w:r>
          <w:fldChar w:fldCharType="end"/>
        </w:r>
      </w:hyperlink>
    </w:p>
    <w:p>
      <w:pPr>
        <w:pStyle w:val="TOC2"/>
        <w:tabs>
          <w:tab w:val="right" w:leader="dot" w:pos="8306"/>
        </w:tabs>
      </w:pPr>
      <w:hyperlink w:anchor="_Toc16301" w:history="1">
        <w:r>
          <w:rPr>
            <w:rFonts w:ascii="仿宋" w:eastAsia="仿宋" w:hAnsi="仿宋" w:cs="仿宋" w:hint="eastAsia"/>
            <w:lang w:eastAsia="zh-CN"/>
          </w:rPr>
          <w:t>(三)、质量管理体系文件</w:t>
        </w:r>
        <w:r>
          <w:tab/>
        </w:r>
        <w:r>
          <w:fldChar w:fldCharType="begin"/>
        </w:r>
        <w:r>
          <w:instrText xml:space="preserve"> PAGEREF _Toc16301 \h </w:instrText>
        </w:r>
        <w:r>
          <w:fldChar w:fldCharType="separate"/>
        </w:r>
        <w:r>
          <w:t>72</w:t>
        </w:r>
        <w:r>
          <w:fldChar w:fldCharType="end"/>
        </w:r>
      </w:hyperlink>
    </w:p>
    <w:p>
      <w:pPr>
        <w:pStyle w:val="TOC2"/>
        <w:tabs>
          <w:tab w:val="right" w:leader="dot" w:pos="8306"/>
        </w:tabs>
      </w:pPr>
      <w:hyperlink w:anchor="_Toc11714" w:history="1">
        <w:r>
          <w:rPr>
            <w:rFonts w:ascii="仿宋" w:eastAsia="仿宋" w:hAnsi="仿宋" w:cs="仿宋" w:hint="eastAsia"/>
            <w:lang w:eastAsia="zh-CN"/>
          </w:rPr>
          <w:t>(四)、质量培训与教育</w:t>
        </w:r>
        <w:r>
          <w:tab/>
        </w:r>
        <w:r>
          <w:fldChar w:fldCharType="begin"/>
        </w:r>
        <w:r>
          <w:instrText xml:space="preserve"> PAGEREF _Toc11714 \h </w:instrText>
        </w:r>
        <w:r>
          <w:fldChar w:fldCharType="separate"/>
        </w:r>
        <w:r>
          <w:t>74</w:t>
        </w:r>
        <w:r>
          <w:fldChar w:fldCharType="end"/>
        </w:r>
      </w:hyperlink>
    </w:p>
    <w:p>
      <w:pPr>
        <w:pStyle w:val="TOC2"/>
        <w:tabs>
          <w:tab w:val="right" w:leader="dot" w:pos="8306"/>
        </w:tabs>
      </w:pPr>
      <w:hyperlink w:anchor="_Toc10363" w:history="1">
        <w:r>
          <w:rPr>
            <w:rFonts w:ascii="仿宋" w:eastAsia="仿宋" w:hAnsi="仿宋" w:cs="仿宋" w:hint="eastAsia"/>
            <w:lang w:eastAsia="zh-CN"/>
          </w:rPr>
          <w:t>(五)、质量审核与评价</w:t>
        </w:r>
        <w:r>
          <w:tab/>
        </w:r>
        <w:r>
          <w:fldChar w:fldCharType="begin"/>
        </w:r>
        <w:r>
          <w:instrText xml:space="preserve"> PAGEREF _Toc10363 \h </w:instrText>
        </w:r>
        <w:r>
          <w:fldChar w:fldCharType="separate"/>
        </w:r>
        <w:r>
          <w:t>75</w:t>
        </w:r>
        <w:r>
          <w:fldChar w:fldCharType="end"/>
        </w:r>
      </w:hyperlink>
    </w:p>
    <w:p>
      <w:pPr>
        <w:pStyle w:val="TOC2"/>
        <w:tabs>
          <w:tab w:val="right" w:leader="dot" w:pos="8306"/>
        </w:tabs>
      </w:pPr>
      <w:hyperlink w:anchor="_Toc12116" w:history="1">
        <w:r>
          <w:rPr>
            <w:rFonts w:ascii="仿宋" w:eastAsia="仿宋" w:hAnsi="仿宋" w:cs="仿宋" w:hint="eastAsia"/>
            <w:lang w:eastAsia="zh-CN"/>
          </w:rPr>
          <w:t>(六)、不符合与纠正措施</w:t>
        </w:r>
        <w:r>
          <w:tab/>
        </w:r>
        <w:r>
          <w:fldChar w:fldCharType="begin"/>
        </w:r>
        <w:r>
          <w:instrText xml:space="preserve"> PAGEREF _Toc12116 \h </w:instrText>
        </w:r>
        <w:r>
          <w:fldChar w:fldCharType="separate"/>
        </w:r>
        <w:r>
          <w:t>77</w:t>
        </w:r>
        <w:r>
          <w:fldChar w:fldCharType="end"/>
        </w:r>
      </w:hyperlink>
    </w:p>
    <w:p>
      <w:pPr>
        <w:pStyle w:val="TOC1"/>
        <w:tabs>
          <w:tab w:val="right" w:leader="dot" w:pos="8306"/>
        </w:tabs>
      </w:pPr>
      <w:hyperlink w:anchor="_Toc9192" w:history="1">
        <w:r>
          <w:rPr>
            <w:rFonts w:ascii="仿宋" w:eastAsia="仿宋" w:hAnsi="仿宋" w:cs="仿宋" w:hint="eastAsia"/>
            <w:lang w:eastAsia="zh-CN"/>
          </w:rPr>
          <w:t>十六、公路管理与养护服务项目治理与监督</w:t>
        </w:r>
        <w:r>
          <w:tab/>
        </w:r>
        <w:r>
          <w:fldChar w:fldCharType="begin"/>
        </w:r>
        <w:r>
          <w:instrText xml:space="preserve"> PAGEREF _Toc9192 \h </w:instrText>
        </w:r>
        <w:r>
          <w:fldChar w:fldCharType="separate"/>
        </w:r>
        <w:r>
          <w:t>78</w:t>
        </w:r>
        <w:r>
          <w:fldChar w:fldCharType="end"/>
        </w:r>
      </w:hyperlink>
    </w:p>
    <w:p>
      <w:pPr>
        <w:pStyle w:val="TOC2"/>
        <w:tabs>
          <w:tab w:val="right" w:leader="dot" w:pos="8306"/>
        </w:tabs>
      </w:pPr>
      <w:hyperlink w:anchor="_Toc8258" w:history="1">
        <w:r>
          <w:rPr>
            <w:rFonts w:ascii="仿宋" w:eastAsia="仿宋" w:hAnsi="仿宋" w:cs="仿宋" w:hint="eastAsia"/>
            <w:lang w:eastAsia="zh-CN"/>
          </w:rPr>
          <w:t>(一)、公路管理与养护服务项目治理结构</w:t>
        </w:r>
        <w:r>
          <w:tab/>
        </w:r>
        <w:r>
          <w:fldChar w:fldCharType="begin"/>
        </w:r>
        <w:r>
          <w:instrText xml:space="preserve"> PAGEREF _Toc8258 \h </w:instrText>
        </w:r>
        <w:r>
          <w:fldChar w:fldCharType="separate"/>
        </w:r>
        <w:r>
          <w:t>78</w:t>
        </w:r>
        <w:r>
          <w:fldChar w:fldCharType="end"/>
        </w:r>
      </w:hyperlink>
    </w:p>
    <w:p>
      <w:pPr>
        <w:pStyle w:val="TOC2"/>
        <w:tabs>
          <w:tab w:val="right" w:leader="dot" w:pos="8306"/>
        </w:tabs>
      </w:pPr>
      <w:hyperlink w:anchor="_Toc31910" w:history="1">
        <w:r>
          <w:rPr>
            <w:rFonts w:ascii="仿宋" w:eastAsia="仿宋" w:hAnsi="仿宋" w:cs="仿宋" w:hint="eastAsia"/>
            <w:lang w:eastAsia="zh-CN"/>
          </w:rPr>
          <w:t>(二)、监督与审计</w:t>
        </w:r>
        <w:r>
          <w:tab/>
        </w:r>
        <w:r>
          <w:fldChar w:fldCharType="begin"/>
        </w:r>
        <w:r>
          <w:instrText xml:space="preserve"> PAGEREF _Toc31910 \h </w:instrText>
        </w:r>
        <w:r>
          <w:fldChar w:fldCharType="separate"/>
        </w:r>
        <w:r>
          <w:t>79</w:t>
        </w:r>
        <w:r>
          <w:fldChar w:fldCharType="end"/>
        </w:r>
      </w:hyperlink>
    </w:p>
    <w:p>
      <w:pPr>
        <w:pStyle w:val="TOC1"/>
        <w:tabs>
          <w:tab w:val="right" w:leader="dot" w:pos="8306"/>
        </w:tabs>
      </w:pPr>
      <w:hyperlink w:anchor="_Toc5135" w:history="1">
        <w:r>
          <w:rPr>
            <w:rFonts w:ascii="仿宋" w:eastAsia="仿宋" w:hAnsi="仿宋" w:cs="仿宋" w:hint="eastAsia"/>
            <w:lang w:eastAsia="zh-CN"/>
          </w:rPr>
          <w:t>十七、利益相关者分析与沟通计划</w:t>
        </w:r>
        <w:r>
          <w:tab/>
        </w:r>
        <w:r>
          <w:fldChar w:fldCharType="begin"/>
        </w:r>
        <w:r>
          <w:instrText xml:space="preserve"> PAGEREF _Toc5135 \h </w:instrText>
        </w:r>
        <w:r>
          <w:fldChar w:fldCharType="separate"/>
        </w:r>
        <w:r>
          <w:t>81</w:t>
        </w:r>
        <w:r>
          <w:fldChar w:fldCharType="end"/>
        </w:r>
      </w:hyperlink>
    </w:p>
    <w:p>
      <w:pPr>
        <w:pStyle w:val="TOC2"/>
        <w:tabs>
          <w:tab w:val="right" w:leader="dot" w:pos="8306"/>
        </w:tabs>
      </w:pPr>
      <w:hyperlink w:anchor="_Toc9540" w:history="1">
        <w:r>
          <w:rPr>
            <w:rFonts w:ascii="仿宋" w:eastAsia="仿宋" w:hAnsi="仿宋" w:cs="仿宋" w:hint="eastAsia"/>
            <w:lang w:eastAsia="zh-CN"/>
          </w:rPr>
          <w:t>(一)、利益相关者分析</w:t>
        </w:r>
        <w:r>
          <w:tab/>
        </w:r>
        <w:r>
          <w:fldChar w:fldCharType="begin"/>
        </w:r>
        <w:r>
          <w:instrText xml:space="preserve"> PAGEREF _Toc9540 \h </w:instrText>
        </w:r>
        <w:r>
          <w:fldChar w:fldCharType="separate"/>
        </w:r>
        <w:r>
          <w:t>81</w:t>
        </w:r>
        <w:r>
          <w:fldChar w:fldCharType="end"/>
        </w:r>
      </w:hyperlink>
    </w:p>
    <w:p>
      <w:pPr>
        <w:pStyle w:val="TOC2"/>
        <w:tabs>
          <w:tab w:val="right" w:leader="dot" w:pos="8306"/>
        </w:tabs>
      </w:pPr>
      <w:hyperlink w:anchor="_Toc5064" w:history="1">
        <w:r>
          <w:rPr>
            <w:rFonts w:ascii="仿宋" w:eastAsia="仿宋" w:hAnsi="仿宋" w:cs="仿宋" w:hint="eastAsia"/>
            <w:lang w:eastAsia="zh-CN"/>
          </w:rPr>
          <w:t>(二)、沟通计划</w:t>
        </w:r>
        <w:r>
          <w:tab/>
        </w:r>
        <w:r>
          <w:fldChar w:fldCharType="begin"/>
        </w:r>
        <w:r>
          <w:instrText xml:space="preserve"> PAGEREF _Toc5064 \h </w:instrText>
        </w:r>
        <w:r>
          <w:fldChar w:fldCharType="separate"/>
        </w:r>
        <w:r>
          <w:t>82</w:t>
        </w:r>
        <w:r>
          <w:fldChar w:fldCharType="end"/>
        </w:r>
      </w:hyperlink>
    </w:p>
    <w:p>
      <w:pPr>
        <w:pStyle w:val="TOC1"/>
        <w:tabs>
          <w:tab w:val="right" w:leader="dot" w:pos="8306"/>
        </w:tabs>
      </w:pPr>
      <w:hyperlink w:anchor="_Toc10372" w:history="1">
        <w:r>
          <w:rPr>
            <w:rFonts w:ascii="仿宋" w:eastAsia="仿宋" w:hAnsi="仿宋" w:cs="仿宋" w:hint="eastAsia"/>
            <w:lang w:eastAsia="zh-CN"/>
          </w:rPr>
          <w:t>十八、公路管理与养护服务项目变更管理</w:t>
        </w:r>
        <w:r>
          <w:tab/>
        </w:r>
        <w:r>
          <w:fldChar w:fldCharType="begin"/>
        </w:r>
        <w:r>
          <w:instrText xml:space="preserve"> PAGEREF _Toc10372 \h </w:instrText>
        </w:r>
        <w:r>
          <w:fldChar w:fldCharType="separate"/>
        </w:r>
        <w:r>
          <w:t>83</w:t>
        </w:r>
        <w:r>
          <w:fldChar w:fldCharType="end"/>
        </w:r>
      </w:hyperlink>
    </w:p>
    <w:p>
      <w:pPr>
        <w:pStyle w:val="TOC2"/>
        <w:tabs>
          <w:tab w:val="right" w:leader="dot" w:pos="8306"/>
        </w:tabs>
      </w:pPr>
      <w:hyperlink w:anchor="_Toc13665" w:history="1">
        <w:r>
          <w:rPr>
            <w:rFonts w:ascii="仿宋" w:eastAsia="仿宋" w:hAnsi="仿宋" w:cs="仿宋" w:hint="eastAsia"/>
            <w:lang w:eastAsia="zh-CN"/>
          </w:rPr>
          <w:t>(一)、变更申请与评估</w:t>
        </w:r>
        <w:r>
          <w:tab/>
        </w:r>
        <w:r>
          <w:fldChar w:fldCharType="begin"/>
        </w:r>
        <w:r>
          <w:instrText xml:space="preserve"> PAGEREF _Toc13665 \h </w:instrText>
        </w:r>
        <w:r>
          <w:fldChar w:fldCharType="separate"/>
        </w:r>
        <w:r>
          <w:t>83</w:t>
        </w:r>
        <w:r>
          <w:fldChar w:fldCharType="end"/>
        </w:r>
      </w:hyperlink>
    </w:p>
    <w:p>
      <w:pPr>
        <w:pStyle w:val="TOC2"/>
        <w:tabs>
          <w:tab w:val="right" w:leader="dot" w:pos="8306"/>
        </w:tabs>
      </w:pPr>
      <w:hyperlink w:anchor="_Toc10695" w:history="1">
        <w:r>
          <w:rPr>
            <w:rFonts w:ascii="仿宋" w:eastAsia="仿宋" w:hAnsi="仿宋" w:cs="仿宋" w:hint="eastAsia"/>
            <w:lang w:eastAsia="zh-CN"/>
          </w:rPr>
          <w:t>(二)、变更实施与控制</w:t>
        </w:r>
        <w:r>
          <w:tab/>
        </w:r>
        <w:r>
          <w:fldChar w:fldCharType="begin"/>
        </w:r>
        <w:r>
          <w:instrText xml:space="preserve"> PAGEREF _Toc10695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03"/>
      <w:r>
        <w:rPr>
          <w:rFonts w:ascii="仿宋" w:eastAsia="仿宋" w:hAnsi="仿宋" w:cs="仿宋" w:hint="eastAsia"/>
          <w:sz w:val="28"/>
          <w:lang w:eastAsia="zh-CN"/>
        </w:rPr>
        <w:t>一、公路管理与养护服务项目土建工程</w:t>
      </w:r>
      <w:bookmarkEnd w:id="2"/>
    </w:p>
    <w:p>
      <w:pPr>
        <w:pStyle w:val="Heading2"/>
        <w:rPr>
          <w:rFonts w:ascii="仿宋" w:eastAsia="仿宋" w:hAnsi="仿宋" w:cs="仿宋" w:hint="eastAsia"/>
          <w:lang w:eastAsia="zh-CN"/>
        </w:rPr>
      </w:pPr>
      <w:bookmarkStart w:id="3" w:name="_Toc4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在公路管理与养护服务项目的建筑工程设计中，我们将秉承一系列重要的设计原则，以确保公路管理与养护服务项目建筑在功能、美观、可持续性等方面达到最佳效果。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首要原则是确保建筑的功能性得到最大化的发挥。我们将充分理解公路管理与养护服务项目的实际需求，合理布局各个功能区域，保证建筑在满足业务需求的同时，提供高效的工作环境。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在建筑设计中，我们将综合考虑建设和运营成本。通过精细的经济效益分析，确保设计方案在高效利用资源的同时，对公路管理与养护服务项目的长期盈利能力有积极的贡献。</w:t>
      </w:r>
    </w:p>
    <w:p>
      <w:pPr>
        <w:pStyle w:val="Heading2"/>
        <w:ind w:firstLine="560" w:firstLineChars="200"/>
        <w:rPr>
          <w:rFonts w:ascii="仿宋" w:eastAsia="仿宋" w:hAnsi="仿宋" w:cs="仿宋" w:hint="eastAsia"/>
          <w:sz w:val="28"/>
          <w:lang w:eastAsia="zh-CN"/>
        </w:rPr>
      </w:pPr>
      <w:bookmarkStart w:id="4" w:name="_Toc66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管理与养护服务项目的土建工程设计中，我们将精准设定设计年限，结合公路管理与养护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路管理与养护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3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路管理与养护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路管理与养护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路管理与养护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本期工程公路管理与养护服务项目预计总建筑面积XXX平方米，其中：计容建筑面积XXX平方米，计划建筑工程投资XX万元，占公路管理与养护服务项目总投资的XX%。</w:t>
      </w:r>
    </w:p>
    <w:p>
      <w:pPr>
        <w:pStyle w:val="Heading1"/>
        <w:ind w:firstLine="560" w:firstLineChars="200"/>
        <w:rPr>
          <w:rFonts w:ascii="仿宋" w:eastAsia="仿宋" w:hAnsi="仿宋" w:cs="仿宋" w:hint="eastAsia"/>
          <w:sz w:val="28"/>
          <w:lang w:eastAsia="zh-CN"/>
        </w:rPr>
      </w:pPr>
      <w:bookmarkStart w:id="7" w:name="_Toc7431"/>
      <w:r>
        <w:rPr>
          <w:rFonts w:ascii="仿宋" w:eastAsia="仿宋" w:hAnsi="仿宋" w:cs="仿宋" w:hint="eastAsia"/>
          <w:sz w:val="28"/>
          <w:lang w:eastAsia="zh-CN"/>
        </w:rPr>
        <w:t>二、公路管理与养护服务项目建设单位说明</w:t>
      </w:r>
      <w:bookmarkEnd w:id="7"/>
    </w:p>
    <w:p>
      <w:pPr>
        <w:pStyle w:val="Heading2"/>
        <w:rPr>
          <w:rFonts w:ascii="仿宋" w:eastAsia="仿宋" w:hAnsi="仿宋" w:cs="仿宋" w:hint="eastAsia"/>
          <w:lang w:eastAsia="zh-CN"/>
        </w:rPr>
      </w:pPr>
      <w:bookmarkStart w:id="8" w:name="_Toc10084"/>
      <w:r>
        <w:rPr>
          <w:rFonts w:ascii="仿宋" w:eastAsia="仿宋" w:hAnsi="仿宋" w:cs="仿宋" w:hint="eastAsia"/>
          <w:lang w:eastAsia="zh-CN"/>
        </w:rPr>
        <w:t>(一)、公路管理与养护服务项目承办单位基本情况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473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管理与养护服务项目承办单位的XXXX，我们着眼于实现可持续的经济效益。通过技术创新和解决方案的提供，公司预计在公路管理与养护服务项目执行期间将获得可观的收入增长。这一收入来源主要包括公路管理与养护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同时，我们注重成本控制和效率提升，以确保公路管理与养护服务项目的可持续盈利。透过精细的管理和资源优化，公司期望实现公路管理与养护服务项目利润最大化。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管理与养护服务项目实施进行全面的投资评估，包括公路管理与养护服务项目启动阶段的资金投入和后续运营成本。通过对公路管理与养护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路管理与养护服务项目实施过程中具备足够的资金流动性，公司将进行详尽的现金流分析。这包括资金需求的合理预测、公路管理与养护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593"/>
      <w:r>
        <w:rPr>
          <w:rFonts w:ascii="仿宋" w:eastAsia="仿宋" w:hAnsi="仿宋" w:cs="仿宋" w:hint="eastAsia"/>
          <w:sz w:val="28"/>
          <w:lang w:eastAsia="zh-CN"/>
        </w:rPr>
        <w:t>三、公路管理与养护服务项目选址可行性分析</w:t>
      </w:r>
      <w:bookmarkEnd w:id="10"/>
    </w:p>
    <w:p>
      <w:pPr>
        <w:pStyle w:val="Heading2"/>
        <w:rPr>
          <w:rFonts w:ascii="仿宋" w:eastAsia="仿宋" w:hAnsi="仿宋" w:cs="仿宋" w:hint="eastAsia"/>
          <w:lang w:eastAsia="zh-CN"/>
        </w:rPr>
      </w:pPr>
      <w:bookmarkStart w:id="11" w:name="_Toc15904"/>
      <w:r>
        <w:rPr>
          <w:rFonts w:ascii="仿宋" w:eastAsia="仿宋" w:hAnsi="仿宋" w:cs="仿宋" w:hint="eastAsia"/>
          <w:lang w:eastAsia="zh-CN"/>
        </w:rPr>
        <w:t>(一)、公路管理与养护服务项目选址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该公路管理与养护服务项目选址位于XX省XX市XX区XXX街道</w:t>
      </w:r>
    </w:p>
    <w:p>
      <w:pPr>
        <w:pStyle w:val="Heading2"/>
        <w:ind w:firstLine="560" w:firstLineChars="200"/>
        <w:rPr>
          <w:rFonts w:ascii="仿宋" w:eastAsia="仿宋" w:hAnsi="仿宋" w:cs="仿宋" w:hint="eastAsia"/>
          <w:sz w:val="28"/>
          <w:lang w:eastAsia="zh-CN"/>
        </w:rPr>
      </w:pPr>
      <w:bookmarkStart w:id="12" w:name="_Toc2335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管理与养护服务项目的征地面积将根据公路管理与养护服务项目的实际规模和需求进行精确规划。具体面积XXX平方米，旨在确保公路管理与养护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净用地面积是在征地面积基础上去除不可利用面积后的实际可开发用地。具体面积XXX平方米，考虑到环保、交通、安全等多方面因素，以确保公路管理与养护服务项目在整体利用效率上达到最优。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公路管理与养护服务项目计划建设的建筑总规模具体面积XXX平方米。这一规模的确定综合考虑了公路管理与养护服务项目的性质、规模，以及城市规划的相关要求，确保建筑布局与周边环境协调一致。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绿地率是公路管理与养护服务项目用地中被规划为绿地的比例。具体面积XXX平方米，旨在通过合理规划绿地，改善公路管理与养护服务项目周边环境，提升居民生活质量，并符合城市整体绿化规划。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容积率是用地上可以建设的建筑总体积与用地面积之比。具体面积XXX，通过合理的容积率规划，确保公路管理与养护服务项目建筑规模与周边环境和谐共生。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管理与养护服务项目选址与当地城市规划相一致，具体面积XXX平方米。通过与城市规划部门深入沟通，确保公路管理与养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路管理与养护服务项目选址符合当地产业政策，具体面积XXX平方米。这包括公路管理与养护服务项目对当地经济的促进作用，以及对相关产业的带动效应，确保公路管理与养护服务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用地总体要求必须符合环保和可持续发展的原则，具体面积XXX平方米。通过采用绿色建筑设计、节能减排等措施，确保公路管理与养护服务项目在建设和运营过程中对环境的影响最小化，达到可持续发展的要求。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确保公路管理与养护服务项目选址具备必要的公共设施配套，具体面积XXX平方米。这包括交通便利性、教育、医疗等基础设施，以提高居民生活品质，使得公路管理与养护服务项目选址更具吸引力。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考虑用地总体要求对当地社会稳定性的影响，具体面积XXX平方米。通过深入了解当地社区反馈，确保公路管理与养护服务项目的选址和建设过程对当地社会和谐稳定产生积极作用。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管理与养护服务项目选址不仅符合法规和规划，还在实际操作中具有可行性。这一全面规划将为公路管理与养护服务项目的成功实施提供坚实的基础，确保公路管理与养护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43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公路管理与养护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管理与养护服务项目的设备规划和空间设计中，我们将采取灵活设备布局的措施。设备布局将根据实际需求进行灵活设计，避免不必要的浪费。通过合理规划设备摆放位置，我们将提高设备的利用率，减少设备间距，以确保公路管理与养护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路管理与养护服务项目内部引入共享设施的概念，例如共享会议室、办公区等。通过这种方式，我们可以减少对资源的重复建设，提高资源共享效率，从而减小公路管理与养护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32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公路管理与养护服务项目的总图布置中，我们将不同功能区域进行明确的规划，以最大程度满足公路管理与养护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68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公路管理与养护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路管理与养护服务项目对环境的影响是综合评价的重要因素之一。我们将详细考虑选址周边的自然环境、生态保护区、水源地等情况，确保公路管理与养护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对选址的评价还需充分考虑当地政府的产业政策和法规。我们将详细了解公路管理与养护服务项目所在地的相关政策，确保公路管理与养护服务项目的规划和运营与当地法规相符，降低不必要的法律风险。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考虑到社会稳定性对企业运营的重要性，我们将评估选址地区的社会安全情况、劳工关系、社区反馈等方面，以确保公路管理与养护服务项目的建设和运营不会受到社会稳定性的负面影响。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最后，我们将综合考虑用地成本，包括土地购置费用、土地开发成本等。通过对用地成本的详细评估，我们能够做出更为精确的经济效益分析，为公路管理与养护服务项目的投资决策提供有力支持。</w:t>
      </w:r>
    </w:p>
    <w:p>
      <w:pPr>
        <w:pStyle w:val="Heading1"/>
        <w:ind w:firstLine="560" w:firstLineChars="200"/>
        <w:rPr>
          <w:rFonts w:ascii="仿宋" w:eastAsia="仿宋" w:hAnsi="仿宋" w:cs="仿宋" w:hint="eastAsia"/>
          <w:sz w:val="28"/>
          <w:lang w:eastAsia="zh-CN"/>
        </w:rPr>
      </w:pPr>
      <w:bookmarkStart w:id="16" w:name="_Toc18291"/>
      <w:r>
        <w:rPr>
          <w:rFonts w:ascii="仿宋" w:eastAsia="仿宋" w:hAnsi="仿宋" w:cs="仿宋" w:hint="eastAsia"/>
          <w:sz w:val="28"/>
          <w:lang w:eastAsia="zh-CN"/>
        </w:rPr>
        <w:t>四、公路管理与养护服务项目文档管理</w:t>
      </w:r>
      <w:bookmarkEnd w:id="16"/>
    </w:p>
    <w:p>
      <w:pPr>
        <w:pStyle w:val="Heading2"/>
        <w:rPr>
          <w:rFonts w:ascii="仿宋" w:eastAsia="仿宋" w:hAnsi="仿宋" w:cs="仿宋" w:hint="eastAsia"/>
          <w:lang w:eastAsia="zh-CN"/>
        </w:rPr>
      </w:pPr>
      <w:bookmarkStart w:id="17" w:name="_Toc916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公路管理与养护服务项目高度重视文档的质量和准确性，以支持公路管理与养护服务项目的各项活动和决策。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文档的编制始于公路管理与养护服务项目计划的初期，我们制定了详细的文档编制计划，明确了每个文档的内容、格式和编写责任人。在公路管理与养护服务项目启动阶段，我们首先编制了公路管理与养护服务项目章程，明确定义了公路管理与养护服务项目的目标、范围、风险等关键要素。随后，公路管理与养护服务项目团队根据计划陆续编制了需求文档、设计文档、测试文档等各类文档，确保公路管理与养护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管理与养护服务项目管理中的重要环节，旨在确保公路管理与养护服务项目文档符合质量标准和公路管理与养护服务项目需求。在公路管理与养护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管理与养护服务项目相关利益方和专业领域的专家对文档进行独立审查。这有助于获取更全面、客观的反馈，确保公路管理与养护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管理与养护服务项目在文档编制与审查方面建立了严格的管理机制，通过规范的流程和多维度的审查，确保公路管理与养护服务项目文档的质量、准确性和可靠性，为公路管理与养护服务项目的顺利推进提供了有力支持。</w:t>
      </w:r>
    </w:p>
    <w:p>
      <w:pPr>
        <w:pStyle w:val="Heading2"/>
        <w:ind w:firstLine="560" w:firstLineChars="200"/>
        <w:rPr>
          <w:rFonts w:ascii="仿宋" w:eastAsia="仿宋" w:hAnsi="仿宋" w:cs="仿宋" w:hint="eastAsia"/>
          <w:sz w:val="28"/>
          <w:lang w:eastAsia="zh-CN"/>
        </w:rPr>
      </w:pPr>
      <w:bookmarkStart w:id="18" w:name="_Toc2373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在公路管理与养护服务项目中，我们致力于优化文档发布与分发过程，以确保信息的高效传递和团队间协作的顺畅进行。以下是我们采取的关键优化策略：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我们通过多渠道发布文档，包括电子邮件、公路管理与养护服务项目管理平台、内部网站等，以满足不同团队成员的偏好和需求。多渠道发布确保了信息的全面覆盖。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我们采用了精细的权限控制，确保只有授权人员可以访问敏感信息。这种安全措施保护了公路管理与养护服务项目文档的机密性，防止了未经授权的信息泄露。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56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管理与养护服务项目生命周期中一个至关重要的环节，直接关系到公路管理与养护服务项目信息的长期保存和历史记录的完整性。在公路管理与养护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https://d.book118.com/648126073005006047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公路管理与养护服务项目规划设计方案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52E88"/>
    <w:rsid w:val="53D52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607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2024-03-03T07:42:00Z</dcterms:created>
  <dcterms:modified xsi:type="dcterms:W3CDTF">2024-03-03T07:42:55Z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DC4FEE01BB444E2088AB1BE1C519BCC4_11</vt:lpwstr>
  </property>
  <property fmtid="{D5CDD505-2E9C-101B-9397-08002B2CF9AE}" pid="3" name="KSOProductBuildVer">
    <vt:lpwstr>2052-12.1.0.16388</vt:lpwstr>
  </property>
</Properties>
</file>