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助动自行车及其零件项目规划设计方案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8" w:history="1">
        <w:r>
          <w:rPr>
            <w:rFonts w:ascii="仿宋" w:eastAsia="仿宋" w:hAnsi="仿宋" w:cs="仿宋" w:hint="eastAsia"/>
            <w:lang w:eastAsia="zh-CN"/>
          </w:rPr>
          <w:t>序言</w:t>
        </w:r>
        <w:r>
          <w:tab/>
        </w:r>
        <w:r>
          <w:fldChar w:fldCharType="begin"/>
        </w:r>
        <w:r>
          <w:instrText xml:space="preserve"> PAGEREF _Toc18728 \h </w:instrText>
        </w:r>
        <w:r>
          <w:fldChar w:fldCharType="separate"/>
        </w:r>
        <w:r>
          <w:t>3</w:t>
        </w:r>
        <w:r>
          <w:fldChar w:fldCharType="end"/>
        </w:r>
      </w:hyperlink>
    </w:p>
    <w:p>
      <w:pPr>
        <w:pStyle w:val="TOC1"/>
        <w:tabs>
          <w:tab w:val="right" w:leader="dot" w:pos="8306"/>
        </w:tabs>
      </w:pPr>
      <w:hyperlink w:anchor="_Toc16982" w:history="1">
        <w:r>
          <w:rPr>
            <w:rFonts w:ascii="仿宋" w:eastAsia="仿宋" w:hAnsi="仿宋" w:cs="仿宋" w:hint="eastAsia"/>
            <w:lang w:eastAsia="zh-CN"/>
          </w:rPr>
          <w:t>一、助动自行车及其零件项目可持续发展</w:t>
        </w:r>
        <w:r>
          <w:tab/>
        </w:r>
        <w:r>
          <w:fldChar w:fldCharType="begin"/>
        </w:r>
        <w:r>
          <w:instrText xml:space="preserve"> PAGEREF _Toc16982 \h </w:instrText>
        </w:r>
        <w:r>
          <w:fldChar w:fldCharType="separate"/>
        </w:r>
        <w:r>
          <w:t>3</w:t>
        </w:r>
        <w:r>
          <w:fldChar w:fldCharType="end"/>
        </w:r>
      </w:hyperlink>
    </w:p>
    <w:p>
      <w:pPr>
        <w:pStyle w:val="TOC2"/>
        <w:tabs>
          <w:tab w:val="right" w:leader="dot" w:pos="8306"/>
        </w:tabs>
      </w:pPr>
      <w:hyperlink w:anchor="_Toc23258" w:history="1">
        <w:r>
          <w:rPr>
            <w:rFonts w:ascii="仿宋" w:eastAsia="仿宋" w:hAnsi="仿宋" w:cs="仿宋" w:hint="eastAsia"/>
            <w:lang w:eastAsia="zh-CN"/>
          </w:rPr>
          <w:t>(一)、可持续战略与实践</w:t>
        </w:r>
        <w:r>
          <w:tab/>
        </w:r>
        <w:r>
          <w:fldChar w:fldCharType="begin"/>
        </w:r>
        <w:r>
          <w:instrText xml:space="preserve"> PAGEREF _Toc23258 \h </w:instrText>
        </w:r>
        <w:r>
          <w:fldChar w:fldCharType="separate"/>
        </w:r>
        <w:r>
          <w:t>3</w:t>
        </w:r>
        <w:r>
          <w:fldChar w:fldCharType="end"/>
        </w:r>
      </w:hyperlink>
    </w:p>
    <w:p>
      <w:pPr>
        <w:pStyle w:val="TOC2"/>
        <w:tabs>
          <w:tab w:val="right" w:leader="dot" w:pos="8306"/>
        </w:tabs>
      </w:pPr>
      <w:hyperlink w:anchor="_Toc32345" w:history="1">
        <w:r>
          <w:rPr>
            <w:rFonts w:ascii="仿宋" w:eastAsia="仿宋" w:hAnsi="仿宋" w:cs="仿宋" w:hint="eastAsia"/>
            <w:lang w:eastAsia="zh-CN"/>
          </w:rPr>
          <w:t>(二)、环保与社会责任</w:t>
        </w:r>
        <w:r>
          <w:tab/>
        </w:r>
        <w:r>
          <w:fldChar w:fldCharType="begin"/>
        </w:r>
        <w:r>
          <w:instrText xml:space="preserve"> PAGEREF _Toc32345 \h </w:instrText>
        </w:r>
        <w:r>
          <w:fldChar w:fldCharType="separate"/>
        </w:r>
        <w:r>
          <w:t>4</w:t>
        </w:r>
        <w:r>
          <w:fldChar w:fldCharType="end"/>
        </w:r>
      </w:hyperlink>
    </w:p>
    <w:p>
      <w:pPr>
        <w:pStyle w:val="TOC1"/>
        <w:tabs>
          <w:tab w:val="right" w:leader="dot" w:pos="8306"/>
        </w:tabs>
      </w:pPr>
      <w:hyperlink w:anchor="_Toc8492" w:history="1">
        <w:r>
          <w:rPr>
            <w:rFonts w:ascii="仿宋" w:eastAsia="仿宋" w:hAnsi="仿宋" w:cs="仿宋" w:hint="eastAsia"/>
            <w:lang w:eastAsia="zh-CN"/>
          </w:rPr>
          <w:t>二、助动自行车及其零件项目文档管理</w:t>
        </w:r>
        <w:r>
          <w:tab/>
        </w:r>
        <w:r>
          <w:fldChar w:fldCharType="begin"/>
        </w:r>
        <w:r>
          <w:instrText xml:space="preserve"> PAGEREF _Toc8492 \h </w:instrText>
        </w:r>
        <w:r>
          <w:fldChar w:fldCharType="separate"/>
        </w:r>
        <w:r>
          <w:t>5</w:t>
        </w:r>
        <w:r>
          <w:fldChar w:fldCharType="end"/>
        </w:r>
      </w:hyperlink>
    </w:p>
    <w:p>
      <w:pPr>
        <w:pStyle w:val="TOC2"/>
        <w:tabs>
          <w:tab w:val="right" w:leader="dot" w:pos="8306"/>
        </w:tabs>
      </w:pPr>
      <w:hyperlink w:anchor="_Toc21361" w:history="1">
        <w:r>
          <w:rPr>
            <w:rFonts w:ascii="仿宋" w:eastAsia="仿宋" w:hAnsi="仿宋" w:cs="仿宋" w:hint="eastAsia"/>
            <w:lang w:eastAsia="zh-CN"/>
          </w:rPr>
          <w:t>(一)、文档编制与审查</w:t>
        </w:r>
        <w:r>
          <w:tab/>
        </w:r>
        <w:r>
          <w:fldChar w:fldCharType="begin"/>
        </w:r>
        <w:r>
          <w:instrText xml:space="preserve"> PAGEREF _Toc21361 \h </w:instrText>
        </w:r>
        <w:r>
          <w:fldChar w:fldCharType="separate"/>
        </w:r>
        <w:r>
          <w:t>5</w:t>
        </w:r>
        <w:r>
          <w:fldChar w:fldCharType="end"/>
        </w:r>
      </w:hyperlink>
    </w:p>
    <w:p>
      <w:pPr>
        <w:pStyle w:val="TOC2"/>
        <w:tabs>
          <w:tab w:val="right" w:leader="dot" w:pos="8306"/>
        </w:tabs>
      </w:pPr>
      <w:hyperlink w:anchor="_Toc25690" w:history="1">
        <w:r>
          <w:rPr>
            <w:rFonts w:ascii="仿宋" w:eastAsia="仿宋" w:hAnsi="仿宋" w:cs="仿宋" w:hint="eastAsia"/>
            <w:lang w:eastAsia="zh-CN"/>
          </w:rPr>
          <w:t>(二)、文档发布与分发</w:t>
        </w:r>
        <w:r>
          <w:tab/>
        </w:r>
        <w:r>
          <w:fldChar w:fldCharType="begin"/>
        </w:r>
        <w:r>
          <w:instrText xml:space="preserve"> PAGEREF _Toc25690 \h </w:instrText>
        </w:r>
        <w:r>
          <w:fldChar w:fldCharType="separate"/>
        </w:r>
        <w:r>
          <w:t>6</w:t>
        </w:r>
        <w:r>
          <w:fldChar w:fldCharType="end"/>
        </w:r>
      </w:hyperlink>
    </w:p>
    <w:p>
      <w:pPr>
        <w:pStyle w:val="TOC2"/>
        <w:tabs>
          <w:tab w:val="right" w:leader="dot" w:pos="8306"/>
        </w:tabs>
      </w:pPr>
      <w:hyperlink w:anchor="_Toc4774" w:history="1">
        <w:r>
          <w:rPr>
            <w:rFonts w:ascii="仿宋" w:eastAsia="仿宋" w:hAnsi="仿宋" w:cs="仿宋" w:hint="eastAsia"/>
            <w:lang w:eastAsia="zh-CN"/>
          </w:rPr>
          <w:t>(三)、文档存档与归档</w:t>
        </w:r>
        <w:r>
          <w:tab/>
        </w:r>
        <w:r>
          <w:fldChar w:fldCharType="begin"/>
        </w:r>
        <w:r>
          <w:instrText xml:space="preserve"> PAGEREF _Toc4774 \h </w:instrText>
        </w:r>
        <w:r>
          <w:fldChar w:fldCharType="separate"/>
        </w:r>
        <w:r>
          <w:t>7</w:t>
        </w:r>
        <w:r>
          <w:fldChar w:fldCharType="end"/>
        </w:r>
      </w:hyperlink>
    </w:p>
    <w:p>
      <w:pPr>
        <w:pStyle w:val="TOC1"/>
        <w:tabs>
          <w:tab w:val="right" w:leader="dot" w:pos="8306"/>
        </w:tabs>
      </w:pPr>
      <w:hyperlink w:anchor="_Toc7196" w:history="1">
        <w:r>
          <w:rPr>
            <w:rFonts w:ascii="仿宋" w:eastAsia="仿宋" w:hAnsi="仿宋" w:cs="仿宋" w:hint="eastAsia"/>
            <w:lang w:eastAsia="zh-CN"/>
          </w:rPr>
          <w:t>三、工艺说明</w:t>
        </w:r>
        <w:r>
          <w:tab/>
        </w:r>
        <w:r>
          <w:fldChar w:fldCharType="begin"/>
        </w:r>
        <w:r>
          <w:instrText xml:space="preserve"> PAGEREF _Toc7196 \h </w:instrText>
        </w:r>
        <w:r>
          <w:fldChar w:fldCharType="separate"/>
        </w:r>
        <w:r>
          <w:t>8</w:t>
        </w:r>
        <w:r>
          <w:fldChar w:fldCharType="end"/>
        </w:r>
      </w:hyperlink>
    </w:p>
    <w:p>
      <w:pPr>
        <w:pStyle w:val="TOC2"/>
        <w:tabs>
          <w:tab w:val="right" w:leader="dot" w:pos="8306"/>
        </w:tabs>
      </w:pPr>
      <w:hyperlink w:anchor="_Toc23641" w:history="1">
        <w:r>
          <w:rPr>
            <w:rFonts w:ascii="仿宋" w:eastAsia="仿宋" w:hAnsi="仿宋" w:cs="仿宋" w:hint="eastAsia"/>
            <w:lang w:eastAsia="zh-CN"/>
          </w:rPr>
          <w:t>(一)、技术管理特点</w:t>
        </w:r>
        <w:r>
          <w:tab/>
        </w:r>
        <w:r>
          <w:fldChar w:fldCharType="begin"/>
        </w:r>
        <w:r>
          <w:instrText xml:space="preserve"> PAGEREF _Toc23641 \h </w:instrText>
        </w:r>
        <w:r>
          <w:fldChar w:fldCharType="separate"/>
        </w:r>
        <w:r>
          <w:t>8</w:t>
        </w:r>
        <w:r>
          <w:fldChar w:fldCharType="end"/>
        </w:r>
      </w:hyperlink>
    </w:p>
    <w:p>
      <w:pPr>
        <w:pStyle w:val="TOC2"/>
        <w:tabs>
          <w:tab w:val="right" w:leader="dot" w:pos="8306"/>
        </w:tabs>
      </w:pPr>
      <w:hyperlink w:anchor="_Toc30898" w:history="1">
        <w:r>
          <w:rPr>
            <w:rFonts w:ascii="仿宋" w:eastAsia="仿宋" w:hAnsi="仿宋" w:cs="仿宋" w:hint="eastAsia"/>
            <w:lang w:eastAsia="zh-CN"/>
          </w:rPr>
          <w:t>(二)、助动自行车及其零件项目工艺技术设计方案</w:t>
        </w:r>
        <w:r>
          <w:tab/>
        </w:r>
        <w:r>
          <w:fldChar w:fldCharType="begin"/>
        </w:r>
        <w:r>
          <w:instrText xml:space="preserve"> PAGEREF _Toc30898 \h </w:instrText>
        </w:r>
        <w:r>
          <w:fldChar w:fldCharType="separate"/>
        </w:r>
        <w:r>
          <w:t>9</w:t>
        </w:r>
        <w:r>
          <w:fldChar w:fldCharType="end"/>
        </w:r>
      </w:hyperlink>
    </w:p>
    <w:p>
      <w:pPr>
        <w:pStyle w:val="TOC2"/>
        <w:tabs>
          <w:tab w:val="right" w:leader="dot" w:pos="8306"/>
        </w:tabs>
      </w:pPr>
      <w:hyperlink w:anchor="_Toc29607" w:history="1">
        <w:r>
          <w:rPr>
            <w:rFonts w:ascii="仿宋" w:eastAsia="仿宋" w:hAnsi="仿宋" w:cs="仿宋" w:hint="eastAsia"/>
            <w:lang w:eastAsia="zh-CN"/>
          </w:rPr>
          <w:t>(三)、设备选型方案</w:t>
        </w:r>
        <w:r>
          <w:tab/>
        </w:r>
        <w:r>
          <w:fldChar w:fldCharType="begin"/>
        </w:r>
        <w:r>
          <w:instrText xml:space="preserve"> PAGEREF _Toc29607 \h </w:instrText>
        </w:r>
        <w:r>
          <w:fldChar w:fldCharType="separate"/>
        </w:r>
        <w:r>
          <w:t>11</w:t>
        </w:r>
        <w:r>
          <w:fldChar w:fldCharType="end"/>
        </w:r>
      </w:hyperlink>
    </w:p>
    <w:p>
      <w:pPr>
        <w:pStyle w:val="TOC1"/>
        <w:tabs>
          <w:tab w:val="right" w:leader="dot" w:pos="8306"/>
        </w:tabs>
      </w:pPr>
      <w:hyperlink w:anchor="_Toc7480" w:history="1">
        <w:r>
          <w:rPr>
            <w:rFonts w:ascii="仿宋" w:eastAsia="仿宋" w:hAnsi="仿宋" w:cs="仿宋" w:hint="eastAsia"/>
            <w:lang w:eastAsia="zh-CN"/>
          </w:rPr>
          <w:t>四、助动自行车及其零件项目建设背景及必要性分析</w:t>
        </w:r>
        <w:r>
          <w:tab/>
        </w:r>
        <w:r>
          <w:fldChar w:fldCharType="begin"/>
        </w:r>
        <w:r>
          <w:instrText xml:space="preserve"> PAGEREF _Toc7480 \h </w:instrText>
        </w:r>
        <w:r>
          <w:fldChar w:fldCharType="separate"/>
        </w:r>
        <w:r>
          <w:t>12</w:t>
        </w:r>
        <w:r>
          <w:fldChar w:fldCharType="end"/>
        </w:r>
      </w:hyperlink>
    </w:p>
    <w:p>
      <w:pPr>
        <w:pStyle w:val="TOC2"/>
        <w:tabs>
          <w:tab w:val="right" w:leader="dot" w:pos="8306"/>
        </w:tabs>
      </w:pPr>
      <w:hyperlink w:anchor="_Toc29156" w:history="1">
        <w:r>
          <w:rPr>
            <w:rFonts w:ascii="仿宋" w:eastAsia="仿宋" w:hAnsi="仿宋" w:cs="仿宋" w:hint="eastAsia"/>
            <w:lang w:eastAsia="zh-CN"/>
          </w:rPr>
          <w:t>(一)、助动自行车及其零件项目背景分析</w:t>
        </w:r>
        <w:r>
          <w:tab/>
        </w:r>
        <w:r>
          <w:fldChar w:fldCharType="begin"/>
        </w:r>
        <w:r>
          <w:instrText xml:space="preserve"> PAGEREF _Toc29156 \h </w:instrText>
        </w:r>
        <w:r>
          <w:fldChar w:fldCharType="separate"/>
        </w:r>
        <w:r>
          <w:t>12</w:t>
        </w:r>
        <w:r>
          <w:fldChar w:fldCharType="end"/>
        </w:r>
      </w:hyperlink>
    </w:p>
    <w:p>
      <w:pPr>
        <w:pStyle w:val="TOC2"/>
        <w:tabs>
          <w:tab w:val="right" w:leader="dot" w:pos="8306"/>
        </w:tabs>
      </w:pPr>
      <w:hyperlink w:anchor="_Toc23988" w:history="1">
        <w:r>
          <w:rPr>
            <w:rFonts w:ascii="仿宋" w:eastAsia="仿宋" w:hAnsi="仿宋" w:cs="仿宋" w:hint="eastAsia"/>
            <w:lang w:eastAsia="zh-CN"/>
          </w:rPr>
          <w:t>(二)、助动自行车及其零件项目建设必要性分析</w:t>
        </w:r>
        <w:r>
          <w:tab/>
        </w:r>
        <w:r>
          <w:fldChar w:fldCharType="begin"/>
        </w:r>
        <w:r>
          <w:instrText xml:space="preserve"> PAGEREF _Toc23988 \h </w:instrText>
        </w:r>
        <w:r>
          <w:fldChar w:fldCharType="separate"/>
        </w:r>
        <w:r>
          <w:t>14</w:t>
        </w:r>
        <w:r>
          <w:fldChar w:fldCharType="end"/>
        </w:r>
      </w:hyperlink>
    </w:p>
    <w:p>
      <w:pPr>
        <w:pStyle w:val="TOC1"/>
        <w:tabs>
          <w:tab w:val="right" w:leader="dot" w:pos="8306"/>
        </w:tabs>
      </w:pPr>
      <w:hyperlink w:anchor="_Toc761" w:history="1">
        <w:r>
          <w:rPr>
            <w:rFonts w:ascii="仿宋" w:eastAsia="仿宋" w:hAnsi="仿宋" w:cs="仿宋" w:hint="eastAsia"/>
            <w:lang w:eastAsia="zh-CN"/>
          </w:rPr>
          <w:t>五、助动自行车及其零件项目绩效评估</w:t>
        </w:r>
        <w:r>
          <w:tab/>
        </w:r>
        <w:r>
          <w:fldChar w:fldCharType="begin"/>
        </w:r>
        <w:r>
          <w:instrText xml:space="preserve"> PAGEREF _Toc761 \h </w:instrText>
        </w:r>
        <w:r>
          <w:fldChar w:fldCharType="separate"/>
        </w:r>
        <w:r>
          <w:t>15</w:t>
        </w:r>
        <w:r>
          <w:fldChar w:fldCharType="end"/>
        </w:r>
      </w:hyperlink>
    </w:p>
    <w:p>
      <w:pPr>
        <w:pStyle w:val="TOC2"/>
        <w:tabs>
          <w:tab w:val="right" w:leader="dot" w:pos="8306"/>
        </w:tabs>
      </w:pPr>
      <w:hyperlink w:anchor="_Toc9853" w:history="1">
        <w:r>
          <w:rPr>
            <w:rFonts w:ascii="仿宋" w:eastAsia="仿宋" w:hAnsi="仿宋" w:cs="仿宋" w:hint="eastAsia"/>
            <w:lang w:eastAsia="zh-CN"/>
          </w:rPr>
          <w:t>(一)、绩效评估指标</w:t>
        </w:r>
        <w:r>
          <w:tab/>
        </w:r>
        <w:r>
          <w:fldChar w:fldCharType="begin"/>
        </w:r>
        <w:r>
          <w:instrText xml:space="preserve"> PAGEREF _Toc9853 \h </w:instrText>
        </w:r>
        <w:r>
          <w:fldChar w:fldCharType="separate"/>
        </w:r>
        <w:r>
          <w:t>15</w:t>
        </w:r>
        <w:r>
          <w:fldChar w:fldCharType="end"/>
        </w:r>
      </w:hyperlink>
    </w:p>
    <w:p>
      <w:pPr>
        <w:pStyle w:val="TOC2"/>
        <w:tabs>
          <w:tab w:val="right" w:leader="dot" w:pos="8306"/>
        </w:tabs>
      </w:pPr>
      <w:hyperlink w:anchor="_Toc22953" w:history="1">
        <w:r>
          <w:rPr>
            <w:rFonts w:ascii="仿宋" w:eastAsia="仿宋" w:hAnsi="仿宋" w:cs="仿宋" w:hint="eastAsia"/>
            <w:lang w:eastAsia="zh-CN"/>
          </w:rPr>
          <w:t>(二)、绩效评估方法</w:t>
        </w:r>
        <w:r>
          <w:tab/>
        </w:r>
        <w:r>
          <w:fldChar w:fldCharType="begin"/>
        </w:r>
        <w:r>
          <w:instrText xml:space="preserve"> PAGEREF _Toc22953 \h </w:instrText>
        </w:r>
        <w:r>
          <w:fldChar w:fldCharType="separate"/>
        </w:r>
        <w:r>
          <w:t>16</w:t>
        </w:r>
        <w:r>
          <w:fldChar w:fldCharType="end"/>
        </w:r>
      </w:hyperlink>
    </w:p>
    <w:p>
      <w:pPr>
        <w:pStyle w:val="TOC2"/>
        <w:tabs>
          <w:tab w:val="right" w:leader="dot" w:pos="8306"/>
        </w:tabs>
      </w:pPr>
      <w:hyperlink w:anchor="_Toc8171" w:history="1">
        <w:r>
          <w:rPr>
            <w:rFonts w:ascii="仿宋" w:eastAsia="仿宋" w:hAnsi="仿宋" w:cs="仿宋" w:hint="eastAsia"/>
            <w:lang w:eastAsia="zh-CN"/>
          </w:rPr>
          <w:t>(三)、绩效评估周期</w:t>
        </w:r>
        <w:r>
          <w:tab/>
        </w:r>
        <w:r>
          <w:fldChar w:fldCharType="begin"/>
        </w:r>
        <w:r>
          <w:instrText xml:space="preserve"> PAGEREF _Toc8171 \h </w:instrText>
        </w:r>
        <w:r>
          <w:fldChar w:fldCharType="separate"/>
        </w:r>
        <w:r>
          <w:t>17</w:t>
        </w:r>
        <w:r>
          <w:fldChar w:fldCharType="end"/>
        </w:r>
      </w:hyperlink>
    </w:p>
    <w:p>
      <w:pPr>
        <w:pStyle w:val="TOC1"/>
        <w:tabs>
          <w:tab w:val="right" w:leader="dot" w:pos="8306"/>
        </w:tabs>
      </w:pPr>
      <w:hyperlink w:anchor="_Toc17162" w:history="1">
        <w:r>
          <w:rPr>
            <w:rFonts w:ascii="仿宋" w:eastAsia="仿宋" w:hAnsi="仿宋" w:cs="仿宋" w:hint="eastAsia"/>
            <w:lang w:eastAsia="zh-CN"/>
          </w:rPr>
          <w:t>六、助动自行车及其零件项目选址可行性分析</w:t>
        </w:r>
        <w:r>
          <w:tab/>
        </w:r>
        <w:r>
          <w:fldChar w:fldCharType="begin"/>
        </w:r>
        <w:r>
          <w:instrText xml:space="preserve"> PAGEREF _Toc17162 \h </w:instrText>
        </w:r>
        <w:r>
          <w:fldChar w:fldCharType="separate"/>
        </w:r>
        <w:r>
          <w:t>19</w:t>
        </w:r>
        <w:r>
          <w:fldChar w:fldCharType="end"/>
        </w:r>
      </w:hyperlink>
    </w:p>
    <w:p>
      <w:pPr>
        <w:pStyle w:val="TOC2"/>
        <w:tabs>
          <w:tab w:val="right" w:leader="dot" w:pos="8306"/>
        </w:tabs>
      </w:pPr>
      <w:hyperlink w:anchor="_Toc30829" w:history="1">
        <w:r>
          <w:rPr>
            <w:rFonts w:ascii="仿宋" w:eastAsia="仿宋" w:hAnsi="仿宋" w:cs="仿宋" w:hint="eastAsia"/>
            <w:lang w:eastAsia="zh-CN"/>
          </w:rPr>
          <w:t>(一)、助动自行车及其零件项目选址</w:t>
        </w:r>
        <w:r>
          <w:tab/>
        </w:r>
        <w:r>
          <w:fldChar w:fldCharType="begin"/>
        </w:r>
        <w:r>
          <w:instrText xml:space="preserve"> PAGEREF _Toc30829 \h </w:instrText>
        </w:r>
        <w:r>
          <w:fldChar w:fldCharType="separate"/>
        </w:r>
        <w:r>
          <w:t>19</w:t>
        </w:r>
        <w:r>
          <w:fldChar w:fldCharType="end"/>
        </w:r>
      </w:hyperlink>
    </w:p>
    <w:p>
      <w:pPr>
        <w:pStyle w:val="TOC2"/>
        <w:tabs>
          <w:tab w:val="right" w:leader="dot" w:pos="8306"/>
        </w:tabs>
      </w:pPr>
      <w:hyperlink w:anchor="_Toc15028" w:history="1">
        <w:r>
          <w:rPr>
            <w:rFonts w:ascii="仿宋" w:eastAsia="仿宋" w:hAnsi="仿宋" w:cs="仿宋" w:hint="eastAsia"/>
            <w:lang w:eastAsia="zh-CN"/>
          </w:rPr>
          <w:t>(二)、用地控制指标</w:t>
        </w:r>
        <w:r>
          <w:tab/>
        </w:r>
        <w:r>
          <w:fldChar w:fldCharType="begin"/>
        </w:r>
        <w:r>
          <w:instrText xml:space="preserve"> PAGEREF _Toc15028 \h </w:instrText>
        </w:r>
        <w:r>
          <w:fldChar w:fldCharType="separate"/>
        </w:r>
        <w:r>
          <w:t>19</w:t>
        </w:r>
        <w:r>
          <w:fldChar w:fldCharType="end"/>
        </w:r>
      </w:hyperlink>
    </w:p>
    <w:p>
      <w:pPr>
        <w:pStyle w:val="TOC2"/>
        <w:tabs>
          <w:tab w:val="right" w:leader="dot" w:pos="8306"/>
        </w:tabs>
      </w:pPr>
      <w:hyperlink w:anchor="_Toc20606" w:history="1">
        <w:r>
          <w:rPr>
            <w:rFonts w:ascii="仿宋" w:eastAsia="仿宋" w:hAnsi="仿宋" w:cs="仿宋" w:hint="eastAsia"/>
            <w:lang w:eastAsia="zh-CN"/>
          </w:rPr>
          <w:t>(三)、节约用地措施</w:t>
        </w:r>
        <w:r>
          <w:tab/>
        </w:r>
        <w:r>
          <w:fldChar w:fldCharType="begin"/>
        </w:r>
        <w:r>
          <w:instrText xml:space="preserve"> PAGEREF _Toc20606 \h </w:instrText>
        </w:r>
        <w:r>
          <w:fldChar w:fldCharType="separate"/>
        </w:r>
        <w:r>
          <w:t>21</w:t>
        </w:r>
        <w:r>
          <w:fldChar w:fldCharType="end"/>
        </w:r>
      </w:hyperlink>
    </w:p>
    <w:p>
      <w:pPr>
        <w:pStyle w:val="TOC2"/>
        <w:tabs>
          <w:tab w:val="right" w:leader="dot" w:pos="8306"/>
        </w:tabs>
      </w:pPr>
      <w:hyperlink w:anchor="_Toc11634" w:history="1">
        <w:r>
          <w:rPr>
            <w:rFonts w:ascii="仿宋" w:eastAsia="仿宋" w:hAnsi="仿宋" w:cs="仿宋" w:hint="eastAsia"/>
            <w:lang w:eastAsia="zh-CN"/>
          </w:rPr>
          <w:t>(四)、总图布置方案</w:t>
        </w:r>
        <w:r>
          <w:tab/>
        </w:r>
        <w:r>
          <w:fldChar w:fldCharType="begin"/>
        </w:r>
        <w:r>
          <w:instrText xml:space="preserve"> PAGEREF _Toc11634 \h </w:instrText>
        </w:r>
        <w:r>
          <w:fldChar w:fldCharType="separate"/>
        </w:r>
        <w:r>
          <w:t>22</w:t>
        </w:r>
        <w:r>
          <w:fldChar w:fldCharType="end"/>
        </w:r>
      </w:hyperlink>
    </w:p>
    <w:p>
      <w:pPr>
        <w:pStyle w:val="TOC2"/>
        <w:tabs>
          <w:tab w:val="right" w:leader="dot" w:pos="8306"/>
        </w:tabs>
      </w:pPr>
      <w:hyperlink w:anchor="_Toc24334" w:history="1">
        <w:r>
          <w:rPr>
            <w:rFonts w:ascii="仿宋" w:eastAsia="仿宋" w:hAnsi="仿宋" w:cs="仿宋" w:hint="eastAsia"/>
            <w:lang w:eastAsia="zh-CN"/>
          </w:rPr>
          <w:t>(五)、选址综合评价</w:t>
        </w:r>
        <w:r>
          <w:tab/>
        </w:r>
        <w:r>
          <w:fldChar w:fldCharType="begin"/>
        </w:r>
        <w:r>
          <w:instrText xml:space="preserve"> PAGEREF _Toc24334 \h </w:instrText>
        </w:r>
        <w:r>
          <w:fldChar w:fldCharType="separate"/>
        </w:r>
        <w:r>
          <w:t>23</w:t>
        </w:r>
        <w:r>
          <w:fldChar w:fldCharType="end"/>
        </w:r>
      </w:hyperlink>
    </w:p>
    <w:p>
      <w:pPr>
        <w:pStyle w:val="TOC1"/>
        <w:tabs>
          <w:tab w:val="right" w:leader="dot" w:pos="8306"/>
        </w:tabs>
      </w:pPr>
      <w:hyperlink w:anchor="_Toc18046" w:history="1">
        <w:r>
          <w:rPr>
            <w:rFonts w:ascii="仿宋" w:eastAsia="仿宋" w:hAnsi="仿宋" w:cs="仿宋" w:hint="eastAsia"/>
            <w:lang w:eastAsia="zh-CN"/>
          </w:rPr>
          <w:t>七、助动自行车及其零件项目计划安排</w:t>
        </w:r>
        <w:r>
          <w:tab/>
        </w:r>
        <w:r>
          <w:fldChar w:fldCharType="begin"/>
        </w:r>
        <w:r>
          <w:instrText xml:space="preserve"> PAGEREF _Toc18046 \h </w:instrText>
        </w:r>
        <w:r>
          <w:fldChar w:fldCharType="separate"/>
        </w:r>
        <w:r>
          <w:t>24</w:t>
        </w:r>
        <w:r>
          <w:fldChar w:fldCharType="end"/>
        </w:r>
      </w:hyperlink>
    </w:p>
    <w:p>
      <w:pPr>
        <w:pStyle w:val="TOC2"/>
        <w:tabs>
          <w:tab w:val="right" w:leader="dot" w:pos="8306"/>
        </w:tabs>
      </w:pPr>
      <w:hyperlink w:anchor="_Toc23126" w:history="1">
        <w:r>
          <w:rPr>
            <w:rFonts w:ascii="仿宋" w:eastAsia="仿宋" w:hAnsi="仿宋" w:cs="仿宋" w:hint="eastAsia"/>
            <w:lang w:eastAsia="zh-CN"/>
          </w:rPr>
          <w:t>(一)、建设周期</w:t>
        </w:r>
        <w:r>
          <w:tab/>
        </w:r>
        <w:r>
          <w:fldChar w:fldCharType="begin"/>
        </w:r>
        <w:r>
          <w:instrText xml:space="preserve"> PAGEREF _Toc23126 \h </w:instrText>
        </w:r>
        <w:r>
          <w:fldChar w:fldCharType="separate"/>
        </w:r>
        <w:r>
          <w:t>24</w:t>
        </w:r>
        <w:r>
          <w:fldChar w:fldCharType="end"/>
        </w:r>
      </w:hyperlink>
    </w:p>
    <w:p>
      <w:pPr>
        <w:pStyle w:val="TOC2"/>
        <w:tabs>
          <w:tab w:val="right" w:leader="dot" w:pos="8306"/>
        </w:tabs>
      </w:pPr>
      <w:hyperlink w:anchor="_Toc17287" w:history="1">
        <w:r>
          <w:rPr>
            <w:rFonts w:ascii="仿宋" w:eastAsia="仿宋" w:hAnsi="仿宋" w:cs="仿宋" w:hint="eastAsia"/>
            <w:lang w:eastAsia="zh-CN"/>
          </w:rPr>
          <w:t>(二)、建设进度</w:t>
        </w:r>
        <w:r>
          <w:tab/>
        </w:r>
        <w:r>
          <w:fldChar w:fldCharType="begin"/>
        </w:r>
        <w:r>
          <w:instrText xml:space="preserve"> PAGEREF _Toc17287 \h </w:instrText>
        </w:r>
        <w:r>
          <w:fldChar w:fldCharType="separate"/>
        </w:r>
        <w:r>
          <w:t>25</w:t>
        </w:r>
        <w:r>
          <w:fldChar w:fldCharType="end"/>
        </w:r>
      </w:hyperlink>
    </w:p>
    <w:p>
      <w:pPr>
        <w:pStyle w:val="TOC2"/>
        <w:tabs>
          <w:tab w:val="right" w:leader="dot" w:pos="8306"/>
        </w:tabs>
      </w:pPr>
      <w:hyperlink w:anchor="_Toc20533" w:history="1">
        <w:r>
          <w:rPr>
            <w:rFonts w:ascii="仿宋" w:eastAsia="仿宋" w:hAnsi="仿宋" w:cs="仿宋" w:hint="eastAsia"/>
            <w:lang w:eastAsia="zh-CN"/>
          </w:rPr>
          <w:t>(三)、进度安排注意事项</w:t>
        </w:r>
        <w:r>
          <w:tab/>
        </w:r>
        <w:r>
          <w:fldChar w:fldCharType="begin"/>
        </w:r>
        <w:r>
          <w:instrText xml:space="preserve"> PAGEREF _Toc20533 \h </w:instrText>
        </w:r>
        <w:r>
          <w:fldChar w:fldCharType="separate"/>
        </w:r>
        <w:r>
          <w:t>26</w:t>
        </w:r>
        <w:r>
          <w:fldChar w:fldCharType="end"/>
        </w:r>
      </w:hyperlink>
    </w:p>
    <w:p>
      <w:pPr>
        <w:pStyle w:val="TOC2"/>
        <w:tabs>
          <w:tab w:val="right" w:leader="dot" w:pos="8306"/>
        </w:tabs>
      </w:pPr>
      <w:hyperlink w:anchor="_Toc28188" w:history="1">
        <w:r>
          <w:rPr>
            <w:rFonts w:ascii="仿宋" w:eastAsia="仿宋" w:hAnsi="仿宋" w:cs="仿宋" w:hint="eastAsia"/>
            <w:lang w:eastAsia="zh-CN"/>
          </w:rPr>
          <w:t>(四)、人力资源配置</w:t>
        </w:r>
        <w:r>
          <w:tab/>
        </w:r>
        <w:r>
          <w:fldChar w:fldCharType="begin"/>
        </w:r>
        <w:r>
          <w:instrText xml:space="preserve"> PAGEREF _Toc28188 \h </w:instrText>
        </w:r>
        <w:r>
          <w:fldChar w:fldCharType="separate"/>
        </w:r>
        <w:r>
          <w:t>28</w:t>
        </w:r>
        <w:r>
          <w:fldChar w:fldCharType="end"/>
        </w:r>
      </w:hyperlink>
    </w:p>
    <w:p>
      <w:pPr>
        <w:pStyle w:val="TOC1"/>
        <w:tabs>
          <w:tab w:val="right" w:leader="dot" w:pos="8306"/>
        </w:tabs>
      </w:pPr>
      <w:hyperlink w:anchor="_Toc12931" w:history="1">
        <w:r>
          <w:rPr>
            <w:rFonts w:ascii="仿宋" w:eastAsia="仿宋" w:hAnsi="仿宋" w:cs="仿宋" w:hint="eastAsia"/>
            <w:lang w:eastAsia="zh-CN"/>
          </w:rPr>
          <w:t>八、助动自行车及其零件项目投资规划</w:t>
        </w:r>
        <w:r>
          <w:tab/>
        </w:r>
        <w:r>
          <w:fldChar w:fldCharType="begin"/>
        </w:r>
        <w:r>
          <w:instrText xml:space="preserve"> PAGEREF _Toc12931 \h </w:instrText>
        </w:r>
        <w:r>
          <w:fldChar w:fldCharType="separate"/>
        </w:r>
        <w:r>
          <w:t>29</w:t>
        </w:r>
        <w:r>
          <w:fldChar w:fldCharType="end"/>
        </w:r>
      </w:hyperlink>
    </w:p>
    <w:p>
      <w:pPr>
        <w:pStyle w:val="TOC2"/>
        <w:tabs>
          <w:tab w:val="right" w:leader="dot" w:pos="8306"/>
        </w:tabs>
      </w:pPr>
      <w:hyperlink w:anchor="_Toc3371" w:history="1">
        <w:r>
          <w:rPr>
            <w:rFonts w:ascii="仿宋" w:eastAsia="仿宋" w:hAnsi="仿宋" w:cs="仿宋" w:hint="eastAsia"/>
            <w:lang w:eastAsia="zh-CN"/>
          </w:rPr>
          <w:t>(一)、助动自行车及其零件项目总投资估算</w:t>
        </w:r>
        <w:r>
          <w:tab/>
        </w:r>
        <w:r>
          <w:fldChar w:fldCharType="begin"/>
        </w:r>
        <w:r>
          <w:instrText xml:space="preserve"> PAGEREF _Toc3371 \h </w:instrText>
        </w:r>
        <w:r>
          <w:fldChar w:fldCharType="separate"/>
        </w:r>
        <w:r>
          <w:t>29</w:t>
        </w:r>
        <w:r>
          <w:fldChar w:fldCharType="end"/>
        </w:r>
      </w:hyperlink>
    </w:p>
    <w:p>
      <w:pPr>
        <w:pStyle w:val="TOC2"/>
        <w:tabs>
          <w:tab w:val="right" w:leader="dot" w:pos="8306"/>
        </w:tabs>
      </w:pPr>
      <w:hyperlink w:anchor="_Toc16132" w:history="1">
        <w:r>
          <w:rPr>
            <w:rFonts w:ascii="仿宋" w:eastAsia="仿宋" w:hAnsi="仿宋" w:cs="仿宋" w:hint="eastAsia"/>
            <w:lang w:eastAsia="zh-CN"/>
          </w:rPr>
          <w:t>(二)、资金筹措</w:t>
        </w:r>
        <w:r>
          <w:tab/>
        </w:r>
        <w:r>
          <w:fldChar w:fldCharType="begin"/>
        </w:r>
        <w:r>
          <w:instrText xml:space="preserve"> PAGEREF _Toc16132 \h </w:instrText>
        </w:r>
        <w:r>
          <w:fldChar w:fldCharType="separate"/>
        </w:r>
        <w:r>
          <w:t>30</w:t>
        </w:r>
        <w:r>
          <w:fldChar w:fldCharType="end"/>
        </w:r>
      </w:hyperlink>
    </w:p>
    <w:p>
      <w:pPr>
        <w:pStyle w:val="TOC1"/>
        <w:tabs>
          <w:tab w:val="right" w:leader="dot" w:pos="8306"/>
        </w:tabs>
      </w:pPr>
      <w:hyperlink w:anchor="_Toc30646" w:history="1">
        <w:r>
          <w:rPr>
            <w:rFonts w:ascii="仿宋" w:eastAsia="仿宋" w:hAnsi="仿宋" w:cs="仿宋" w:hint="eastAsia"/>
            <w:lang w:eastAsia="zh-CN"/>
          </w:rPr>
          <w:t>九、助动自行车及其零件项目经营效益</w:t>
        </w:r>
        <w:r>
          <w:tab/>
        </w:r>
        <w:r>
          <w:fldChar w:fldCharType="begin"/>
        </w:r>
        <w:r>
          <w:instrText xml:space="preserve"> PAGEREF _Toc30646 \h </w:instrText>
        </w:r>
        <w:r>
          <w:fldChar w:fldCharType="separate"/>
        </w:r>
        <w:r>
          <w:t>31</w:t>
        </w:r>
        <w:r>
          <w:fldChar w:fldCharType="end"/>
        </w:r>
      </w:hyperlink>
    </w:p>
    <w:p>
      <w:pPr>
        <w:pStyle w:val="TOC2"/>
        <w:tabs>
          <w:tab w:val="right" w:leader="dot" w:pos="8306"/>
        </w:tabs>
      </w:pPr>
      <w:hyperlink w:anchor="_Toc26588" w:history="1">
        <w:r>
          <w:rPr>
            <w:rFonts w:ascii="仿宋" w:eastAsia="仿宋" w:hAnsi="仿宋" w:cs="仿宋" w:hint="eastAsia"/>
            <w:lang w:eastAsia="zh-CN"/>
          </w:rPr>
          <w:t>(一)、经济评价财务测算</w:t>
        </w:r>
        <w:r>
          <w:tab/>
        </w:r>
        <w:r>
          <w:fldChar w:fldCharType="begin"/>
        </w:r>
        <w:r>
          <w:instrText xml:space="preserve"> PAGEREF _Toc26588 \h </w:instrText>
        </w:r>
        <w:r>
          <w:fldChar w:fldCharType="separate"/>
        </w:r>
        <w:r>
          <w:t>31</w:t>
        </w:r>
        <w:r>
          <w:fldChar w:fldCharType="end"/>
        </w:r>
      </w:hyperlink>
    </w:p>
    <w:p>
      <w:pPr>
        <w:pStyle w:val="TOC2"/>
        <w:tabs>
          <w:tab w:val="right" w:leader="dot" w:pos="8306"/>
        </w:tabs>
      </w:pPr>
      <w:hyperlink w:anchor="_Toc31209" w:history="1">
        <w:r>
          <w:rPr>
            <w:rFonts w:ascii="仿宋" w:eastAsia="仿宋" w:hAnsi="仿宋" w:cs="仿宋" w:hint="eastAsia"/>
            <w:lang w:eastAsia="zh-CN"/>
          </w:rPr>
          <w:t>(二)、助动自行车及其零件项目盈利能力分析</w:t>
        </w:r>
        <w:r>
          <w:tab/>
        </w:r>
        <w:r>
          <w:fldChar w:fldCharType="begin"/>
        </w:r>
        <w:r>
          <w:instrText xml:space="preserve"> PAGEREF _Toc31209 \h </w:instrText>
        </w:r>
        <w:r>
          <w:fldChar w:fldCharType="separate"/>
        </w:r>
        <w:r>
          <w:t>32</w:t>
        </w:r>
        <w:r>
          <w:fldChar w:fldCharType="end"/>
        </w:r>
      </w:hyperlink>
    </w:p>
    <w:p>
      <w:pPr>
        <w:pStyle w:val="TOC1"/>
        <w:tabs>
          <w:tab w:val="right" w:leader="dot" w:pos="8306"/>
        </w:tabs>
      </w:pPr>
      <w:hyperlink w:anchor="_Toc18610" w:history="1">
        <w:r>
          <w:rPr>
            <w:rFonts w:ascii="仿宋" w:eastAsia="仿宋" w:hAnsi="仿宋" w:cs="仿宋" w:hint="eastAsia"/>
            <w:lang w:eastAsia="zh-CN"/>
          </w:rPr>
          <w:t>十、助动自行车及其零件项目创新与研发</w:t>
        </w:r>
        <w:r>
          <w:tab/>
        </w:r>
        <w:r>
          <w:fldChar w:fldCharType="begin"/>
        </w:r>
        <w:r>
          <w:instrText xml:space="preserve"> PAGEREF _Toc18610 \h </w:instrText>
        </w:r>
        <w:r>
          <w:fldChar w:fldCharType="separate"/>
        </w:r>
        <w:r>
          <w:t>33</w:t>
        </w:r>
        <w:r>
          <w:fldChar w:fldCharType="end"/>
        </w:r>
      </w:hyperlink>
    </w:p>
    <w:p>
      <w:pPr>
        <w:pStyle w:val="TOC2"/>
        <w:tabs>
          <w:tab w:val="right" w:leader="dot" w:pos="8306"/>
        </w:tabs>
      </w:pPr>
      <w:hyperlink w:anchor="_Toc2107" w:history="1">
        <w:r>
          <w:rPr>
            <w:rFonts w:ascii="仿宋" w:eastAsia="仿宋" w:hAnsi="仿宋" w:cs="仿宋" w:hint="eastAsia"/>
            <w:lang w:eastAsia="zh-CN"/>
          </w:rPr>
          <w:t>(一)、创新策略与方向</w:t>
        </w:r>
        <w:r>
          <w:tab/>
        </w:r>
        <w:r>
          <w:fldChar w:fldCharType="begin"/>
        </w:r>
        <w:r>
          <w:instrText xml:space="preserve"> PAGEREF _Toc2107 \h </w:instrText>
        </w:r>
        <w:r>
          <w:fldChar w:fldCharType="separate"/>
        </w:r>
        <w:r>
          <w:t>33</w:t>
        </w:r>
        <w:r>
          <w:fldChar w:fldCharType="end"/>
        </w:r>
      </w:hyperlink>
    </w:p>
    <w:p>
      <w:pPr>
        <w:pStyle w:val="TOC2"/>
        <w:tabs>
          <w:tab w:val="right" w:leader="dot" w:pos="8306"/>
        </w:tabs>
      </w:pPr>
      <w:hyperlink w:anchor="_Toc21990" w:history="1">
        <w:r>
          <w:rPr>
            <w:rFonts w:ascii="仿宋" w:eastAsia="仿宋" w:hAnsi="仿宋" w:cs="仿宋" w:hint="eastAsia"/>
            <w:lang w:eastAsia="zh-CN"/>
          </w:rPr>
          <w:t>(二)、研发规划与投入</w:t>
        </w:r>
        <w:r>
          <w:tab/>
        </w:r>
        <w:r>
          <w:fldChar w:fldCharType="begin"/>
        </w:r>
        <w:r>
          <w:instrText xml:space="preserve"> PAGEREF _Toc21990 \h </w:instrText>
        </w:r>
        <w:r>
          <w:fldChar w:fldCharType="separate"/>
        </w:r>
        <w:r>
          <w:t>34</w:t>
        </w:r>
        <w:r>
          <w:fldChar w:fldCharType="end"/>
        </w:r>
      </w:hyperlink>
    </w:p>
    <w:p>
      <w:pPr>
        <w:pStyle w:val="TOC1"/>
        <w:tabs>
          <w:tab w:val="right" w:leader="dot" w:pos="8306"/>
        </w:tabs>
      </w:pPr>
      <w:hyperlink w:anchor="_Toc22593" w:history="1">
        <w:r>
          <w:rPr>
            <w:rFonts w:ascii="仿宋" w:eastAsia="仿宋" w:hAnsi="仿宋" w:cs="仿宋" w:hint="eastAsia"/>
            <w:lang w:eastAsia="zh-CN"/>
          </w:rPr>
          <w:t>十一、助动自行车及其零件项目人力资源管理</w:t>
        </w:r>
        <w:r>
          <w:tab/>
        </w:r>
        <w:r>
          <w:fldChar w:fldCharType="begin"/>
        </w:r>
        <w:r>
          <w:instrText xml:space="preserve"> PAGEREF _Toc22593 \h </w:instrText>
        </w:r>
        <w:r>
          <w:fldChar w:fldCharType="separate"/>
        </w:r>
        <w:r>
          <w:t>36</w:t>
        </w:r>
        <w:r>
          <w:fldChar w:fldCharType="end"/>
        </w:r>
      </w:hyperlink>
    </w:p>
    <w:p>
      <w:pPr>
        <w:pStyle w:val="TOC2"/>
        <w:tabs>
          <w:tab w:val="right" w:leader="dot" w:pos="8306"/>
        </w:tabs>
      </w:pPr>
      <w:hyperlink w:anchor="_Toc7818" w:history="1">
        <w:r>
          <w:rPr>
            <w:rFonts w:ascii="仿宋" w:eastAsia="仿宋" w:hAnsi="仿宋" w:cs="仿宋" w:hint="eastAsia"/>
            <w:lang w:eastAsia="zh-CN"/>
          </w:rPr>
          <w:t>(一)、建立健全的预算管理制度</w:t>
        </w:r>
        <w:r>
          <w:tab/>
        </w:r>
        <w:r>
          <w:fldChar w:fldCharType="begin"/>
        </w:r>
        <w:r>
          <w:instrText xml:space="preserve"> PAGEREF _Toc7818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5" w:history="1">
        <w:r>
          <w:rPr>
            <w:rFonts w:ascii="仿宋" w:eastAsia="仿宋" w:hAnsi="仿宋" w:cs="仿宋" w:hint="eastAsia"/>
            <w:lang w:eastAsia="zh-CN"/>
          </w:rPr>
          <w:t>(二)、加强资金流动监控</w:t>
        </w:r>
        <w:r>
          <w:tab/>
        </w:r>
        <w:r>
          <w:fldChar w:fldCharType="begin"/>
        </w:r>
        <w:r>
          <w:instrText xml:space="preserve"> PAGEREF _Toc30035 \h </w:instrText>
        </w:r>
        <w:r>
          <w:fldChar w:fldCharType="separate"/>
        </w:r>
        <w:r>
          <w:t>38</w:t>
        </w:r>
        <w:r>
          <w:fldChar w:fldCharType="end"/>
        </w:r>
      </w:hyperlink>
    </w:p>
    <w:p>
      <w:pPr>
        <w:pStyle w:val="TOC2"/>
        <w:tabs>
          <w:tab w:val="right" w:leader="dot" w:pos="8306"/>
        </w:tabs>
      </w:pPr>
      <w:hyperlink w:anchor="_Toc32504" w:history="1">
        <w:r>
          <w:rPr>
            <w:rFonts w:ascii="仿宋" w:eastAsia="仿宋" w:hAnsi="仿宋" w:cs="仿宋" w:hint="eastAsia"/>
            <w:lang w:eastAsia="zh-CN"/>
          </w:rPr>
          <w:t>(三)、制定完善的风险控制机制</w:t>
        </w:r>
        <w:r>
          <w:tab/>
        </w:r>
        <w:r>
          <w:fldChar w:fldCharType="begin"/>
        </w:r>
        <w:r>
          <w:instrText xml:space="preserve"> PAGEREF _Toc32504 \h </w:instrText>
        </w:r>
        <w:r>
          <w:fldChar w:fldCharType="separate"/>
        </w:r>
        <w:r>
          <w:t>39</w:t>
        </w:r>
        <w:r>
          <w:fldChar w:fldCharType="end"/>
        </w:r>
      </w:hyperlink>
    </w:p>
    <w:p>
      <w:pPr>
        <w:pStyle w:val="TOC2"/>
        <w:tabs>
          <w:tab w:val="right" w:leader="dot" w:pos="8306"/>
        </w:tabs>
      </w:pPr>
      <w:hyperlink w:anchor="_Toc22335" w:history="1">
        <w:r>
          <w:rPr>
            <w:rFonts w:ascii="仿宋" w:eastAsia="仿宋" w:hAnsi="仿宋" w:cs="仿宋" w:hint="eastAsia"/>
            <w:lang w:eastAsia="zh-CN"/>
          </w:rPr>
          <w:t>(四)、优化成本管理</w:t>
        </w:r>
        <w:r>
          <w:tab/>
        </w:r>
        <w:r>
          <w:fldChar w:fldCharType="begin"/>
        </w:r>
        <w:r>
          <w:instrText xml:space="preserve"> PAGEREF _Toc22335 \h </w:instrText>
        </w:r>
        <w:r>
          <w:fldChar w:fldCharType="separate"/>
        </w:r>
        <w:r>
          <w:t>41</w:t>
        </w:r>
        <w:r>
          <w:fldChar w:fldCharType="end"/>
        </w:r>
      </w:hyperlink>
    </w:p>
    <w:p>
      <w:pPr>
        <w:pStyle w:val="TOC1"/>
        <w:tabs>
          <w:tab w:val="right" w:leader="dot" w:pos="8306"/>
        </w:tabs>
      </w:pPr>
      <w:hyperlink w:anchor="_Toc20791" w:history="1">
        <w:r>
          <w:rPr>
            <w:rFonts w:ascii="仿宋" w:eastAsia="仿宋" w:hAnsi="仿宋" w:cs="仿宋" w:hint="eastAsia"/>
            <w:lang w:eastAsia="zh-CN"/>
          </w:rPr>
          <w:t>十二、助动自行车及其零件项目风险管理</w:t>
        </w:r>
        <w:r>
          <w:tab/>
        </w:r>
        <w:r>
          <w:fldChar w:fldCharType="begin"/>
        </w:r>
        <w:r>
          <w:instrText xml:space="preserve"> PAGEREF _Toc20791 \h </w:instrText>
        </w:r>
        <w:r>
          <w:fldChar w:fldCharType="separate"/>
        </w:r>
        <w:r>
          <w:t>42</w:t>
        </w:r>
        <w:r>
          <w:fldChar w:fldCharType="end"/>
        </w:r>
      </w:hyperlink>
    </w:p>
    <w:p>
      <w:pPr>
        <w:pStyle w:val="TOC2"/>
        <w:tabs>
          <w:tab w:val="right" w:leader="dot" w:pos="8306"/>
        </w:tabs>
      </w:pPr>
      <w:hyperlink w:anchor="_Toc29589" w:history="1">
        <w:r>
          <w:rPr>
            <w:rFonts w:ascii="仿宋" w:eastAsia="仿宋" w:hAnsi="仿宋" w:cs="仿宋" w:hint="eastAsia"/>
            <w:lang w:eastAsia="zh-CN"/>
          </w:rPr>
          <w:t>(一)、风险识别与评估</w:t>
        </w:r>
        <w:r>
          <w:tab/>
        </w:r>
        <w:r>
          <w:fldChar w:fldCharType="begin"/>
        </w:r>
        <w:r>
          <w:instrText xml:space="preserve"> PAGEREF _Toc29589 \h </w:instrText>
        </w:r>
        <w:r>
          <w:fldChar w:fldCharType="separate"/>
        </w:r>
        <w:r>
          <w:t>42</w:t>
        </w:r>
        <w:r>
          <w:fldChar w:fldCharType="end"/>
        </w:r>
      </w:hyperlink>
    </w:p>
    <w:p>
      <w:pPr>
        <w:pStyle w:val="TOC2"/>
        <w:tabs>
          <w:tab w:val="right" w:leader="dot" w:pos="8306"/>
        </w:tabs>
      </w:pPr>
      <w:hyperlink w:anchor="_Toc20892" w:history="1">
        <w:r>
          <w:rPr>
            <w:rFonts w:ascii="仿宋" w:eastAsia="仿宋" w:hAnsi="仿宋" w:cs="仿宋" w:hint="eastAsia"/>
            <w:lang w:eastAsia="zh-CN"/>
          </w:rPr>
          <w:t>(二)、风险应对策略</w:t>
        </w:r>
        <w:r>
          <w:tab/>
        </w:r>
        <w:r>
          <w:fldChar w:fldCharType="begin"/>
        </w:r>
        <w:r>
          <w:instrText xml:space="preserve"> PAGEREF _Toc20892 \h </w:instrText>
        </w:r>
        <w:r>
          <w:fldChar w:fldCharType="separate"/>
        </w:r>
        <w:r>
          <w:t>43</w:t>
        </w:r>
        <w:r>
          <w:fldChar w:fldCharType="end"/>
        </w:r>
      </w:hyperlink>
    </w:p>
    <w:p>
      <w:pPr>
        <w:pStyle w:val="TOC2"/>
        <w:tabs>
          <w:tab w:val="right" w:leader="dot" w:pos="8306"/>
        </w:tabs>
      </w:pPr>
      <w:hyperlink w:anchor="_Toc18003" w:history="1">
        <w:r>
          <w:rPr>
            <w:rFonts w:ascii="仿宋" w:eastAsia="仿宋" w:hAnsi="仿宋" w:cs="仿宋" w:hint="eastAsia"/>
            <w:lang w:eastAsia="zh-CN"/>
          </w:rPr>
          <w:t>(三)、风险监控与控制</w:t>
        </w:r>
        <w:r>
          <w:tab/>
        </w:r>
        <w:r>
          <w:fldChar w:fldCharType="begin"/>
        </w:r>
        <w:r>
          <w:instrText xml:space="preserve"> PAGEREF _Toc18003 \h </w:instrText>
        </w:r>
        <w:r>
          <w:fldChar w:fldCharType="separate"/>
        </w:r>
        <w:r>
          <w:t>45</w:t>
        </w:r>
        <w:r>
          <w:fldChar w:fldCharType="end"/>
        </w:r>
      </w:hyperlink>
    </w:p>
    <w:p>
      <w:pPr>
        <w:pStyle w:val="TOC1"/>
        <w:tabs>
          <w:tab w:val="right" w:leader="dot" w:pos="8306"/>
        </w:tabs>
      </w:pPr>
      <w:hyperlink w:anchor="_Toc24894" w:history="1">
        <w:r>
          <w:rPr>
            <w:rFonts w:ascii="仿宋" w:eastAsia="仿宋" w:hAnsi="仿宋" w:cs="仿宋" w:hint="eastAsia"/>
            <w:lang w:eastAsia="zh-CN"/>
          </w:rPr>
          <w:t>十三、助动自行车及其零件项目变更管理</w:t>
        </w:r>
        <w:r>
          <w:tab/>
        </w:r>
        <w:r>
          <w:fldChar w:fldCharType="begin"/>
        </w:r>
        <w:r>
          <w:instrText xml:space="preserve"> PAGEREF _Toc24894 \h </w:instrText>
        </w:r>
        <w:r>
          <w:fldChar w:fldCharType="separate"/>
        </w:r>
        <w:r>
          <w:t>46</w:t>
        </w:r>
        <w:r>
          <w:fldChar w:fldCharType="end"/>
        </w:r>
      </w:hyperlink>
    </w:p>
    <w:p>
      <w:pPr>
        <w:pStyle w:val="TOC2"/>
        <w:tabs>
          <w:tab w:val="right" w:leader="dot" w:pos="8306"/>
        </w:tabs>
      </w:pPr>
      <w:hyperlink w:anchor="_Toc29947" w:history="1">
        <w:r>
          <w:rPr>
            <w:rFonts w:ascii="仿宋" w:eastAsia="仿宋" w:hAnsi="仿宋" w:cs="仿宋" w:hint="eastAsia"/>
            <w:lang w:eastAsia="zh-CN"/>
          </w:rPr>
          <w:t>(一)、变更申请与评估</w:t>
        </w:r>
        <w:r>
          <w:tab/>
        </w:r>
        <w:r>
          <w:fldChar w:fldCharType="begin"/>
        </w:r>
        <w:r>
          <w:instrText xml:space="preserve"> PAGEREF _Toc29947 \h </w:instrText>
        </w:r>
        <w:r>
          <w:fldChar w:fldCharType="separate"/>
        </w:r>
        <w:r>
          <w:t>46</w:t>
        </w:r>
        <w:r>
          <w:fldChar w:fldCharType="end"/>
        </w:r>
      </w:hyperlink>
    </w:p>
    <w:p>
      <w:pPr>
        <w:pStyle w:val="TOC2"/>
        <w:tabs>
          <w:tab w:val="right" w:leader="dot" w:pos="8306"/>
        </w:tabs>
      </w:pPr>
      <w:hyperlink w:anchor="_Toc23863" w:history="1">
        <w:r>
          <w:rPr>
            <w:rFonts w:ascii="仿宋" w:eastAsia="仿宋" w:hAnsi="仿宋" w:cs="仿宋" w:hint="eastAsia"/>
            <w:lang w:eastAsia="zh-CN"/>
          </w:rPr>
          <w:t>(二)、变更实施与控制</w:t>
        </w:r>
        <w:r>
          <w:tab/>
        </w:r>
        <w:r>
          <w:fldChar w:fldCharType="begin"/>
        </w:r>
        <w:r>
          <w:instrText xml:space="preserve"> PAGEREF _Toc23863 \h </w:instrText>
        </w:r>
        <w:r>
          <w:fldChar w:fldCharType="separate"/>
        </w:r>
        <w:r>
          <w:t>47</w:t>
        </w:r>
        <w:r>
          <w:fldChar w:fldCharType="end"/>
        </w:r>
      </w:hyperlink>
    </w:p>
    <w:p>
      <w:pPr>
        <w:pStyle w:val="TOC1"/>
        <w:tabs>
          <w:tab w:val="right" w:leader="dot" w:pos="8306"/>
        </w:tabs>
      </w:pPr>
      <w:hyperlink w:anchor="_Toc1884" w:history="1">
        <w:r>
          <w:rPr>
            <w:rFonts w:ascii="仿宋" w:eastAsia="仿宋" w:hAnsi="仿宋" w:cs="仿宋" w:hint="eastAsia"/>
            <w:lang w:eastAsia="zh-CN"/>
          </w:rPr>
          <w:t>十四、营销与推广策略</w:t>
        </w:r>
        <w:r>
          <w:tab/>
        </w:r>
        <w:r>
          <w:fldChar w:fldCharType="begin"/>
        </w:r>
        <w:r>
          <w:instrText xml:space="preserve"> PAGEREF _Toc1884 \h </w:instrText>
        </w:r>
        <w:r>
          <w:fldChar w:fldCharType="separate"/>
        </w:r>
        <w:r>
          <w:t>47</w:t>
        </w:r>
        <w:r>
          <w:fldChar w:fldCharType="end"/>
        </w:r>
      </w:hyperlink>
    </w:p>
    <w:p>
      <w:pPr>
        <w:pStyle w:val="TOC2"/>
        <w:tabs>
          <w:tab w:val="right" w:leader="dot" w:pos="8306"/>
        </w:tabs>
      </w:pPr>
      <w:hyperlink w:anchor="_Toc14540" w:history="1">
        <w:r>
          <w:rPr>
            <w:rFonts w:ascii="仿宋" w:eastAsia="仿宋" w:hAnsi="仿宋" w:cs="仿宋" w:hint="eastAsia"/>
            <w:lang w:eastAsia="zh-CN"/>
          </w:rPr>
          <w:t>(一)、产品/服务定位与特点</w:t>
        </w:r>
        <w:r>
          <w:tab/>
        </w:r>
        <w:r>
          <w:fldChar w:fldCharType="begin"/>
        </w:r>
        <w:r>
          <w:instrText xml:space="preserve"> PAGEREF _Toc14540 \h </w:instrText>
        </w:r>
        <w:r>
          <w:fldChar w:fldCharType="separate"/>
        </w:r>
        <w:r>
          <w:t>47</w:t>
        </w:r>
        <w:r>
          <w:fldChar w:fldCharType="end"/>
        </w:r>
      </w:hyperlink>
    </w:p>
    <w:p>
      <w:pPr>
        <w:pStyle w:val="TOC2"/>
        <w:tabs>
          <w:tab w:val="right" w:leader="dot" w:pos="8306"/>
        </w:tabs>
      </w:pPr>
      <w:hyperlink w:anchor="_Toc19346" w:history="1">
        <w:r>
          <w:rPr>
            <w:rFonts w:ascii="仿宋" w:eastAsia="仿宋" w:hAnsi="仿宋" w:cs="仿宋" w:hint="eastAsia"/>
            <w:lang w:eastAsia="zh-CN"/>
          </w:rPr>
          <w:t>(二)、市场定位与竞争分析</w:t>
        </w:r>
        <w:r>
          <w:tab/>
        </w:r>
        <w:r>
          <w:fldChar w:fldCharType="begin"/>
        </w:r>
        <w:r>
          <w:instrText xml:space="preserve"> PAGEREF _Toc19346 \h </w:instrText>
        </w:r>
        <w:r>
          <w:fldChar w:fldCharType="separate"/>
        </w:r>
        <w:r>
          <w:t>49</w:t>
        </w:r>
        <w:r>
          <w:fldChar w:fldCharType="end"/>
        </w:r>
      </w:hyperlink>
    </w:p>
    <w:p>
      <w:pPr>
        <w:pStyle w:val="TOC2"/>
        <w:tabs>
          <w:tab w:val="right" w:leader="dot" w:pos="8306"/>
        </w:tabs>
      </w:pPr>
      <w:hyperlink w:anchor="_Toc14829" w:history="1">
        <w:r>
          <w:rPr>
            <w:rFonts w:ascii="仿宋" w:eastAsia="仿宋" w:hAnsi="仿宋" w:cs="仿宋" w:hint="eastAsia"/>
            <w:lang w:eastAsia="zh-CN"/>
          </w:rPr>
          <w:t>(三)、营销渠道与策略</w:t>
        </w:r>
        <w:r>
          <w:tab/>
        </w:r>
        <w:r>
          <w:fldChar w:fldCharType="begin"/>
        </w:r>
        <w:r>
          <w:instrText xml:space="preserve"> PAGEREF _Toc14829 \h </w:instrText>
        </w:r>
        <w:r>
          <w:fldChar w:fldCharType="separate"/>
        </w:r>
        <w:r>
          <w:t>50</w:t>
        </w:r>
        <w:r>
          <w:fldChar w:fldCharType="end"/>
        </w:r>
      </w:hyperlink>
    </w:p>
    <w:p>
      <w:pPr>
        <w:pStyle w:val="TOC2"/>
        <w:tabs>
          <w:tab w:val="right" w:leader="dot" w:pos="8306"/>
        </w:tabs>
      </w:pPr>
      <w:hyperlink w:anchor="_Toc26374" w:history="1">
        <w:r>
          <w:rPr>
            <w:rFonts w:ascii="仿宋" w:eastAsia="仿宋" w:hAnsi="仿宋" w:cs="仿宋" w:hint="eastAsia"/>
            <w:lang w:eastAsia="zh-CN"/>
          </w:rPr>
          <w:t>(四)、推广与宣传活动</w:t>
        </w:r>
        <w:r>
          <w:tab/>
        </w:r>
        <w:r>
          <w:fldChar w:fldCharType="begin"/>
        </w:r>
        <w:r>
          <w:instrText xml:space="preserve"> PAGEREF _Toc26374 \h </w:instrText>
        </w:r>
        <w:r>
          <w:fldChar w:fldCharType="separate"/>
        </w:r>
        <w:r>
          <w:t>51</w:t>
        </w:r>
        <w:r>
          <w:fldChar w:fldCharType="end"/>
        </w:r>
      </w:hyperlink>
    </w:p>
    <w:p>
      <w:pPr>
        <w:pStyle w:val="TOC1"/>
        <w:tabs>
          <w:tab w:val="right" w:leader="dot" w:pos="8306"/>
        </w:tabs>
      </w:pPr>
      <w:hyperlink w:anchor="_Toc29362" w:history="1">
        <w:r>
          <w:rPr>
            <w:rFonts w:ascii="仿宋" w:eastAsia="仿宋" w:hAnsi="仿宋" w:cs="仿宋" w:hint="eastAsia"/>
            <w:lang w:eastAsia="zh-CN"/>
          </w:rPr>
          <w:t>十五、利益相关者分析与沟通计划</w:t>
        </w:r>
        <w:r>
          <w:tab/>
        </w:r>
        <w:r>
          <w:fldChar w:fldCharType="begin"/>
        </w:r>
        <w:r>
          <w:instrText xml:space="preserve"> PAGEREF _Toc29362 \h </w:instrText>
        </w:r>
        <w:r>
          <w:fldChar w:fldCharType="separate"/>
        </w:r>
        <w:r>
          <w:t>56</w:t>
        </w:r>
        <w:r>
          <w:fldChar w:fldCharType="end"/>
        </w:r>
      </w:hyperlink>
    </w:p>
    <w:p>
      <w:pPr>
        <w:pStyle w:val="TOC2"/>
        <w:tabs>
          <w:tab w:val="right" w:leader="dot" w:pos="8306"/>
        </w:tabs>
      </w:pPr>
      <w:hyperlink w:anchor="_Toc25718" w:history="1">
        <w:r>
          <w:rPr>
            <w:rFonts w:ascii="仿宋" w:eastAsia="仿宋" w:hAnsi="仿宋" w:cs="仿宋" w:hint="eastAsia"/>
            <w:lang w:eastAsia="zh-CN"/>
          </w:rPr>
          <w:t>(一)、利益相关者分析</w:t>
        </w:r>
        <w:r>
          <w:tab/>
        </w:r>
        <w:r>
          <w:fldChar w:fldCharType="begin"/>
        </w:r>
        <w:r>
          <w:instrText xml:space="preserve"> PAGEREF _Toc25718 \h </w:instrText>
        </w:r>
        <w:r>
          <w:fldChar w:fldCharType="separate"/>
        </w:r>
        <w:r>
          <w:t>56</w:t>
        </w:r>
        <w:r>
          <w:fldChar w:fldCharType="end"/>
        </w:r>
      </w:hyperlink>
    </w:p>
    <w:p>
      <w:pPr>
        <w:pStyle w:val="TOC2"/>
        <w:tabs>
          <w:tab w:val="right" w:leader="dot" w:pos="8306"/>
        </w:tabs>
      </w:pPr>
      <w:hyperlink w:anchor="_Toc10175" w:history="1">
        <w:r>
          <w:rPr>
            <w:rFonts w:ascii="仿宋" w:eastAsia="仿宋" w:hAnsi="仿宋" w:cs="仿宋" w:hint="eastAsia"/>
            <w:lang w:eastAsia="zh-CN"/>
          </w:rPr>
          <w:t>(二)、沟通计划</w:t>
        </w:r>
        <w:r>
          <w:tab/>
        </w:r>
        <w:r>
          <w:fldChar w:fldCharType="begin"/>
        </w:r>
        <w:r>
          <w:instrText xml:space="preserve"> PAGEREF _Toc10175 \h </w:instrText>
        </w:r>
        <w:r>
          <w:fldChar w:fldCharType="separate"/>
        </w:r>
        <w:r>
          <w:t>58</w:t>
        </w:r>
        <w:r>
          <w:fldChar w:fldCharType="end"/>
        </w:r>
      </w:hyperlink>
    </w:p>
    <w:p>
      <w:pPr>
        <w:pStyle w:val="TOC1"/>
        <w:tabs>
          <w:tab w:val="right" w:leader="dot" w:pos="8306"/>
        </w:tabs>
      </w:pPr>
      <w:hyperlink w:anchor="_Toc20310" w:history="1">
        <w:r>
          <w:rPr>
            <w:rFonts w:ascii="仿宋" w:eastAsia="仿宋" w:hAnsi="仿宋" w:cs="仿宋" w:hint="eastAsia"/>
            <w:lang w:eastAsia="zh-CN"/>
          </w:rPr>
          <w:t>十六、助动自行车及其零件项目实施保障措施</w:t>
        </w:r>
        <w:r>
          <w:tab/>
        </w:r>
        <w:r>
          <w:fldChar w:fldCharType="begin"/>
        </w:r>
        <w:r>
          <w:instrText xml:space="preserve"> PAGEREF _Toc20310 \h </w:instrText>
        </w:r>
        <w:r>
          <w:fldChar w:fldCharType="separate"/>
        </w:r>
        <w:r>
          <w:t>59</w:t>
        </w:r>
        <w:r>
          <w:fldChar w:fldCharType="end"/>
        </w:r>
      </w:hyperlink>
    </w:p>
    <w:p>
      <w:pPr>
        <w:pStyle w:val="TOC2"/>
        <w:tabs>
          <w:tab w:val="right" w:leader="dot" w:pos="8306"/>
        </w:tabs>
      </w:pPr>
      <w:hyperlink w:anchor="_Toc4782" w:history="1">
        <w:r>
          <w:rPr>
            <w:rFonts w:ascii="仿宋" w:eastAsia="仿宋" w:hAnsi="仿宋" w:cs="仿宋" w:hint="eastAsia"/>
            <w:lang w:eastAsia="zh-CN"/>
          </w:rPr>
          <w:t>(一)、助动自行车及其零件项目实施保障机制</w:t>
        </w:r>
        <w:r>
          <w:tab/>
        </w:r>
        <w:r>
          <w:fldChar w:fldCharType="begin"/>
        </w:r>
        <w:r>
          <w:instrText xml:space="preserve"> PAGEREF _Toc4782 \h </w:instrText>
        </w:r>
        <w:r>
          <w:fldChar w:fldCharType="separate"/>
        </w:r>
        <w:r>
          <w:t>59</w:t>
        </w:r>
        <w:r>
          <w:fldChar w:fldCharType="end"/>
        </w:r>
      </w:hyperlink>
    </w:p>
    <w:p>
      <w:pPr>
        <w:pStyle w:val="TOC2"/>
        <w:tabs>
          <w:tab w:val="right" w:leader="dot" w:pos="8306"/>
        </w:tabs>
      </w:pPr>
      <w:hyperlink w:anchor="_Toc12030" w:history="1">
        <w:r>
          <w:rPr>
            <w:rFonts w:ascii="仿宋" w:eastAsia="仿宋" w:hAnsi="仿宋" w:cs="仿宋" w:hint="eastAsia"/>
            <w:lang w:eastAsia="zh-CN"/>
          </w:rPr>
          <w:t>(二)、助动自行车及其零件项目法律合规要求</w:t>
        </w:r>
        <w:r>
          <w:tab/>
        </w:r>
        <w:r>
          <w:fldChar w:fldCharType="begin"/>
        </w:r>
        <w:r>
          <w:instrText xml:space="preserve"> PAGEREF _Toc12030 \h </w:instrText>
        </w:r>
        <w:r>
          <w:fldChar w:fldCharType="separate"/>
        </w:r>
        <w:r>
          <w:t>63</w:t>
        </w:r>
        <w:r>
          <w:fldChar w:fldCharType="end"/>
        </w:r>
      </w:hyperlink>
    </w:p>
    <w:p>
      <w:pPr>
        <w:pStyle w:val="TOC2"/>
        <w:tabs>
          <w:tab w:val="right" w:leader="dot" w:pos="8306"/>
        </w:tabs>
      </w:pPr>
      <w:hyperlink w:anchor="_Toc10486" w:history="1">
        <w:r>
          <w:rPr>
            <w:rFonts w:ascii="仿宋" w:eastAsia="仿宋" w:hAnsi="仿宋" w:cs="仿宋" w:hint="eastAsia"/>
            <w:lang w:eastAsia="zh-CN"/>
          </w:rPr>
          <w:t>(三)、助动自行车及其零件项目合同管理与法律事务</w:t>
        </w:r>
        <w:r>
          <w:tab/>
        </w:r>
        <w:r>
          <w:fldChar w:fldCharType="begin"/>
        </w:r>
        <w:r>
          <w:instrText xml:space="preserve"> PAGEREF _Toc10486 \h </w:instrText>
        </w:r>
        <w:r>
          <w:fldChar w:fldCharType="separate"/>
        </w:r>
        <w:r>
          <w:t>67</w:t>
        </w:r>
        <w:r>
          <w:fldChar w:fldCharType="end"/>
        </w:r>
      </w:hyperlink>
    </w:p>
    <w:p>
      <w:pPr>
        <w:pStyle w:val="TOC2"/>
        <w:tabs>
          <w:tab w:val="right" w:leader="dot" w:pos="8306"/>
        </w:tabs>
      </w:pPr>
      <w:hyperlink w:anchor="_Toc2179" w:history="1">
        <w:r>
          <w:rPr>
            <w:rFonts w:ascii="仿宋" w:eastAsia="仿宋" w:hAnsi="仿宋" w:cs="仿宋" w:hint="eastAsia"/>
            <w:lang w:eastAsia="zh-CN"/>
          </w:rPr>
          <w:t>(四)、助动自行车及其零件项目知识产权保护策略</w:t>
        </w:r>
        <w:r>
          <w:tab/>
        </w:r>
        <w:r>
          <w:fldChar w:fldCharType="begin"/>
        </w:r>
        <w:r>
          <w:instrText xml:space="preserve"> PAGEREF _Toc2179 \h </w:instrText>
        </w:r>
        <w:r>
          <w:fldChar w:fldCharType="separate"/>
        </w:r>
        <w:r>
          <w:t>74</w:t>
        </w:r>
        <w:r>
          <w:fldChar w:fldCharType="end"/>
        </w:r>
      </w:hyperlink>
    </w:p>
    <w:p>
      <w:pPr>
        <w:pStyle w:val="TOC1"/>
        <w:tabs>
          <w:tab w:val="right" w:leader="dot" w:pos="8306"/>
        </w:tabs>
      </w:pPr>
      <w:hyperlink w:anchor="_Toc4844" w:history="1">
        <w:r>
          <w:rPr>
            <w:rFonts w:ascii="仿宋" w:eastAsia="仿宋" w:hAnsi="仿宋" w:cs="仿宋" w:hint="eastAsia"/>
            <w:lang w:eastAsia="zh-CN"/>
          </w:rPr>
          <w:t>十七、供应链管理</w:t>
        </w:r>
        <w:r>
          <w:tab/>
        </w:r>
        <w:r>
          <w:fldChar w:fldCharType="begin"/>
        </w:r>
        <w:r>
          <w:instrText xml:space="preserve"> PAGEREF _Toc4844 \h </w:instrText>
        </w:r>
        <w:r>
          <w:fldChar w:fldCharType="separate"/>
        </w:r>
        <w:r>
          <w:t>76</w:t>
        </w:r>
        <w:r>
          <w:fldChar w:fldCharType="end"/>
        </w:r>
      </w:hyperlink>
    </w:p>
    <w:p>
      <w:pPr>
        <w:pStyle w:val="TOC2"/>
        <w:tabs>
          <w:tab w:val="right" w:leader="dot" w:pos="8306"/>
        </w:tabs>
      </w:pPr>
      <w:hyperlink w:anchor="_Toc1076" w:history="1">
        <w:r>
          <w:rPr>
            <w:rFonts w:ascii="仿宋" w:eastAsia="仿宋" w:hAnsi="仿宋" w:cs="仿宋" w:hint="eastAsia"/>
            <w:lang w:eastAsia="zh-CN"/>
          </w:rPr>
          <w:t>(一)、供应链战略规划</w:t>
        </w:r>
        <w:r>
          <w:tab/>
        </w:r>
        <w:r>
          <w:fldChar w:fldCharType="begin"/>
        </w:r>
        <w:r>
          <w:instrText xml:space="preserve"> PAGEREF _Toc1076 \h </w:instrText>
        </w:r>
        <w:r>
          <w:fldChar w:fldCharType="separate"/>
        </w:r>
        <w:r>
          <w:t>76</w:t>
        </w:r>
        <w:r>
          <w:fldChar w:fldCharType="end"/>
        </w:r>
      </w:hyperlink>
    </w:p>
    <w:p>
      <w:pPr>
        <w:pStyle w:val="TOC2"/>
        <w:tabs>
          <w:tab w:val="right" w:leader="dot" w:pos="8306"/>
        </w:tabs>
      </w:pPr>
      <w:hyperlink w:anchor="_Toc7109" w:history="1">
        <w:r>
          <w:rPr>
            <w:rFonts w:ascii="仿宋" w:eastAsia="仿宋" w:hAnsi="仿宋" w:cs="仿宋" w:hint="eastAsia"/>
            <w:lang w:eastAsia="zh-CN"/>
          </w:rPr>
          <w:t>(二)、供应商选择与合作</w:t>
        </w:r>
        <w:r>
          <w:tab/>
        </w:r>
        <w:r>
          <w:fldChar w:fldCharType="begin"/>
        </w:r>
        <w:r>
          <w:instrText xml:space="preserve"> PAGEREF _Toc7109 \h </w:instrText>
        </w:r>
        <w:r>
          <w:fldChar w:fldCharType="separate"/>
        </w:r>
        <w:r>
          <w:t>78</w:t>
        </w:r>
        <w:r>
          <w:fldChar w:fldCharType="end"/>
        </w:r>
      </w:hyperlink>
    </w:p>
    <w:p>
      <w:pPr>
        <w:pStyle w:val="TOC2"/>
        <w:tabs>
          <w:tab w:val="right" w:leader="dot" w:pos="8306"/>
        </w:tabs>
      </w:pPr>
      <w:hyperlink w:anchor="_Toc31752" w:history="1">
        <w:r>
          <w:rPr>
            <w:rFonts w:ascii="仿宋" w:eastAsia="仿宋" w:hAnsi="仿宋" w:cs="仿宋" w:hint="eastAsia"/>
            <w:lang w:eastAsia="zh-CN"/>
          </w:rPr>
          <w:t>(三)、物流与库存管理</w:t>
        </w:r>
        <w:r>
          <w:tab/>
        </w:r>
        <w:r>
          <w:fldChar w:fldCharType="begin"/>
        </w:r>
        <w:r>
          <w:instrText xml:space="preserve"> PAGEREF _Toc31752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82"/>
      <w:r>
        <w:rPr>
          <w:rFonts w:ascii="仿宋" w:eastAsia="仿宋" w:hAnsi="仿宋" w:cs="仿宋" w:hint="eastAsia"/>
          <w:sz w:val="28"/>
          <w:lang w:eastAsia="zh-CN"/>
        </w:rPr>
        <w:t>一、助动自行车及其零件项目可持续发展</w:t>
      </w:r>
      <w:bookmarkEnd w:id="2"/>
    </w:p>
    <w:p>
      <w:pPr>
        <w:pStyle w:val="Heading2"/>
        <w:rPr>
          <w:rFonts w:ascii="仿宋" w:eastAsia="仿宋" w:hAnsi="仿宋" w:cs="仿宋" w:hint="eastAsia"/>
          <w:lang w:eastAsia="zh-CN"/>
        </w:rPr>
      </w:pPr>
      <w:bookmarkStart w:id="3" w:name="_Toc232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动自行车及其零件项目中，助动自行车及其零件项目团队着眼于未来，明确了可持续发展的战略方向。制定的具体可持续发展目标包括降低资源使用、采用环保技术、最大化社会效益等。这一步骤不仅有助于助动自行车及其零件项目在环保和社会责任方面达到最高标准，也为未来提供了明确的指引，确保助动自行车及其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可持续实践的融入助动自行车及其零件项目管理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助动自行车及其零件项目管理周期。从助动自行车及其零件项目规划开始，助动自行车及其零件项目团队就考虑了环境和社会的因素。在执行阶段，助动自行车及其零件项目团队积极推动绿色技术的应用，优化资源利用。此外，关注员工的社会责任，通过培训和沟通活动提高员工对可持续发展的认知，使他们能够在日常工作中践行可持续实践。这些举措不仅为助动自行车及其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3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助动自行车及其零件项目的可持续发展理念，我们深信环保与社会责任是助动自行车及其零件项目成功的关键支柱。在助动自行车及其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团队通过引入先进的环保技术、建立高效的废物处理系统以及推动能源节约措施，积极履行环保责任。定期的环保监测和评估确保助动自行车及其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不仅致力于自身可持续发展，还注重对社会的回馈。通过支持社区助动自行车及其零件项目、参与慈善事业、提供培训机会等方式，助动自行车及其零件项目积极履行社会责任。与当地社区建立积极互动，关注员工的工作与生活平衡，以及员工的身心健康，是助动自行车及其零件项目在社会责任层面的关键举措。这样的实践不仅增强了助动自行车及其零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492"/>
      <w:r>
        <w:rPr>
          <w:rFonts w:ascii="仿宋" w:eastAsia="仿宋" w:hAnsi="仿宋" w:cs="仿宋" w:hint="eastAsia"/>
          <w:sz w:val="28"/>
          <w:lang w:eastAsia="zh-CN"/>
        </w:rPr>
        <w:t>二、助动自行车及其零件项目文档管理</w:t>
      </w:r>
      <w:bookmarkEnd w:id="5"/>
    </w:p>
    <w:p>
      <w:pPr>
        <w:pStyle w:val="Heading2"/>
        <w:rPr>
          <w:rFonts w:ascii="仿宋" w:eastAsia="仿宋" w:hAnsi="仿宋" w:cs="仿宋" w:hint="eastAsia"/>
          <w:lang w:eastAsia="zh-CN"/>
        </w:rPr>
      </w:pPr>
      <w:bookmarkStart w:id="6" w:name="_Toc213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助动自行车及其零件项目高度重视文档的质量和准确性，以支持助动自行车及其零件项目的各项活动和决策。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文档的编制始于助动自行车及其零件项目计划的初期，我们制定了详细的文档编制计划，明确了每个文档的内容、格式和编写责任人。在助动自行车及其零件项目启动阶段，我们首先编制了助动自行车及其零件项目章程，明确定义了助动自行车及其零件项目的目标、范围、风险等关键要素。随后，助动自行车及其零件项目团队根据计划陆续编制了需求文档、设计文档、测试文档等各类文档，确保助动自行车及其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助动自行车及其零件项目管理中的重要环节，旨在确保助动自行车及其零件项目文档符合质量标准和助动自行车及其零件项目需求。在助动自行车及其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助动自行车及其零件项目相关利益方和专业领域的专家对文档进行独立审查。这有助于获取更全面、客观的反馈，确保助动自行车及其零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在文档编制与审查方面建立了严格的管理机制，通过规范的流程和多维度的审查，确保助动自行车及其零件项目文档的质量、准确性和可靠性，为助动自行车及其零件项目的顺利推进提供了有力支持。</w:t>
      </w:r>
    </w:p>
    <w:p>
      <w:pPr>
        <w:pStyle w:val="Heading2"/>
        <w:ind w:firstLine="560" w:firstLineChars="200"/>
        <w:rPr>
          <w:rFonts w:ascii="仿宋" w:eastAsia="仿宋" w:hAnsi="仿宋" w:cs="仿宋" w:hint="eastAsia"/>
          <w:sz w:val="28"/>
          <w:lang w:eastAsia="zh-CN"/>
        </w:rPr>
      </w:pPr>
      <w:bookmarkStart w:id="7" w:name="_Toc2569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在助动自行车及其零件项目中，我们致力于优化文档发布与分发过程，以确保信息的高效传递和团队间协作的顺畅进行。以下是我们采取的关键优化策略：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我们通过多渠道发布文档，包括电子邮件、助动自行车及其零件项目管理平台、内部网站等，以满足不同团队成员的偏好和需求。多渠道发布确保了信息的全面覆盖。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我们采用了精细的权限控制，确保只有授权人员可以访问敏感信息。这种安全措施保护了助动自行车及其零件项目文档的机密性，防止了未经授权的信息泄露。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7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助动自行车及其零件项目生命周期中一个至关重要的环节，直接关系到助动自行车及其零件项目信息的长期保存和历史记录的完整性。在助动自行车及其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9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64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技术管理特点体现在其创新导向。通过引入最先进的技术趋势和解决方案，助动自行车及其零件项目致力于提升科技含量、提高质量和效率水平。这意味着我们将采用最新的工具和方法，确保助动自行车及其零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助动自行车及其零件项目技术管理的显著特征。通过整合不同领域的技术资源，我们实现了跨学科的协同工作。这有助于优化技术架构，提高整体效能。此外，整合性策略还促进了不同技术团队之间的紧密沟通和高效合作，确保助动自行车及其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助动自行车及其零件项目所采用的技术。通过不断优化技术方案，助动自行车及其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助动自行车及其零件项目团队将在助动自行车及其零件项目初期识别可能的技术风险，并采取相应的预防和应对措施。通过建立健全的风险评估机制，助动自行车及其零件项目能够在实施过程中及时发现并解决潜在的技术问题，保障助动自行车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助动自行车及其零件项目中，技术将成为助动自行车及其零件项目成功的有力支持。这一深度剖析揭示了技术管理在助动自行车及其零件项目实施中的关键作用，为助动自行车及其零件项目的技术基础奠定了坚实的基础。</w:t>
      </w:r>
    </w:p>
    <w:p>
      <w:pPr>
        <w:pStyle w:val="Heading2"/>
        <w:ind w:firstLine="560" w:firstLineChars="200"/>
        <w:rPr>
          <w:rFonts w:ascii="仿宋" w:eastAsia="仿宋" w:hAnsi="仿宋" w:cs="仿宋" w:hint="eastAsia"/>
          <w:sz w:val="28"/>
          <w:lang w:eastAsia="zh-CN"/>
        </w:rPr>
      </w:pPr>
      <w:bookmarkStart w:id="11" w:name="_Toc30898"/>
      <w:r>
        <w:rPr>
          <w:rFonts w:ascii="仿宋" w:eastAsia="仿宋" w:hAnsi="仿宋" w:cs="仿宋" w:hint="eastAsia"/>
          <w:sz w:val="28"/>
          <w:lang w:eastAsia="zh-CN"/>
        </w:rPr>
        <w:t>(二)、助动自行车及其零件项目工艺技术设计方案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助动自行车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助动自行车及其零件项目将严格按照相关行业规范要求进行组织。通过有效控制产品质量，助动自行车及其零件项目将致力于为顾客提供优质的助动自行车及其零件项目产品和良好的服务。这体现了助动自行车及其零件项目对于生产活动合规性和质量标准的高度重视，为助动自行车及其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助动自行车及其零件项目注重生态效益和清洁生产原则。助动自行车及其零件项目建设将紧密结合地方特色经济发展，与社会经济发展规划和区域环境保护规划方案相协调一致。通过与当地区域自然生态系统的结合，助动自行车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助动自行车及其零件项目产品具有多样化的客户需求和个性化的特点。因此，助动自行车及其零件项目产品规格品种多样，且单批生产数量较小。为满足这一特点，助动自行车及其零件项目承办单位将建设先进的柔性制造生产线。通过广泛应用柔性制造技术，助动自行车及其零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助动自行车及其零件项目采用的技术具有较高的技术含量和自动化水平，处于国内先进水平。这一技术选用不仅体现了对生产效率、质量和环境友好性的高标准要求，同时为助动自行车及其零件项目的可持续发展奠定了坚实的基础。</w:t>
      </w:r>
    </w:p>
    <w:p>
      <w:pPr>
        <w:pStyle w:val="Heading2"/>
        <w:ind w:firstLine="560" w:firstLineChars="200"/>
        <w:rPr>
          <w:rFonts w:ascii="仿宋" w:eastAsia="仿宋" w:hAnsi="仿宋" w:cs="仿宋" w:hint="eastAsia"/>
          <w:sz w:val="28"/>
          <w:lang w:eastAsia="zh-CN"/>
        </w:rPr>
      </w:pPr>
      <w:bookmarkStart w:id="12" w:name="_Toc2960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为确保助动自行车及其零件项目的高效生产和技术实施，我们制定了一套精心设计的设备选型方案，以满足助动自行车及其零件项目生产、质量和环保的要求。该方案的主要特点如下：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助动自行车及其零件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针对助动自行车及其零件项目产品的多样性和小批量生产的特点，我们将建设柔性制造生产线。通过在设备选型中考虑柔性制造技术，可以灵活应对不同产品规格和生产需求，实现生产线的高度灵活性和适应性。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480"/>
      <w:r>
        <w:rPr>
          <w:rFonts w:ascii="仿宋" w:eastAsia="仿宋" w:hAnsi="仿宋" w:cs="仿宋" w:hint="eastAsia"/>
          <w:sz w:val="28"/>
          <w:lang w:eastAsia="zh-CN"/>
        </w:rPr>
        <w:t>四、助动自行车及其零件项目建设背景及必要性分析</w:t>
      </w:r>
      <w:bookmarkEnd w:id="13"/>
    </w:p>
    <w:p>
      <w:pPr>
        <w:pStyle w:val="Heading2"/>
        <w:rPr>
          <w:rFonts w:ascii="仿宋" w:eastAsia="仿宋" w:hAnsi="仿宋" w:cs="仿宋" w:hint="eastAsia"/>
          <w:lang w:eastAsia="zh-CN"/>
        </w:rPr>
      </w:pPr>
      <w:bookmarkStart w:id="14" w:name="_Toc29156"/>
      <w:r>
        <w:rPr>
          <w:rFonts w:ascii="仿宋" w:eastAsia="仿宋" w:hAnsi="仿宋" w:cs="仿宋" w:hint="eastAsia"/>
          <w:lang w:eastAsia="zh-CN"/>
        </w:rPr>
        <w:t>(一)、助动自行车及其零件项目背景分析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助动自行车及其零件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助动自行车及其零件项目在这个潮流中的定位。同时，我们将关注行业内涌现的新兴机遇，以便助动自行车及其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助动自行车及其零件项目提供了强大的发展动力。我们将聚焦于行业内最新的技术发展趋势，包括但不限于人工智能、大数据分析、物联网等领域。通过深度的技术研究，我们将确保助动自行车及其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助动自行车及其零件项目发展的源泉。我们将投入更多的精力对市场需求进行深入剖析，超越表面的需求，深入挖掘潜在的市场痛点和机遇。通过对市场需求的细致了解，助动自行车及其零件项目将更有针对性地设计解决方案，满足市场的多样化需求，从而更好地促进助动自行车及其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助动自行车及其零件项目战略至关重要。我们将对竞争态势进行更为深入的分析，包括但不限于市场份额、产品特点、客户满意度等多个维度。通过深度的竞争分析，助动自行车及其零件项目将能够更准确地把握市场脉搏，制定具有竞争力的助动自行车及其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助动自行车及其零件项目的发展具有直接的影响。我们将进行更为全面的法规和政策分析，了解行业发展中的潜在法律风险和合规挑战。通过充分了解和遵守相关法规，助动自行车及其零件项目将确保在法律框架内合法合规运营，为助动自行车及其零件项目的稳健发展提供有力支持。</w:t>
      </w:r>
    </w:p>
    <w:p>
      <w:pPr>
        <w:pStyle w:val="Heading2"/>
        <w:ind w:firstLine="560" w:firstLineChars="200"/>
        <w:rPr>
          <w:rFonts w:ascii="仿宋" w:eastAsia="仿宋" w:hAnsi="仿宋" w:cs="仿宋" w:hint="eastAsia"/>
          <w:sz w:val="28"/>
          <w:lang w:eastAsia="zh-CN"/>
        </w:rPr>
      </w:pPr>
      <w:bookmarkStart w:id="15" w:name="_Toc23988"/>
      <w:r>
        <w:rPr>
          <w:rFonts w:ascii="仿宋" w:eastAsia="仿宋" w:hAnsi="仿宋" w:cs="仿宋" w:hint="eastAsia"/>
          <w:sz w:val="28"/>
          <w:lang w:eastAsia="zh-CN"/>
        </w:rPr>
        <w:t>(二)、助动自行车及其零件项目建设必要性分析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建设的迫切性源于对行业发展趋势的深刻洞察。我们正处于一个行业变革的时代，科技创新、数字化转型成为企业发展的关键动力。助动自行车及其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建设不仅仅是为了跟上潮流，更是为了通过技术创新推动企业的持续发展。通过引入先进的技术和解决方案，助动自行车及其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助动自行车及其零件项目的建设成为必然选择，通过提高产品质量、拓展服务领域，从而在竞争中获得更多的机会。助动自行车及其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助动自行车及其零件项目建设的必要性体现在对客户需求更精准的满足。通过助动自行车及其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建设的背后是对企业持续创新的追求。只有通过不断创新，企业才能在竞争中立于不败之地。助动自行车及其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761"/>
      <w:r>
        <w:rPr>
          <w:rFonts w:ascii="仿宋" w:eastAsia="仿宋" w:hAnsi="仿宋" w:cs="仿宋" w:hint="eastAsia"/>
          <w:sz w:val="28"/>
          <w:lang w:eastAsia="zh-CN"/>
        </w:rPr>
        <w:t>五、助动自行车及其零件项目绩效评估</w:t>
      </w:r>
      <w:bookmarkEnd w:id="16"/>
    </w:p>
    <w:p>
      <w:pPr>
        <w:pStyle w:val="Heading2"/>
        <w:rPr>
          <w:rFonts w:ascii="仿宋" w:eastAsia="仿宋" w:hAnsi="仿宋" w:cs="仿宋" w:hint="eastAsia"/>
          <w:lang w:eastAsia="zh-CN"/>
        </w:rPr>
      </w:pPr>
      <w:bookmarkStart w:id="17" w:name="_Toc985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助动自行车及其零件项目中，我们设计了一套全面的绩效评估指标，以确保助动自行车及其零件项目的可控和成功交付。这些指标跨足助动自行车及其零件项目目标、成本、进度和质量等多个维度，为我们提供了全面洞察助动自行车及其零件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目标达成率是我们关注的首要指标。我们设定了明确的目标，并通过定期监测和评估，迅速发现并应对潜在的目标偏差。这为助动自行车及其零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成本绩效是另一个核心关注点。通过实际成本与预算成本的对比分析，我们深入了解成本差异的原因，及时调整资源分配，保持助动自行车及其零件项目在经济效益方面的合理水平。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进度作为关键的绩效指标之一，得到了精心的关注。我们制定了详细的助动自行车及其零件项目进度计划，并设立了进度符合度指标，确保实际进度与计划进度保持一致。这使我们能够快速发现和解决潜在的进度问题，保持助动自行车及其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助动自行车及其零件项目绩效的不可或缺的一环。我们引入了一系列的质量标准和客户满意度指标，以确保助动自行车及其零件项目交付的成果在质量上达到或超越预期水平。通过持续监测这些指标，我们努力提升助动自行车及其零件项目整体质量水平，为助动自行车及其零件项目的成功交付提供有力保障。通过这些科学且全面的绩效评估，我们能够更好地引导助动自行车及其零件项目的持续改进，确保助动自行车及其零件项目目标的顺利达成。</w:t>
      </w:r>
    </w:p>
    <w:p>
      <w:pPr>
        <w:pStyle w:val="Heading2"/>
        <w:ind w:firstLine="560" w:firstLineChars="200"/>
        <w:rPr>
          <w:rFonts w:ascii="仿宋" w:eastAsia="仿宋" w:hAnsi="仿宋" w:cs="仿宋" w:hint="eastAsia"/>
          <w:sz w:val="28"/>
          <w:lang w:eastAsia="zh-CN"/>
        </w:rPr>
      </w:pPr>
      <w:bookmarkStart w:id="18" w:name="_Toc2295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绩效评估是助动自行车及其零件项目中的关键环节，为确保助动自行车及其零件项目达到预期目标，我们采用了多层次、多维度的绩效评估方法。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https://d.book118.com/648130065107006044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C7712"/>
    <w:rsid w:val="267C77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3006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2024-03-04T13:42:00Z</dcterms:created>
  <dcterms:modified xsi:type="dcterms:W3CDTF">2024-03-04T13:43:04Z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42EAAE4323054F7AA308B835963CAE4E_11</vt:lpwstr>
  </property>
  <property fmtid="{D5CDD505-2E9C-101B-9397-08002B2CF9AE}" pid="3" name="KSOProductBuildVer">
    <vt:lpwstr>2052-12.1.0.16388</vt:lpwstr>
  </property>
</Properties>
</file>