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转向系统：齿轮项目规划设计蓝图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1" w:history="1">
        <w:r>
          <w:rPr>
            <w:rFonts w:ascii="仿宋" w:eastAsia="仿宋" w:hAnsi="仿宋" w:cs="仿宋" w:hint="eastAsia"/>
            <w:lang w:eastAsia="zh-CN"/>
          </w:rPr>
          <w:t>序言</w:t>
        </w:r>
        <w:r>
          <w:tab/>
        </w:r>
        <w:r>
          <w:fldChar w:fldCharType="begin"/>
        </w:r>
        <w:r>
          <w:instrText xml:space="preserve"> PAGEREF _Toc25561 \h </w:instrText>
        </w:r>
        <w:r>
          <w:fldChar w:fldCharType="separate"/>
        </w:r>
        <w:r>
          <w:t>3</w:t>
        </w:r>
        <w:r>
          <w:fldChar w:fldCharType="end"/>
        </w:r>
      </w:hyperlink>
    </w:p>
    <w:p>
      <w:pPr>
        <w:pStyle w:val="TOC1"/>
        <w:tabs>
          <w:tab w:val="right" w:leader="dot" w:pos="8306"/>
        </w:tabs>
      </w:pPr>
      <w:hyperlink w:anchor="_Toc18273" w:history="1">
        <w:r>
          <w:rPr>
            <w:rFonts w:ascii="仿宋" w:eastAsia="仿宋" w:hAnsi="仿宋" w:cs="仿宋" w:hint="eastAsia"/>
            <w:lang w:eastAsia="zh-CN"/>
          </w:rPr>
          <w:t>一、转向系统：齿轮项目可持续发展</w:t>
        </w:r>
        <w:r>
          <w:tab/>
        </w:r>
        <w:r>
          <w:fldChar w:fldCharType="begin"/>
        </w:r>
        <w:r>
          <w:instrText xml:space="preserve"> PAGEREF _Toc18273 \h </w:instrText>
        </w:r>
        <w:r>
          <w:fldChar w:fldCharType="separate"/>
        </w:r>
        <w:r>
          <w:t>3</w:t>
        </w:r>
        <w:r>
          <w:fldChar w:fldCharType="end"/>
        </w:r>
      </w:hyperlink>
    </w:p>
    <w:p>
      <w:pPr>
        <w:pStyle w:val="TOC2"/>
        <w:tabs>
          <w:tab w:val="right" w:leader="dot" w:pos="8306"/>
        </w:tabs>
      </w:pPr>
      <w:hyperlink w:anchor="_Toc8143" w:history="1">
        <w:r>
          <w:rPr>
            <w:rFonts w:ascii="仿宋" w:eastAsia="仿宋" w:hAnsi="仿宋" w:cs="仿宋" w:hint="eastAsia"/>
            <w:lang w:eastAsia="zh-CN"/>
          </w:rPr>
          <w:t>(一)、可持续战略与实践</w:t>
        </w:r>
        <w:r>
          <w:tab/>
        </w:r>
        <w:r>
          <w:fldChar w:fldCharType="begin"/>
        </w:r>
        <w:r>
          <w:instrText xml:space="preserve"> PAGEREF _Toc8143 \h </w:instrText>
        </w:r>
        <w:r>
          <w:fldChar w:fldCharType="separate"/>
        </w:r>
        <w:r>
          <w:t>3</w:t>
        </w:r>
        <w:r>
          <w:fldChar w:fldCharType="end"/>
        </w:r>
      </w:hyperlink>
    </w:p>
    <w:p>
      <w:pPr>
        <w:pStyle w:val="TOC2"/>
        <w:tabs>
          <w:tab w:val="right" w:leader="dot" w:pos="8306"/>
        </w:tabs>
      </w:pPr>
      <w:hyperlink w:anchor="_Toc30952" w:history="1">
        <w:r>
          <w:rPr>
            <w:rFonts w:ascii="仿宋" w:eastAsia="仿宋" w:hAnsi="仿宋" w:cs="仿宋" w:hint="eastAsia"/>
            <w:lang w:eastAsia="zh-CN"/>
          </w:rPr>
          <w:t>(二)、环保与社会责任</w:t>
        </w:r>
        <w:r>
          <w:tab/>
        </w:r>
        <w:r>
          <w:fldChar w:fldCharType="begin"/>
        </w:r>
        <w:r>
          <w:instrText xml:space="preserve"> PAGEREF _Toc30952 \h </w:instrText>
        </w:r>
        <w:r>
          <w:fldChar w:fldCharType="separate"/>
        </w:r>
        <w:r>
          <w:t>4</w:t>
        </w:r>
        <w:r>
          <w:fldChar w:fldCharType="end"/>
        </w:r>
      </w:hyperlink>
    </w:p>
    <w:p>
      <w:pPr>
        <w:pStyle w:val="TOC1"/>
        <w:tabs>
          <w:tab w:val="right" w:leader="dot" w:pos="8306"/>
        </w:tabs>
      </w:pPr>
      <w:hyperlink w:anchor="_Toc17441" w:history="1">
        <w:r>
          <w:rPr>
            <w:rFonts w:ascii="仿宋" w:eastAsia="仿宋" w:hAnsi="仿宋" w:cs="仿宋" w:hint="eastAsia"/>
            <w:lang w:eastAsia="zh-CN"/>
          </w:rPr>
          <w:t>二、转向系统：齿轮项目绩效评估</w:t>
        </w:r>
        <w:r>
          <w:tab/>
        </w:r>
        <w:r>
          <w:fldChar w:fldCharType="begin"/>
        </w:r>
        <w:r>
          <w:instrText xml:space="preserve"> PAGEREF _Toc17441 \h </w:instrText>
        </w:r>
        <w:r>
          <w:fldChar w:fldCharType="separate"/>
        </w:r>
        <w:r>
          <w:t>5</w:t>
        </w:r>
        <w:r>
          <w:fldChar w:fldCharType="end"/>
        </w:r>
      </w:hyperlink>
    </w:p>
    <w:p>
      <w:pPr>
        <w:pStyle w:val="TOC2"/>
        <w:tabs>
          <w:tab w:val="right" w:leader="dot" w:pos="8306"/>
        </w:tabs>
      </w:pPr>
      <w:hyperlink w:anchor="_Toc9688" w:history="1">
        <w:r>
          <w:rPr>
            <w:rFonts w:ascii="仿宋" w:eastAsia="仿宋" w:hAnsi="仿宋" w:cs="仿宋" w:hint="eastAsia"/>
            <w:lang w:eastAsia="zh-CN"/>
          </w:rPr>
          <w:t>(一)、绩效评估指标</w:t>
        </w:r>
        <w:r>
          <w:tab/>
        </w:r>
        <w:r>
          <w:fldChar w:fldCharType="begin"/>
        </w:r>
        <w:r>
          <w:instrText xml:space="preserve"> PAGEREF _Toc9688 \h </w:instrText>
        </w:r>
        <w:r>
          <w:fldChar w:fldCharType="separate"/>
        </w:r>
        <w:r>
          <w:t>5</w:t>
        </w:r>
        <w:r>
          <w:fldChar w:fldCharType="end"/>
        </w:r>
      </w:hyperlink>
    </w:p>
    <w:p>
      <w:pPr>
        <w:pStyle w:val="TOC2"/>
        <w:tabs>
          <w:tab w:val="right" w:leader="dot" w:pos="8306"/>
        </w:tabs>
      </w:pPr>
      <w:hyperlink w:anchor="_Toc8638" w:history="1">
        <w:r>
          <w:rPr>
            <w:rFonts w:ascii="仿宋" w:eastAsia="仿宋" w:hAnsi="仿宋" w:cs="仿宋" w:hint="eastAsia"/>
            <w:lang w:eastAsia="zh-CN"/>
          </w:rPr>
          <w:t>(二)、绩效评估方法</w:t>
        </w:r>
        <w:r>
          <w:tab/>
        </w:r>
        <w:r>
          <w:fldChar w:fldCharType="begin"/>
        </w:r>
        <w:r>
          <w:instrText xml:space="preserve"> PAGEREF _Toc8638 \h </w:instrText>
        </w:r>
        <w:r>
          <w:fldChar w:fldCharType="separate"/>
        </w:r>
        <w:r>
          <w:t>6</w:t>
        </w:r>
        <w:r>
          <w:fldChar w:fldCharType="end"/>
        </w:r>
      </w:hyperlink>
    </w:p>
    <w:p>
      <w:pPr>
        <w:pStyle w:val="TOC2"/>
        <w:tabs>
          <w:tab w:val="right" w:leader="dot" w:pos="8306"/>
        </w:tabs>
      </w:pPr>
      <w:hyperlink w:anchor="_Toc18775" w:history="1">
        <w:r>
          <w:rPr>
            <w:rFonts w:ascii="仿宋" w:eastAsia="仿宋" w:hAnsi="仿宋" w:cs="仿宋" w:hint="eastAsia"/>
            <w:lang w:eastAsia="zh-CN"/>
          </w:rPr>
          <w:t>(三)、绩效评估周期</w:t>
        </w:r>
        <w:r>
          <w:tab/>
        </w:r>
        <w:r>
          <w:fldChar w:fldCharType="begin"/>
        </w:r>
        <w:r>
          <w:instrText xml:space="preserve"> PAGEREF _Toc18775 \h </w:instrText>
        </w:r>
        <w:r>
          <w:fldChar w:fldCharType="separate"/>
        </w:r>
        <w:r>
          <w:t>7</w:t>
        </w:r>
        <w:r>
          <w:fldChar w:fldCharType="end"/>
        </w:r>
      </w:hyperlink>
    </w:p>
    <w:p>
      <w:pPr>
        <w:pStyle w:val="TOC1"/>
        <w:tabs>
          <w:tab w:val="right" w:leader="dot" w:pos="8306"/>
        </w:tabs>
      </w:pPr>
      <w:hyperlink w:anchor="_Toc17760" w:history="1">
        <w:r>
          <w:rPr>
            <w:rFonts w:ascii="仿宋" w:eastAsia="仿宋" w:hAnsi="仿宋" w:cs="仿宋" w:hint="eastAsia"/>
            <w:lang w:eastAsia="zh-CN"/>
          </w:rPr>
          <w:t>三、转向系统：齿轮项目选址可行性分析</w:t>
        </w:r>
        <w:r>
          <w:tab/>
        </w:r>
        <w:r>
          <w:fldChar w:fldCharType="begin"/>
        </w:r>
        <w:r>
          <w:instrText xml:space="preserve"> PAGEREF _Toc17760 \h </w:instrText>
        </w:r>
        <w:r>
          <w:fldChar w:fldCharType="separate"/>
        </w:r>
        <w:r>
          <w:t>8</w:t>
        </w:r>
        <w:r>
          <w:fldChar w:fldCharType="end"/>
        </w:r>
      </w:hyperlink>
    </w:p>
    <w:p>
      <w:pPr>
        <w:pStyle w:val="TOC2"/>
        <w:tabs>
          <w:tab w:val="right" w:leader="dot" w:pos="8306"/>
        </w:tabs>
      </w:pPr>
      <w:hyperlink w:anchor="_Toc27321" w:history="1">
        <w:r>
          <w:rPr>
            <w:rFonts w:ascii="仿宋" w:eastAsia="仿宋" w:hAnsi="仿宋" w:cs="仿宋" w:hint="eastAsia"/>
            <w:lang w:eastAsia="zh-CN"/>
          </w:rPr>
          <w:t>(一)、转向系统：齿轮项目选址</w:t>
        </w:r>
        <w:r>
          <w:tab/>
        </w:r>
        <w:r>
          <w:fldChar w:fldCharType="begin"/>
        </w:r>
        <w:r>
          <w:instrText xml:space="preserve"> PAGEREF _Toc27321 \h </w:instrText>
        </w:r>
        <w:r>
          <w:fldChar w:fldCharType="separate"/>
        </w:r>
        <w:r>
          <w:t>8</w:t>
        </w:r>
        <w:r>
          <w:fldChar w:fldCharType="end"/>
        </w:r>
      </w:hyperlink>
    </w:p>
    <w:p>
      <w:pPr>
        <w:pStyle w:val="TOC2"/>
        <w:tabs>
          <w:tab w:val="right" w:leader="dot" w:pos="8306"/>
        </w:tabs>
      </w:pPr>
      <w:hyperlink w:anchor="_Toc6272" w:history="1">
        <w:r>
          <w:rPr>
            <w:rFonts w:ascii="仿宋" w:eastAsia="仿宋" w:hAnsi="仿宋" w:cs="仿宋" w:hint="eastAsia"/>
            <w:lang w:eastAsia="zh-CN"/>
          </w:rPr>
          <w:t>(二)、用地控制指标</w:t>
        </w:r>
        <w:r>
          <w:tab/>
        </w:r>
        <w:r>
          <w:fldChar w:fldCharType="begin"/>
        </w:r>
        <w:r>
          <w:instrText xml:space="preserve"> PAGEREF _Toc6272 \h </w:instrText>
        </w:r>
        <w:r>
          <w:fldChar w:fldCharType="separate"/>
        </w:r>
        <w:r>
          <w:t>8</w:t>
        </w:r>
        <w:r>
          <w:fldChar w:fldCharType="end"/>
        </w:r>
      </w:hyperlink>
    </w:p>
    <w:p>
      <w:pPr>
        <w:pStyle w:val="TOC2"/>
        <w:tabs>
          <w:tab w:val="right" w:leader="dot" w:pos="8306"/>
        </w:tabs>
      </w:pPr>
      <w:hyperlink w:anchor="_Toc14117" w:history="1">
        <w:r>
          <w:rPr>
            <w:rFonts w:ascii="仿宋" w:eastAsia="仿宋" w:hAnsi="仿宋" w:cs="仿宋" w:hint="eastAsia"/>
            <w:lang w:eastAsia="zh-CN"/>
          </w:rPr>
          <w:t>(三)、节约用地措施</w:t>
        </w:r>
        <w:r>
          <w:tab/>
        </w:r>
        <w:r>
          <w:fldChar w:fldCharType="begin"/>
        </w:r>
        <w:r>
          <w:instrText xml:space="preserve"> PAGEREF _Toc14117 \h </w:instrText>
        </w:r>
        <w:r>
          <w:fldChar w:fldCharType="separate"/>
        </w:r>
        <w:r>
          <w:t>10</w:t>
        </w:r>
        <w:r>
          <w:fldChar w:fldCharType="end"/>
        </w:r>
      </w:hyperlink>
    </w:p>
    <w:p>
      <w:pPr>
        <w:pStyle w:val="TOC2"/>
        <w:tabs>
          <w:tab w:val="right" w:leader="dot" w:pos="8306"/>
        </w:tabs>
      </w:pPr>
      <w:hyperlink w:anchor="_Toc7926" w:history="1">
        <w:r>
          <w:rPr>
            <w:rFonts w:ascii="仿宋" w:eastAsia="仿宋" w:hAnsi="仿宋" w:cs="仿宋" w:hint="eastAsia"/>
            <w:lang w:eastAsia="zh-CN"/>
          </w:rPr>
          <w:t>(四)、总图布置方案</w:t>
        </w:r>
        <w:r>
          <w:tab/>
        </w:r>
        <w:r>
          <w:fldChar w:fldCharType="begin"/>
        </w:r>
        <w:r>
          <w:instrText xml:space="preserve"> PAGEREF _Toc7926 \h </w:instrText>
        </w:r>
        <w:r>
          <w:fldChar w:fldCharType="separate"/>
        </w:r>
        <w:r>
          <w:t>11</w:t>
        </w:r>
        <w:r>
          <w:fldChar w:fldCharType="end"/>
        </w:r>
      </w:hyperlink>
    </w:p>
    <w:p>
      <w:pPr>
        <w:pStyle w:val="TOC2"/>
        <w:tabs>
          <w:tab w:val="right" w:leader="dot" w:pos="8306"/>
        </w:tabs>
      </w:pPr>
      <w:hyperlink w:anchor="_Toc10552" w:history="1">
        <w:r>
          <w:rPr>
            <w:rFonts w:ascii="仿宋" w:eastAsia="仿宋" w:hAnsi="仿宋" w:cs="仿宋" w:hint="eastAsia"/>
            <w:lang w:eastAsia="zh-CN"/>
          </w:rPr>
          <w:t>(五)、选址综合评价</w:t>
        </w:r>
        <w:r>
          <w:tab/>
        </w:r>
        <w:r>
          <w:fldChar w:fldCharType="begin"/>
        </w:r>
        <w:r>
          <w:instrText xml:space="preserve"> PAGEREF _Toc10552 \h </w:instrText>
        </w:r>
        <w:r>
          <w:fldChar w:fldCharType="separate"/>
        </w:r>
        <w:r>
          <w:t>12</w:t>
        </w:r>
        <w:r>
          <w:fldChar w:fldCharType="end"/>
        </w:r>
      </w:hyperlink>
    </w:p>
    <w:p>
      <w:pPr>
        <w:pStyle w:val="TOC1"/>
        <w:tabs>
          <w:tab w:val="right" w:leader="dot" w:pos="8306"/>
        </w:tabs>
      </w:pPr>
      <w:hyperlink w:anchor="_Toc24197" w:history="1">
        <w:r>
          <w:rPr>
            <w:rFonts w:ascii="仿宋" w:eastAsia="仿宋" w:hAnsi="仿宋" w:cs="仿宋" w:hint="eastAsia"/>
            <w:lang w:eastAsia="zh-CN"/>
          </w:rPr>
          <w:t>四、转向系统：齿轮项目文档管理</w:t>
        </w:r>
        <w:r>
          <w:tab/>
        </w:r>
        <w:r>
          <w:fldChar w:fldCharType="begin"/>
        </w:r>
        <w:r>
          <w:instrText xml:space="preserve"> PAGEREF _Toc24197 \h </w:instrText>
        </w:r>
        <w:r>
          <w:fldChar w:fldCharType="separate"/>
        </w:r>
        <w:r>
          <w:t>13</w:t>
        </w:r>
        <w:r>
          <w:fldChar w:fldCharType="end"/>
        </w:r>
      </w:hyperlink>
    </w:p>
    <w:p>
      <w:pPr>
        <w:pStyle w:val="TOC2"/>
        <w:tabs>
          <w:tab w:val="right" w:leader="dot" w:pos="8306"/>
        </w:tabs>
      </w:pPr>
      <w:hyperlink w:anchor="_Toc14039" w:history="1">
        <w:r>
          <w:rPr>
            <w:rFonts w:ascii="仿宋" w:eastAsia="仿宋" w:hAnsi="仿宋" w:cs="仿宋" w:hint="eastAsia"/>
            <w:lang w:eastAsia="zh-CN"/>
          </w:rPr>
          <w:t>(一)、文档编制与审查</w:t>
        </w:r>
        <w:r>
          <w:tab/>
        </w:r>
        <w:r>
          <w:fldChar w:fldCharType="begin"/>
        </w:r>
        <w:r>
          <w:instrText xml:space="preserve"> PAGEREF _Toc14039 \h </w:instrText>
        </w:r>
        <w:r>
          <w:fldChar w:fldCharType="separate"/>
        </w:r>
        <w:r>
          <w:t>13</w:t>
        </w:r>
        <w:r>
          <w:fldChar w:fldCharType="end"/>
        </w:r>
      </w:hyperlink>
    </w:p>
    <w:p>
      <w:pPr>
        <w:pStyle w:val="TOC2"/>
        <w:tabs>
          <w:tab w:val="right" w:leader="dot" w:pos="8306"/>
        </w:tabs>
      </w:pPr>
      <w:hyperlink w:anchor="_Toc10214" w:history="1">
        <w:r>
          <w:rPr>
            <w:rFonts w:ascii="仿宋" w:eastAsia="仿宋" w:hAnsi="仿宋" w:cs="仿宋" w:hint="eastAsia"/>
            <w:lang w:eastAsia="zh-CN"/>
          </w:rPr>
          <w:t>(二)、文档发布与分发</w:t>
        </w:r>
        <w:r>
          <w:tab/>
        </w:r>
        <w:r>
          <w:fldChar w:fldCharType="begin"/>
        </w:r>
        <w:r>
          <w:instrText xml:space="preserve"> PAGEREF _Toc10214 \h </w:instrText>
        </w:r>
        <w:r>
          <w:fldChar w:fldCharType="separate"/>
        </w:r>
        <w:r>
          <w:t>15</w:t>
        </w:r>
        <w:r>
          <w:fldChar w:fldCharType="end"/>
        </w:r>
      </w:hyperlink>
    </w:p>
    <w:p>
      <w:pPr>
        <w:pStyle w:val="TOC2"/>
        <w:tabs>
          <w:tab w:val="right" w:leader="dot" w:pos="8306"/>
        </w:tabs>
      </w:pPr>
      <w:hyperlink w:anchor="_Toc32408" w:history="1">
        <w:r>
          <w:rPr>
            <w:rFonts w:ascii="仿宋" w:eastAsia="仿宋" w:hAnsi="仿宋" w:cs="仿宋" w:hint="eastAsia"/>
            <w:lang w:eastAsia="zh-CN"/>
          </w:rPr>
          <w:t>(三)、文档存档与归档</w:t>
        </w:r>
        <w:r>
          <w:tab/>
        </w:r>
        <w:r>
          <w:fldChar w:fldCharType="begin"/>
        </w:r>
        <w:r>
          <w:instrText xml:space="preserve"> PAGEREF _Toc32408 \h </w:instrText>
        </w:r>
        <w:r>
          <w:fldChar w:fldCharType="separate"/>
        </w:r>
        <w:r>
          <w:t>16</w:t>
        </w:r>
        <w:r>
          <w:fldChar w:fldCharType="end"/>
        </w:r>
      </w:hyperlink>
    </w:p>
    <w:p>
      <w:pPr>
        <w:pStyle w:val="TOC1"/>
        <w:tabs>
          <w:tab w:val="right" w:leader="dot" w:pos="8306"/>
        </w:tabs>
      </w:pPr>
      <w:hyperlink w:anchor="_Toc29970" w:history="1">
        <w:r>
          <w:rPr>
            <w:rFonts w:ascii="仿宋" w:eastAsia="仿宋" w:hAnsi="仿宋" w:cs="仿宋" w:hint="eastAsia"/>
            <w:lang w:eastAsia="zh-CN"/>
          </w:rPr>
          <w:t>五、转向系统：齿轮项目建设单位说明</w:t>
        </w:r>
        <w:r>
          <w:tab/>
        </w:r>
        <w:r>
          <w:fldChar w:fldCharType="begin"/>
        </w:r>
        <w:r>
          <w:instrText xml:space="preserve"> PAGEREF _Toc29970 \h </w:instrText>
        </w:r>
        <w:r>
          <w:fldChar w:fldCharType="separate"/>
        </w:r>
        <w:r>
          <w:t>17</w:t>
        </w:r>
        <w:r>
          <w:fldChar w:fldCharType="end"/>
        </w:r>
      </w:hyperlink>
    </w:p>
    <w:p>
      <w:pPr>
        <w:pStyle w:val="TOC2"/>
        <w:tabs>
          <w:tab w:val="right" w:leader="dot" w:pos="8306"/>
        </w:tabs>
      </w:pPr>
      <w:hyperlink w:anchor="_Toc31079" w:history="1">
        <w:r>
          <w:rPr>
            <w:rFonts w:ascii="仿宋" w:eastAsia="仿宋" w:hAnsi="仿宋" w:cs="仿宋" w:hint="eastAsia"/>
            <w:lang w:eastAsia="zh-CN"/>
          </w:rPr>
          <w:t>(一)、转向系统：齿轮项目承办单位基本情况</w:t>
        </w:r>
        <w:r>
          <w:tab/>
        </w:r>
        <w:r>
          <w:fldChar w:fldCharType="begin"/>
        </w:r>
        <w:r>
          <w:instrText xml:space="preserve"> PAGEREF _Toc31079 \h </w:instrText>
        </w:r>
        <w:r>
          <w:fldChar w:fldCharType="separate"/>
        </w:r>
        <w:r>
          <w:t>17</w:t>
        </w:r>
        <w:r>
          <w:fldChar w:fldCharType="end"/>
        </w:r>
      </w:hyperlink>
    </w:p>
    <w:p>
      <w:pPr>
        <w:pStyle w:val="TOC2"/>
        <w:tabs>
          <w:tab w:val="right" w:leader="dot" w:pos="8306"/>
        </w:tabs>
      </w:pPr>
      <w:hyperlink w:anchor="_Toc28367" w:history="1">
        <w:r>
          <w:rPr>
            <w:rFonts w:ascii="仿宋" w:eastAsia="仿宋" w:hAnsi="仿宋" w:cs="仿宋" w:hint="eastAsia"/>
            <w:lang w:eastAsia="zh-CN"/>
          </w:rPr>
          <w:t>(二)、公司经济效益分析</w:t>
        </w:r>
        <w:r>
          <w:tab/>
        </w:r>
        <w:r>
          <w:fldChar w:fldCharType="begin"/>
        </w:r>
        <w:r>
          <w:instrText xml:space="preserve"> PAGEREF _Toc28367 \h </w:instrText>
        </w:r>
        <w:r>
          <w:fldChar w:fldCharType="separate"/>
        </w:r>
        <w:r>
          <w:t>17</w:t>
        </w:r>
        <w:r>
          <w:fldChar w:fldCharType="end"/>
        </w:r>
      </w:hyperlink>
    </w:p>
    <w:p>
      <w:pPr>
        <w:pStyle w:val="TOC1"/>
        <w:tabs>
          <w:tab w:val="right" w:leader="dot" w:pos="8306"/>
        </w:tabs>
      </w:pPr>
      <w:hyperlink w:anchor="_Toc6734" w:history="1">
        <w:r>
          <w:rPr>
            <w:rFonts w:ascii="仿宋" w:eastAsia="仿宋" w:hAnsi="仿宋" w:cs="仿宋" w:hint="eastAsia"/>
            <w:lang w:eastAsia="zh-CN"/>
          </w:rPr>
          <w:t>六、转向系统：齿轮项目土建工程</w:t>
        </w:r>
        <w:r>
          <w:tab/>
        </w:r>
        <w:r>
          <w:fldChar w:fldCharType="begin"/>
        </w:r>
        <w:r>
          <w:instrText xml:space="preserve"> PAGEREF _Toc6734 \h </w:instrText>
        </w:r>
        <w:r>
          <w:fldChar w:fldCharType="separate"/>
        </w:r>
        <w:r>
          <w:t>18</w:t>
        </w:r>
        <w:r>
          <w:fldChar w:fldCharType="end"/>
        </w:r>
      </w:hyperlink>
    </w:p>
    <w:p>
      <w:pPr>
        <w:pStyle w:val="TOC2"/>
        <w:tabs>
          <w:tab w:val="right" w:leader="dot" w:pos="8306"/>
        </w:tabs>
      </w:pPr>
      <w:hyperlink w:anchor="_Toc31707" w:history="1">
        <w:r>
          <w:rPr>
            <w:rFonts w:ascii="仿宋" w:eastAsia="仿宋" w:hAnsi="仿宋" w:cs="仿宋" w:hint="eastAsia"/>
            <w:lang w:eastAsia="zh-CN"/>
          </w:rPr>
          <w:t>(一)、建筑工程设计原则</w:t>
        </w:r>
        <w:r>
          <w:tab/>
        </w:r>
        <w:r>
          <w:fldChar w:fldCharType="begin"/>
        </w:r>
        <w:r>
          <w:instrText xml:space="preserve"> PAGEREF _Toc31707 \h </w:instrText>
        </w:r>
        <w:r>
          <w:fldChar w:fldCharType="separate"/>
        </w:r>
        <w:r>
          <w:t>18</w:t>
        </w:r>
        <w:r>
          <w:fldChar w:fldCharType="end"/>
        </w:r>
      </w:hyperlink>
    </w:p>
    <w:p>
      <w:pPr>
        <w:pStyle w:val="TOC2"/>
        <w:tabs>
          <w:tab w:val="right" w:leader="dot" w:pos="8306"/>
        </w:tabs>
      </w:pPr>
      <w:hyperlink w:anchor="_Toc21900" w:history="1">
        <w:r>
          <w:rPr>
            <w:rFonts w:ascii="仿宋" w:eastAsia="仿宋" w:hAnsi="仿宋" w:cs="仿宋" w:hint="eastAsia"/>
            <w:lang w:eastAsia="zh-CN"/>
          </w:rPr>
          <w:t>(二)、土建工程设计年限及安全等级</w:t>
        </w:r>
        <w:r>
          <w:tab/>
        </w:r>
        <w:r>
          <w:fldChar w:fldCharType="begin"/>
        </w:r>
        <w:r>
          <w:instrText xml:space="preserve"> PAGEREF _Toc21900 \h </w:instrText>
        </w:r>
        <w:r>
          <w:fldChar w:fldCharType="separate"/>
        </w:r>
        <w:r>
          <w:t>19</w:t>
        </w:r>
        <w:r>
          <w:fldChar w:fldCharType="end"/>
        </w:r>
      </w:hyperlink>
    </w:p>
    <w:p>
      <w:pPr>
        <w:pStyle w:val="TOC2"/>
        <w:tabs>
          <w:tab w:val="right" w:leader="dot" w:pos="8306"/>
        </w:tabs>
      </w:pPr>
      <w:hyperlink w:anchor="_Toc3615" w:history="1">
        <w:r>
          <w:rPr>
            <w:rFonts w:ascii="仿宋" w:eastAsia="仿宋" w:hAnsi="仿宋" w:cs="仿宋" w:hint="eastAsia"/>
            <w:lang w:eastAsia="zh-CN"/>
          </w:rPr>
          <w:t>(三)、建筑工程设计总体要求</w:t>
        </w:r>
        <w:r>
          <w:tab/>
        </w:r>
        <w:r>
          <w:fldChar w:fldCharType="begin"/>
        </w:r>
        <w:r>
          <w:instrText xml:space="preserve"> PAGEREF _Toc3615 \h </w:instrText>
        </w:r>
        <w:r>
          <w:fldChar w:fldCharType="separate"/>
        </w:r>
        <w:r>
          <w:t>21</w:t>
        </w:r>
        <w:r>
          <w:fldChar w:fldCharType="end"/>
        </w:r>
      </w:hyperlink>
    </w:p>
    <w:p>
      <w:pPr>
        <w:pStyle w:val="TOC2"/>
        <w:tabs>
          <w:tab w:val="right" w:leader="dot" w:pos="8306"/>
        </w:tabs>
      </w:pPr>
      <w:hyperlink w:anchor="_Toc4451" w:history="1">
        <w:r>
          <w:rPr>
            <w:rFonts w:ascii="仿宋" w:eastAsia="仿宋" w:hAnsi="仿宋" w:cs="仿宋" w:hint="eastAsia"/>
            <w:lang w:eastAsia="zh-CN"/>
          </w:rPr>
          <w:t>(四)、土建工程建设指标</w:t>
        </w:r>
        <w:r>
          <w:tab/>
        </w:r>
        <w:r>
          <w:fldChar w:fldCharType="begin"/>
        </w:r>
        <w:r>
          <w:instrText xml:space="preserve"> PAGEREF _Toc4451 \h </w:instrText>
        </w:r>
        <w:r>
          <w:fldChar w:fldCharType="separate"/>
        </w:r>
        <w:r>
          <w:t>21</w:t>
        </w:r>
        <w:r>
          <w:fldChar w:fldCharType="end"/>
        </w:r>
      </w:hyperlink>
    </w:p>
    <w:p>
      <w:pPr>
        <w:pStyle w:val="TOC1"/>
        <w:tabs>
          <w:tab w:val="right" w:leader="dot" w:pos="8306"/>
        </w:tabs>
      </w:pPr>
      <w:hyperlink w:anchor="_Toc18131" w:history="1">
        <w:r>
          <w:rPr>
            <w:rFonts w:ascii="仿宋" w:eastAsia="仿宋" w:hAnsi="仿宋" w:cs="仿宋" w:hint="eastAsia"/>
            <w:lang w:eastAsia="zh-CN"/>
          </w:rPr>
          <w:t>七、转向系统：齿轮项目创新与研发</w:t>
        </w:r>
        <w:r>
          <w:tab/>
        </w:r>
        <w:r>
          <w:fldChar w:fldCharType="begin"/>
        </w:r>
        <w:r>
          <w:instrText xml:space="preserve"> PAGEREF _Toc18131 \h </w:instrText>
        </w:r>
        <w:r>
          <w:fldChar w:fldCharType="separate"/>
        </w:r>
        <w:r>
          <w:t>22</w:t>
        </w:r>
        <w:r>
          <w:fldChar w:fldCharType="end"/>
        </w:r>
      </w:hyperlink>
    </w:p>
    <w:p>
      <w:pPr>
        <w:pStyle w:val="TOC2"/>
        <w:tabs>
          <w:tab w:val="right" w:leader="dot" w:pos="8306"/>
        </w:tabs>
      </w:pPr>
      <w:hyperlink w:anchor="_Toc22076" w:history="1">
        <w:r>
          <w:rPr>
            <w:rFonts w:ascii="仿宋" w:eastAsia="仿宋" w:hAnsi="仿宋" w:cs="仿宋" w:hint="eastAsia"/>
            <w:lang w:eastAsia="zh-CN"/>
          </w:rPr>
          <w:t>(一)、创新策略与方向</w:t>
        </w:r>
        <w:r>
          <w:tab/>
        </w:r>
        <w:r>
          <w:fldChar w:fldCharType="begin"/>
        </w:r>
        <w:r>
          <w:instrText xml:space="preserve"> PAGEREF _Toc22076 \h </w:instrText>
        </w:r>
        <w:r>
          <w:fldChar w:fldCharType="separate"/>
        </w:r>
        <w:r>
          <w:t>22</w:t>
        </w:r>
        <w:r>
          <w:fldChar w:fldCharType="end"/>
        </w:r>
      </w:hyperlink>
    </w:p>
    <w:p>
      <w:pPr>
        <w:pStyle w:val="TOC2"/>
        <w:tabs>
          <w:tab w:val="right" w:leader="dot" w:pos="8306"/>
        </w:tabs>
      </w:pPr>
      <w:hyperlink w:anchor="_Toc4227" w:history="1">
        <w:r>
          <w:rPr>
            <w:rFonts w:ascii="仿宋" w:eastAsia="仿宋" w:hAnsi="仿宋" w:cs="仿宋" w:hint="eastAsia"/>
            <w:lang w:eastAsia="zh-CN"/>
          </w:rPr>
          <w:t>(二)、研发规划与投入</w:t>
        </w:r>
        <w:r>
          <w:tab/>
        </w:r>
        <w:r>
          <w:fldChar w:fldCharType="begin"/>
        </w:r>
        <w:r>
          <w:instrText xml:space="preserve"> PAGEREF _Toc4227 \h </w:instrText>
        </w:r>
        <w:r>
          <w:fldChar w:fldCharType="separate"/>
        </w:r>
        <w:r>
          <w:t>23</w:t>
        </w:r>
        <w:r>
          <w:fldChar w:fldCharType="end"/>
        </w:r>
      </w:hyperlink>
    </w:p>
    <w:p>
      <w:pPr>
        <w:pStyle w:val="TOC1"/>
        <w:tabs>
          <w:tab w:val="right" w:leader="dot" w:pos="8306"/>
        </w:tabs>
      </w:pPr>
      <w:hyperlink w:anchor="_Toc282" w:history="1">
        <w:r>
          <w:rPr>
            <w:rFonts w:ascii="仿宋" w:eastAsia="仿宋" w:hAnsi="仿宋" w:cs="仿宋" w:hint="eastAsia"/>
            <w:lang w:eastAsia="zh-CN"/>
          </w:rPr>
          <w:t>八、生产安全保护</w:t>
        </w:r>
        <w:r>
          <w:tab/>
        </w:r>
        <w:r>
          <w:fldChar w:fldCharType="begin"/>
        </w:r>
        <w:r>
          <w:instrText xml:space="preserve"> PAGEREF _Toc282 \h </w:instrText>
        </w:r>
        <w:r>
          <w:fldChar w:fldCharType="separate"/>
        </w:r>
        <w:r>
          <w:t>25</w:t>
        </w:r>
        <w:r>
          <w:fldChar w:fldCharType="end"/>
        </w:r>
      </w:hyperlink>
    </w:p>
    <w:p>
      <w:pPr>
        <w:pStyle w:val="TOC2"/>
        <w:tabs>
          <w:tab w:val="right" w:leader="dot" w:pos="8306"/>
        </w:tabs>
      </w:pPr>
      <w:hyperlink w:anchor="_Toc1603" w:history="1">
        <w:r>
          <w:rPr>
            <w:rFonts w:ascii="仿宋" w:eastAsia="仿宋" w:hAnsi="仿宋" w:cs="仿宋" w:hint="eastAsia"/>
            <w:lang w:eastAsia="zh-CN"/>
          </w:rPr>
          <w:t>(一)、消防安全</w:t>
        </w:r>
        <w:r>
          <w:tab/>
        </w:r>
        <w:r>
          <w:fldChar w:fldCharType="begin"/>
        </w:r>
        <w:r>
          <w:instrText xml:space="preserve"> PAGEREF _Toc1603 \h </w:instrText>
        </w:r>
        <w:r>
          <w:fldChar w:fldCharType="separate"/>
        </w:r>
        <w:r>
          <w:t>25</w:t>
        </w:r>
        <w:r>
          <w:fldChar w:fldCharType="end"/>
        </w:r>
      </w:hyperlink>
    </w:p>
    <w:p>
      <w:pPr>
        <w:pStyle w:val="TOC2"/>
        <w:tabs>
          <w:tab w:val="right" w:leader="dot" w:pos="8306"/>
        </w:tabs>
      </w:pPr>
      <w:hyperlink w:anchor="_Toc4719" w:history="1">
        <w:r>
          <w:rPr>
            <w:rFonts w:ascii="仿宋" w:eastAsia="仿宋" w:hAnsi="仿宋" w:cs="仿宋" w:hint="eastAsia"/>
            <w:lang w:eastAsia="zh-CN"/>
          </w:rPr>
          <w:t>(二)、防火防爆总图布置措施</w:t>
        </w:r>
        <w:r>
          <w:tab/>
        </w:r>
        <w:r>
          <w:fldChar w:fldCharType="begin"/>
        </w:r>
        <w:r>
          <w:instrText xml:space="preserve"> PAGEREF _Toc4719 \h </w:instrText>
        </w:r>
        <w:r>
          <w:fldChar w:fldCharType="separate"/>
        </w:r>
        <w:r>
          <w:t>26</w:t>
        </w:r>
        <w:r>
          <w:fldChar w:fldCharType="end"/>
        </w:r>
      </w:hyperlink>
    </w:p>
    <w:p>
      <w:pPr>
        <w:pStyle w:val="TOC2"/>
        <w:tabs>
          <w:tab w:val="right" w:leader="dot" w:pos="8306"/>
        </w:tabs>
      </w:pPr>
      <w:hyperlink w:anchor="_Toc31138" w:history="1">
        <w:r>
          <w:rPr>
            <w:rFonts w:ascii="仿宋" w:eastAsia="仿宋" w:hAnsi="仿宋" w:cs="仿宋" w:hint="eastAsia"/>
            <w:lang w:eastAsia="zh-CN"/>
          </w:rPr>
          <w:t>(三)、自然灾害防范措施</w:t>
        </w:r>
        <w:r>
          <w:tab/>
        </w:r>
        <w:r>
          <w:fldChar w:fldCharType="begin"/>
        </w:r>
        <w:r>
          <w:instrText xml:space="preserve"> PAGEREF _Toc31138 \h </w:instrText>
        </w:r>
        <w:r>
          <w:fldChar w:fldCharType="separate"/>
        </w:r>
        <w:r>
          <w:t>27</w:t>
        </w:r>
        <w:r>
          <w:fldChar w:fldCharType="end"/>
        </w:r>
      </w:hyperlink>
    </w:p>
    <w:p>
      <w:pPr>
        <w:pStyle w:val="TOC2"/>
        <w:tabs>
          <w:tab w:val="right" w:leader="dot" w:pos="8306"/>
        </w:tabs>
      </w:pPr>
      <w:hyperlink w:anchor="_Toc17619" w:history="1">
        <w:r>
          <w:rPr>
            <w:rFonts w:ascii="仿宋" w:eastAsia="仿宋" w:hAnsi="仿宋" w:cs="仿宋" w:hint="eastAsia"/>
            <w:lang w:eastAsia="zh-CN"/>
          </w:rPr>
          <w:t>(四)、安全色及安全标志使用要求</w:t>
        </w:r>
        <w:r>
          <w:tab/>
        </w:r>
        <w:r>
          <w:fldChar w:fldCharType="begin"/>
        </w:r>
        <w:r>
          <w:instrText xml:space="preserve"> PAGEREF _Toc17619 \h </w:instrText>
        </w:r>
        <w:r>
          <w:fldChar w:fldCharType="separate"/>
        </w:r>
        <w:r>
          <w:t>28</w:t>
        </w:r>
        <w:r>
          <w:fldChar w:fldCharType="end"/>
        </w:r>
      </w:hyperlink>
    </w:p>
    <w:p>
      <w:pPr>
        <w:pStyle w:val="TOC2"/>
        <w:tabs>
          <w:tab w:val="right" w:leader="dot" w:pos="8306"/>
        </w:tabs>
      </w:pPr>
      <w:hyperlink w:anchor="_Toc13593" w:history="1">
        <w:r>
          <w:rPr>
            <w:rFonts w:ascii="仿宋" w:eastAsia="仿宋" w:hAnsi="仿宋" w:cs="仿宋" w:hint="eastAsia"/>
            <w:lang w:eastAsia="zh-CN"/>
          </w:rPr>
          <w:t>(五)、防尘防毒措施</w:t>
        </w:r>
        <w:r>
          <w:tab/>
        </w:r>
        <w:r>
          <w:fldChar w:fldCharType="begin"/>
        </w:r>
        <w:r>
          <w:instrText xml:space="preserve"> PAGEREF _Toc13593 \h </w:instrText>
        </w:r>
        <w:r>
          <w:fldChar w:fldCharType="separate"/>
        </w:r>
        <w:r>
          <w:t>29</w:t>
        </w:r>
        <w:r>
          <w:fldChar w:fldCharType="end"/>
        </w:r>
      </w:hyperlink>
    </w:p>
    <w:p>
      <w:pPr>
        <w:pStyle w:val="TOC2"/>
        <w:tabs>
          <w:tab w:val="right" w:leader="dot" w:pos="8306"/>
        </w:tabs>
      </w:pPr>
      <w:hyperlink w:anchor="_Toc12839" w:history="1">
        <w:r>
          <w:rPr>
            <w:rFonts w:ascii="仿宋" w:eastAsia="仿宋" w:hAnsi="仿宋" w:cs="仿宋" w:hint="eastAsia"/>
            <w:lang w:eastAsia="zh-CN"/>
          </w:rPr>
          <w:t>(六)、防静电、触电防护及防雷措施</w:t>
        </w:r>
        <w:r>
          <w:tab/>
        </w:r>
        <w:r>
          <w:fldChar w:fldCharType="begin"/>
        </w:r>
        <w:r>
          <w:instrText xml:space="preserve"> PAGEREF _Toc12839 \h </w:instrText>
        </w:r>
        <w:r>
          <w:fldChar w:fldCharType="separate"/>
        </w:r>
        <w:r>
          <w:t>30</w:t>
        </w:r>
        <w:r>
          <w:fldChar w:fldCharType="end"/>
        </w:r>
      </w:hyperlink>
    </w:p>
    <w:p>
      <w:pPr>
        <w:pStyle w:val="TOC2"/>
        <w:tabs>
          <w:tab w:val="right" w:leader="dot" w:pos="8306"/>
        </w:tabs>
      </w:pPr>
      <w:hyperlink w:anchor="_Toc18186" w:history="1">
        <w:r>
          <w:rPr>
            <w:rFonts w:ascii="仿宋" w:eastAsia="仿宋" w:hAnsi="仿宋" w:cs="仿宋" w:hint="eastAsia"/>
            <w:lang w:eastAsia="zh-CN"/>
          </w:rPr>
          <w:t>(七)、机械设备安全保障措施</w:t>
        </w:r>
        <w:r>
          <w:tab/>
        </w:r>
        <w:r>
          <w:fldChar w:fldCharType="begin"/>
        </w:r>
        <w:r>
          <w:instrText xml:space="preserve"> PAGEREF _Toc18186 \h </w:instrText>
        </w:r>
        <w:r>
          <w:fldChar w:fldCharType="separate"/>
        </w:r>
        <w:r>
          <w:t>32</w:t>
        </w:r>
        <w:r>
          <w:fldChar w:fldCharType="end"/>
        </w:r>
      </w:hyperlink>
    </w:p>
    <w:p>
      <w:pPr>
        <w:pStyle w:val="TOC1"/>
        <w:tabs>
          <w:tab w:val="right" w:leader="dot" w:pos="8306"/>
        </w:tabs>
      </w:pPr>
      <w:hyperlink w:anchor="_Toc17199" w:history="1">
        <w:r>
          <w:rPr>
            <w:rFonts w:ascii="仿宋" w:eastAsia="仿宋" w:hAnsi="仿宋" w:cs="仿宋" w:hint="eastAsia"/>
            <w:lang w:eastAsia="zh-CN"/>
          </w:rPr>
          <w:t>九、转向系统：齿轮项目人力资源管理</w:t>
        </w:r>
        <w:r>
          <w:tab/>
        </w:r>
        <w:r>
          <w:fldChar w:fldCharType="begin"/>
        </w:r>
        <w:r>
          <w:instrText xml:space="preserve"> PAGEREF _Toc17199 \h </w:instrText>
        </w:r>
        <w:r>
          <w:fldChar w:fldCharType="separate"/>
        </w:r>
        <w:r>
          <w:t>33</w:t>
        </w:r>
        <w:r>
          <w:fldChar w:fldCharType="end"/>
        </w:r>
      </w:hyperlink>
    </w:p>
    <w:p>
      <w:pPr>
        <w:pStyle w:val="TOC2"/>
        <w:tabs>
          <w:tab w:val="right" w:leader="dot" w:pos="8306"/>
        </w:tabs>
      </w:pPr>
      <w:hyperlink w:anchor="_Toc16771" w:history="1">
        <w:r>
          <w:rPr>
            <w:rFonts w:ascii="仿宋" w:eastAsia="仿宋" w:hAnsi="仿宋" w:cs="仿宋" w:hint="eastAsia"/>
            <w:lang w:eastAsia="zh-CN"/>
          </w:rPr>
          <w:t>(一)、建立健全的预算管理制度</w:t>
        </w:r>
        <w:r>
          <w:tab/>
        </w:r>
        <w:r>
          <w:fldChar w:fldCharType="begin"/>
        </w:r>
        <w:r>
          <w:instrText xml:space="preserve"> PAGEREF _Toc16771 \h </w:instrText>
        </w:r>
        <w:r>
          <w:fldChar w:fldCharType="separate"/>
        </w:r>
        <w:r>
          <w:t>33</w:t>
        </w:r>
        <w:r>
          <w:fldChar w:fldCharType="end"/>
        </w:r>
      </w:hyperlink>
    </w:p>
    <w:p>
      <w:pPr>
        <w:pStyle w:val="TOC2"/>
        <w:tabs>
          <w:tab w:val="right" w:leader="dot" w:pos="8306"/>
        </w:tabs>
      </w:pPr>
      <w:hyperlink w:anchor="_Toc17581" w:history="1">
        <w:r>
          <w:rPr>
            <w:rFonts w:ascii="仿宋" w:eastAsia="仿宋" w:hAnsi="仿宋" w:cs="仿宋" w:hint="eastAsia"/>
            <w:lang w:eastAsia="zh-CN"/>
          </w:rPr>
          <w:t>(二)、加强资金流动监控</w:t>
        </w:r>
        <w:r>
          <w:tab/>
        </w:r>
        <w:r>
          <w:fldChar w:fldCharType="begin"/>
        </w:r>
        <w:r>
          <w:instrText xml:space="preserve"> PAGEREF _Toc17581 \h </w:instrText>
        </w:r>
        <w:r>
          <w:fldChar w:fldCharType="separate"/>
        </w:r>
        <w:r>
          <w:t>35</w:t>
        </w:r>
        <w:r>
          <w:fldChar w:fldCharType="end"/>
        </w:r>
      </w:hyperlink>
    </w:p>
    <w:p>
      <w:pPr>
        <w:pStyle w:val="TOC2"/>
        <w:tabs>
          <w:tab w:val="right" w:leader="dot" w:pos="8306"/>
        </w:tabs>
      </w:pPr>
      <w:hyperlink w:anchor="_Toc32106" w:history="1">
        <w:r>
          <w:rPr>
            <w:rFonts w:ascii="仿宋" w:eastAsia="仿宋" w:hAnsi="仿宋" w:cs="仿宋" w:hint="eastAsia"/>
            <w:lang w:eastAsia="zh-CN"/>
          </w:rPr>
          <w:t>(三)、制定完善的风险控制机制</w:t>
        </w:r>
        <w:r>
          <w:tab/>
        </w:r>
        <w:r>
          <w:fldChar w:fldCharType="begin"/>
        </w:r>
        <w:r>
          <w:instrText xml:space="preserve"> PAGEREF _Toc32106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9" w:history="1">
        <w:r>
          <w:rPr>
            <w:rFonts w:ascii="仿宋" w:eastAsia="仿宋" w:hAnsi="仿宋" w:cs="仿宋" w:hint="eastAsia"/>
            <w:lang w:eastAsia="zh-CN"/>
          </w:rPr>
          <w:t>(四)、优化成本管理</w:t>
        </w:r>
        <w:r>
          <w:tab/>
        </w:r>
        <w:r>
          <w:fldChar w:fldCharType="begin"/>
        </w:r>
        <w:r>
          <w:instrText xml:space="preserve"> PAGEREF _Toc5749 \h </w:instrText>
        </w:r>
        <w:r>
          <w:fldChar w:fldCharType="separate"/>
        </w:r>
        <w:r>
          <w:t>37</w:t>
        </w:r>
        <w:r>
          <w:fldChar w:fldCharType="end"/>
        </w:r>
      </w:hyperlink>
    </w:p>
    <w:p>
      <w:pPr>
        <w:pStyle w:val="TOC1"/>
        <w:tabs>
          <w:tab w:val="right" w:leader="dot" w:pos="8306"/>
        </w:tabs>
      </w:pPr>
      <w:hyperlink w:anchor="_Toc9149" w:history="1">
        <w:r>
          <w:rPr>
            <w:rFonts w:ascii="仿宋" w:eastAsia="仿宋" w:hAnsi="仿宋" w:cs="仿宋" w:hint="eastAsia"/>
            <w:lang w:eastAsia="zh-CN"/>
          </w:rPr>
          <w:t>十、转向系统：齿轮项目环境影响分析</w:t>
        </w:r>
        <w:r>
          <w:tab/>
        </w:r>
        <w:r>
          <w:fldChar w:fldCharType="begin"/>
        </w:r>
        <w:r>
          <w:instrText xml:space="preserve"> PAGEREF _Toc9149 \h </w:instrText>
        </w:r>
        <w:r>
          <w:fldChar w:fldCharType="separate"/>
        </w:r>
        <w:r>
          <w:t>39</w:t>
        </w:r>
        <w:r>
          <w:fldChar w:fldCharType="end"/>
        </w:r>
      </w:hyperlink>
    </w:p>
    <w:p>
      <w:pPr>
        <w:pStyle w:val="TOC2"/>
        <w:tabs>
          <w:tab w:val="right" w:leader="dot" w:pos="8306"/>
        </w:tabs>
      </w:pPr>
      <w:hyperlink w:anchor="_Toc19485" w:history="1">
        <w:r>
          <w:rPr>
            <w:rFonts w:ascii="仿宋" w:eastAsia="仿宋" w:hAnsi="仿宋" w:cs="仿宋" w:hint="eastAsia"/>
            <w:lang w:eastAsia="zh-CN"/>
          </w:rPr>
          <w:t>(一)、建设区域环境质量现状</w:t>
        </w:r>
        <w:r>
          <w:tab/>
        </w:r>
        <w:r>
          <w:fldChar w:fldCharType="begin"/>
        </w:r>
        <w:r>
          <w:instrText xml:space="preserve"> PAGEREF _Toc19485 \h </w:instrText>
        </w:r>
        <w:r>
          <w:fldChar w:fldCharType="separate"/>
        </w:r>
        <w:r>
          <w:t>39</w:t>
        </w:r>
        <w:r>
          <w:fldChar w:fldCharType="end"/>
        </w:r>
      </w:hyperlink>
    </w:p>
    <w:p>
      <w:pPr>
        <w:pStyle w:val="TOC2"/>
        <w:tabs>
          <w:tab w:val="right" w:leader="dot" w:pos="8306"/>
        </w:tabs>
      </w:pPr>
      <w:hyperlink w:anchor="_Toc5635" w:history="1">
        <w:r>
          <w:rPr>
            <w:rFonts w:ascii="仿宋" w:eastAsia="仿宋" w:hAnsi="仿宋" w:cs="仿宋" w:hint="eastAsia"/>
            <w:lang w:eastAsia="zh-CN"/>
          </w:rPr>
          <w:t>(二)、建设期环境保护</w:t>
        </w:r>
        <w:r>
          <w:tab/>
        </w:r>
        <w:r>
          <w:fldChar w:fldCharType="begin"/>
        </w:r>
        <w:r>
          <w:instrText xml:space="preserve"> PAGEREF _Toc5635 \h </w:instrText>
        </w:r>
        <w:r>
          <w:fldChar w:fldCharType="separate"/>
        </w:r>
        <w:r>
          <w:t>40</w:t>
        </w:r>
        <w:r>
          <w:fldChar w:fldCharType="end"/>
        </w:r>
      </w:hyperlink>
    </w:p>
    <w:p>
      <w:pPr>
        <w:pStyle w:val="TOC2"/>
        <w:tabs>
          <w:tab w:val="right" w:leader="dot" w:pos="8306"/>
        </w:tabs>
      </w:pPr>
      <w:hyperlink w:anchor="_Toc5172" w:history="1">
        <w:r>
          <w:rPr>
            <w:rFonts w:ascii="仿宋" w:eastAsia="仿宋" w:hAnsi="仿宋" w:cs="仿宋" w:hint="eastAsia"/>
            <w:lang w:eastAsia="zh-CN"/>
          </w:rPr>
          <w:t>(三)、运营期环境保护</w:t>
        </w:r>
        <w:r>
          <w:tab/>
        </w:r>
        <w:r>
          <w:fldChar w:fldCharType="begin"/>
        </w:r>
        <w:r>
          <w:instrText xml:space="preserve"> PAGEREF _Toc5172 \h </w:instrText>
        </w:r>
        <w:r>
          <w:fldChar w:fldCharType="separate"/>
        </w:r>
        <w:r>
          <w:t>42</w:t>
        </w:r>
        <w:r>
          <w:fldChar w:fldCharType="end"/>
        </w:r>
      </w:hyperlink>
    </w:p>
    <w:p>
      <w:pPr>
        <w:pStyle w:val="TOC2"/>
        <w:tabs>
          <w:tab w:val="right" w:leader="dot" w:pos="8306"/>
        </w:tabs>
      </w:pPr>
      <w:hyperlink w:anchor="_Toc22312" w:history="1">
        <w:r>
          <w:rPr>
            <w:rFonts w:ascii="仿宋" w:eastAsia="仿宋" w:hAnsi="仿宋" w:cs="仿宋" w:hint="eastAsia"/>
            <w:lang w:eastAsia="zh-CN"/>
          </w:rPr>
          <w:t>(四)、转向系统：齿轮项目建设对区域经济的影响</w:t>
        </w:r>
        <w:r>
          <w:tab/>
        </w:r>
        <w:r>
          <w:fldChar w:fldCharType="begin"/>
        </w:r>
        <w:r>
          <w:instrText xml:space="preserve"> PAGEREF _Toc22312 \h </w:instrText>
        </w:r>
        <w:r>
          <w:fldChar w:fldCharType="separate"/>
        </w:r>
        <w:r>
          <w:t>43</w:t>
        </w:r>
        <w:r>
          <w:fldChar w:fldCharType="end"/>
        </w:r>
      </w:hyperlink>
    </w:p>
    <w:p>
      <w:pPr>
        <w:pStyle w:val="TOC2"/>
        <w:tabs>
          <w:tab w:val="right" w:leader="dot" w:pos="8306"/>
        </w:tabs>
      </w:pPr>
      <w:hyperlink w:anchor="_Toc8740" w:history="1">
        <w:r>
          <w:rPr>
            <w:rFonts w:ascii="仿宋" w:eastAsia="仿宋" w:hAnsi="仿宋" w:cs="仿宋" w:hint="eastAsia"/>
            <w:lang w:eastAsia="zh-CN"/>
          </w:rPr>
          <w:t>(五)、废弃物处理</w:t>
        </w:r>
        <w:r>
          <w:tab/>
        </w:r>
        <w:r>
          <w:fldChar w:fldCharType="begin"/>
        </w:r>
        <w:r>
          <w:instrText xml:space="preserve"> PAGEREF _Toc8740 \h </w:instrText>
        </w:r>
        <w:r>
          <w:fldChar w:fldCharType="separate"/>
        </w:r>
        <w:r>
          <w:t>45</w:t>
        </w:r>
        <w:r>
          <w:fldChar w:fldCharType="end"/>
        </w:r>
      </w:hyperlink>
    </w:p>
    <w:p>
      <w:pPr>
        <w:pStyle w:val="TOC2"/>
        <w:tabs>
          <w:tab w:val="right" w:leader="dot" w:pos="8306"/>
        </w:tabs>
      </w:pPr>
      <w:hyperlink w:anchor="_Toc24665" w:history="1">
        <w:r>
          <w:rPr>
            <w:rFonts w:ascii="仿宋" w:eastAsia="仿宋" w:hAnsi="仿宋" w:cs="仿宋" w:hint="eastAsia"/>
            <w:lang w:eastAsia="zh-CN"/>
          </w:rPr>
          <w:t>(六)、特殊环境影响分析</w:t>
        </w:r>
        <w:r>
          <w:tab/>
        </w:r>
        <w:r>
          <w:fldChar w:fldCharType="begin"/>
        </w:r>
        <w:r>
          <w:instrText xml:space="preserve"> PAGEREF _Toc24665 \h </w:instrText>
        </w:r>
        <w:r>
          <w:fldChar w:fldCharType="separate"/>
        </w:r>
        <w:r>
          <w:t>46</w:t>
        </w:r>
        <w:r>
          <w:fldChar w:fldCharType="end"/>
        </w:r>
      </w:hyperlink>
    </w:p>
    <w:p>
      <w:pPr>
        <w:pStyle w:val="TOC2"/>
        <w:tabs>
          <w:tab w:val="right" w:leader="dot" w:pos="8306"/>
        </w:tabs>
      </w:pPr>
      <w:hyperlink w:anchor="_Toc30762" w:history="1">
        <w:r>
          <w:rPr>
            <w:rFonts w:ascii="仿宋" w:eastAsia="仿宋" w:hAnsi="仿宋" w:cs="仿宋" w:hint="eastAsia"/>
            <w:lang w:eastAsia="zh-CN"/>
          </w:rPr>
          <w:t>(七)、清洁生产</w:t>
        </w:r>
        <w:r>
          <w:tab/>
        </w:r>
        <w:r>
          <w:fldChar w:fldCharType="begin"/>
        </w:r>
        <w:r>
          <w:instrText xml:space="preserve"> PAGEREF _Toc30762 \h </w:instrText>
        </w:r>
        <w:r>
          <w:fldChar w:fldCharType="separate"/>
        </w:r>
        <w:r>
          <w:t>47</w:t>
        </w:r>
        <w:r>
          <w:fldChar w:fldCharType="end"/>
        </w:r>
      </w:hyperlink>
    </w:p>
    <w:p>
      <w:pPr>
        <w:pStyle w:val="TOC2"/>
        <w:tabs>
          <w:tab w:val="right" w:leader="dot" w:pos="8306"/>
        </w:tabs>
      </w:pPr>
      <w:hyperlink w:anchor="_Toc27035" w:history="1">
        <w:r>
          <w:rPr>
            <w:rFonts w:ascii="仿宋" w:eastAsia="仿宋" w:hAnsi="仿宋" w:cs="仿宋" w:hint="eastAsia"/>
            <w:lang w:eastAsia="zh-CN"/>
          </w:rPr>
          <w:t>(八)、环境保护综合评价</w:t>
        </w:r>
        <w:r>
          <w:tab/>
        </w:r>
        <w:r>
          <w:fldChar w:fldCharType="begin"/>
        </w:r>
        <w:r>
          <w:instrText xml:space="preserve"> PAGEREF _Toc27035 \h </w:instrText>
        </w:r>
        <w:r>
          <w:fldChar w:fldCharType="separate"/>
        </w:r>
        <w:r>
          <w:t>48</w:t>
        </w:r>
        <w:r>
          <w:fldChar w:fldCharType="end"/>
        </w:r>
      </w:hyperlink>
    </w:p>
    <w:p>
      <w:pPr>
        <w:pStyle w:val="TOC1"/>
        <w:tabs>
          <w:tab w:val="right" w:leader="dot" w:pos="8306"/>
        </w:tabs>
      </w:pPr>
      <w:hyperlink w:anchor="_Toc6665" w:history="1">
        <w:r>
          <w:rPr>
            <w:rFonts w:ascii="仿宋" w:eastAsia="仿宋" w:hAnsi="仿宋" w:cs="仿宋" w:hint="eastAsia"/>
            <w:lang w:eastAsia="zh-CN"/>
          </w:rPr>
          <w:t>十一、转向系统：齿轮项目财务管理</w:t>
        </w:r>
        <w:r>
          <w:tab/>
        </w:r>
        <w:r>
          <w:fldChar w:fldCharType="begin"/>
        </w:r>
        <w:r>
          <w:instrText xml:space="preserve"> PAGEREF _Toc6665 \h </w:instrText>
        </w:r>
        <w:r>
          <w:fldChar w:fldCharType="separate"/>
        </w:r>
        <w:r>
          <w:t>50</w:t>
        </w:r>
        <w:r>
          <w:fldChar w:fldCharType="end"/>
        </w:r>
      </w:hyperlink>
    </w:p>
    <w:p>
      <w:pPr>
        <w:pStyle w:val="TOC2"/>
        <w:tabs>
          <w:tab w:val="right" w:leader="dot" w:pos="8306"/>
        </w:tabs>
      </w:pPr>
      <w:hyperlink w:anchor="_Toc11310" w:history="1">
        <w:r>
          <w:rPr>
            <w:rFonts w:ascii="仿宋" w:eastAsia="仿宋" w:hAnsi="仿宋" w:cs="仿宋" w:hint="eastAsia"/>
            <w:lang w:eastAsia="zh-CN"/>
          </w:rPr>
          <w:t>(一)、资金需求大</w:t>
        </w:r>
        <w:r>
          <w:tab/>
        </w:r>
        <w:r>
          <w:fldChar w:fldCharType="begin"/>
        </w:r>
        <w:r>
          <w:instrText xml:space="preserve"> PAGEREF _Toc11310 \h </w:instrText>
        </w:r>
        <w:r>
          <w:fldChar w:fldCharType="separate"/>
        </w:r>
        <w:r>
          <w:t>50</w:t>
        </w:r>
        <w:r>
          <w:fldChar w:fldCharType="end"/>
        </w:r>
      </w:hyperlink>
    </w:p>
    <w:p>
      <w:pPr>
        <w:pStyle w:val="TOC2"/>
        <w:tabs>
          <w:tab w:val="right" w:leader="dot" w:pos="8306"/>
        </w:tabs>
      </w:pPr>
      <w:hyperlink w:anchor="_Toc13925" w:history="1">
        <w:r>
          <w:rPr>
            <w:rFonts w:ascii="仿宋" w:eastAsia="仿宋" w:hAnsi="仿宋" w:cs="仿宋" w:hint="eastAsia"/>
            <w:lang w:eastAsia="zh-CN"/>
          </w:rPr>
          <w:t>(二)、研发周期长</w:t>
        </w:r>
        <w:r>
          <w:tab/>
        </w:r>
        <w:r>
          <w:fldChar w:fldCharType="begin"/>
        </w:r>
        <w:r>
          <w:instrText xml:space="preserve"> PAGEREF _Toc13925 \h </w:instrText>
        </w:r>
        <w:r>
          <w:fldChar w:fldCharType="separate"/>
        </w:r>
        <w:r>
          <w:t>51</w:t>
        </w:r>
        <w:r>
          <w:fldChar w:fldCharType="end"/>
        </w:r>
      </w:hyperlink>
    </w:p>
    <w:p>
      <w:pPr>
        <w:pStyle w:val="TOC2"/>
        <w:tabs>
          <w:tab w:val="right" w:leader="dot" w:pos="8306"/>
        </w:tabs>
      </w:pPr>
      <w:hyperlink w:anchor="_Toc5373" w:history="1">
        <w:r>
          <w:rPr>
            <w:rFonts w:ascii="仿宋" w:eastAsia="仿宋" w:hAnsi="仿宋" w:cs="仿宋" w:hint="eastAsia"/>
            <w:lang w:eastAsia="zh-CN"/>
          </w:rPr>
          <w:t>(三)、市场风险大</w:t>
        </w:r>
        <w:r>
          <w:tab/>
        </w:r>
        <w:r>
          <w:fldChar w:fldCharType="begin"/>
        </w:r>
        <w:r>
          <w:instrText xml:space="preserve"> PAGEREF _Toc5373 \h </w:instrText>
        </w:r>
        <w:r>
          <w:fldChar w:fldCharType="separate"/>
        </w:r>
        <w:r>
          <w:t>52</w:t>
        </w:r>
        <w:r>
          <w:fldChar w:fldCharType="end"/>
        </w:r>
      </w:hyperlink>
    </w:p>
    <w:p>
      <w:pPr>
        <w:pStyle w:val="TOC2"/>
        <w:tabs>
          <w:tab w:val="right" w:leader="dot" w:pos="8306"/>
        </w:tabs>
      </w:pPr>
      <w:hyperlink w:anchor="_Toc1002" w:history="1">
        <w:r>
          <w:rPr>
            <w:rFonts w:ascii="仿宋" w:eastAsia="仿宋" w:hAnsi="仿宋" w:cs="仿宋" w:hint="eastAsia"/>
            <w:lang w:eastAsia="zh-CN"/>
          </w:rPr>
          <w:t>(四)、利润率高</w:t>
        </w:r>
        <w:r>
          <w:tab/>
        </w:r>
        <w:r>
          <w:fldChar w:fldCharType="begin"/>
        </w:r>
        <w:r>
          <w:instrText xml:space="preserve"> PAGEREF _Toc1002 \h </w:instrText>
        </w:r>
        <w:r>
          <w:fldChar w:fldCharType="separate"/>
        </w:r>
        <w:r>
          <w:t>55</w:t>
        </w:r>
        <w:r>
          <w:fldChar w:fldCharType="end"/>
        </w:r>
      </w:hyperlink>
    </w:p>
    <w:p>
      <w:pPr>
        <w:pStyle w:val="TOC1"/>
        <w:tabs>
          <w:tab w:val="right" w:leader="dot" w:pos="8306"/>
        </w:tabs>
      </w:pPr>
      <w:hyperlink w:anchor="_Toc20400" w:history="1">
        <w:r>
          <w:rPr>
            <w:rFonts w:ascii="仿宋" w:eastAsia="仿宋" w:hAnsi="仿宋" w:cs="仿宋" w:hint="eastAsia"/>
            <w:lang w:eastAsia="zh-CN"/>
          </w:rPr>
          <w:t>十二、转向系统：齿轮项目人力资源培养与发展</w:t>
        </w:r>
        <w:r>
          <w:tab/>
        </w:r>
        <w:r>
          <w:fldChar w:fldCharType="begin"/>
        </w:r>
        <w:r>
          <w:instrText xml:space="preserve"> PAGEREF _Toc20400 \h </w:instrText>
        </w:r>
        <w:r>
          <w:fldChar w:fldCharType="separate"/>
        </w:r>
        <w:r>
          <w:t>57</w:t>
        </w:r>
        <w:r>
          <w:fldChar w:fldCharType="end"/>
        </w:r>
      </w:hyperlink>
    </w:p>
    <w:p>
      <w:pPr>
        <w:pStyle w:val="TOC2"/>
        <w:tabs>
          <w:tab w:val="right" w:leader="dot" w:pos="8306"/>
        </w:tabs>
      </w:pPr>
      <w:hyperlink w:anchor="_Toc14504" w:history="1">
        <w:r>
          <w:rPr>
            <w:rFonts w:ascii="仿宋" w:eastAsia="仿宋" w:hAnsi="仿宋" w:cs="仿宋" w:hint="eastAsia"/>
            <w:lang w:eastAsia="zh-CN"/>
          </w:rPr>
          <w:t>(一)、人才需求与规划</w:t>
        </w:r>
        <w:r>
          <w:tab/>
        </w:r>
        <w:r>
          <w:fldChar w:fldCharType="begin"/>
        </w:r>
        <w:r>
          <w:instrText xml:space="preserve"> PAGEREF _Toc14504 \h </w:instrText>
        </w:r>
        <w:r>
          <w:fldChar w:fldCharType="separate"/>
        </w:r>
        <w:r>
          <w:t>57</w:t>
        </w:r>
        <w:r>
          <w:fldChar w:fldCharType="end"/>
        </w:r>
      </w:hyperlink>
    </w:p>
    <w:p>
      <w:pPr>
        <w:pStyle w:val="TOC2"/>
        <w:tabs>
          <w:tab w:val="right" w:leader="dot" w:pos="8306"/>
        </w:tabs>
      </w:pPr>
      <w:hyperlink w:anchor="_Toc5908" w:history="1">
        <w:r>
          <w:rPr>
            <w:rFonts w:ascii="仿宋" w:eastAsia="仿宋" w:hAnsi="仿宋" w:cs="仿宋" w:hint="eastAsia"/>
            <w:lang w:eastAsia="zh-CN"/>
          </w:rPr>
          <w:t>(二)、培训与发展计划</w:t>
        </w:r>
        <w:r>
          <w:tab/>
        </w:r>
        <w:r>
          <w:fldChar w:fldCharType="begin"/>
        </w:r>
        <w:r>
          <w:instrText xml:space="preserve"> PAGEREF _Toc5908 \h </w:instrText>
        </w:r>
        <w:r>
          <w:fldChar w:fldCharType="separate"/>
        </w:r>
        <w:r>
          <w:t>57</w:t>
        </w:r>
        <w:r>
          <w:fldChar w:fldCharType="end"/>
        </w:r>
      </w:hyperlink>
    </w:p>
    <w:p>
      <w:pPr>
        <w:pStyle w:val="TOC1"/>
        <w:tabs>
          <w:tab w:val="right" w:leader="dot" w:pos="8306"/>
        </w:tabs>
      </w:pPr>
      <w:hyperlink w:anchor="_Toc30025" w:history="1">
        <w:r>
          <w:rPr>
            <w:rFonts w:ascii="仿宋" w:eastAsia="仿宋" w:hAnsi="仿宋" w:cs="仿宋" w:hint="eastAsia"/>
            <w:lang w:eastAsia="zh-CN"/>
          </w:rPr>
          <w:t>十三、转向系统：齿轮项目变更管理</w:t>
        </w:r>
        <w:r>
          <w:tab/>
        </w:r>
        <w:r>
          <w:fldChar w:fldCharType="begin"/>
        </w:r>
        <w:r>
          <w:instrText xml:space="preserve"> PAGEREF _Toc30025 \h </w:instrText>
        </w:r>
        <w:r>
          <w:fldChar w:fldCharType="separate"/>
        </w:r>
        <w:r>
          <w:t>58</w:t>
        </w:r>
        <w:r>
          <w:fldChar w:fldCharType="end"/>
        </w:r>
      </w:hyperlink>
    </w:p>
    <w:p>
      <w:pPr>
        <w:pStyle w:val="TOC2"/>
        <w:tabs>
          <w:tab w:val="right" w:leader="dot" w:pos="8306"/>
        </w:tabs>
      </w:pPr>
      <w:hyperlink w:anchor="_Toc24050" w:history="1">
        <w:r>
          <w:rPr>
            <w:rFonts w:ascii="仿宋" w:eastAsia="仿宋" w:hAnsi="仿宋" w:cs="仿宋" w:hint="eastAsia"/>
            <w:lang w:eastAsia="zh-CN"/>
          </w:rPr>
          <w:t>(一)、变更申请与评估</w:t>
        </w:r>
        <w:r>
          <w:tab/>
        </w:r>
        <w:r>
          <w:fldChar w:fldCharType="begin"/>
        </w:r>
        <w:r>
          <w:instrText xml:space="preserve"> PAGEREF _Toc24050 \h </w:instrText>
        </w:r>
        <w:r>
          <w:fldChar w:fldCharType="separate"/>
        </w:r>
        <w:r>
          <w:t>58</w:t>
        </w:r>
        <w:r>
          <w:fldChar w:fldCharType="end"/>
        </w:r>
      </w:hyperlink>
    </w:p>
    <w:p>
      <w:pPr>
        <w:pStyle w:val="TOC2"/>
        <w:tabs>
          <w:tab w:val="right" w:leader="dot" w:pos="8306"/>
        </w:tabs>
      </w:pPr>
      <w:hyperlink w:anchor="_Toc2832" w:history="1">
        <w:r>
          <w:rPr>
            <w:rFonts w:ascii="仿宋" w:eastAsia="仿宋" w:hAnsi="仿宋" w:cs="仿宋" w:hint="eastAsia"/>
            <w:lang w:eastAsia="zh-CN"/>
          </w:rPr>
          <w:t>(二)、变更实施与控制</w:t>
        </w:r>
        <w:r>
          <w:tab/>
        </w:r>
        <w:r>
          <w:fldChar w:fldCharType="begin"/>
        </w:r>
        <w:r>
          <w:instrText xml:space="preserve"> PAGEREF _Toc2832 \h </w:instrText>
        </w:r>
        <w:r>
          <w:fldChar w:fldCharType="separate"/>
        </w:r>
        <w:r>
          <w:t>58</w:t>
        </w:r>
        <w:r>
          <w:fldChar w:fldCharType="end"/>
        </w:r>
      </w:hyperlink>
    </w:p>
    <w:p>
      <w:pPr>
        <w:pStyle w:val="TOC1"/>
        <w:tabs>
          <w:tab w:val="right" w:leader="dot" w:pos="8306"/>
        </w:tabs>
      </w:pPr>
      <w:hyperlink w:anchor="_Toc15256" w:history="1">
        <w:r>
          <w:rPr>
            <w:rFonts w:ascii="仿宋" w:eastAsia="仿宋" w:hAnsi="仿宋" w:cs="仿宋" w:hint="eastAsia"/>
            <w:lang w:eastAsia="zh-CN"/>
          </w:rPr>
          <w:t>十四、转向系统：齿轮项目治理与监督</w:t>
        </w:r>
        <w:r>
          <w:tab/>
        </w:r>
        <w:r>
          <w:fldChar w:fldCharType="begin"/>
        </w:r>
        <w:r>
          <w:instrText xml:space="preserve"> PAGEREF _Toc15256 \h </w:instrText>
        </w:r>
        <w:r>
          <w:fldChar w:fldCharType="separate"/>
        </w:r>
        <w:r>
          <w:t>59</w:t>
        </w:r>
        <w:r>
          <w:fldChar w:fldCharType="end"/>
        </w:r>
      </w:hyperlink>
    </w:p>
    <w:p>
      <w:pPr>
        <w:pStyle w:val="TOC2"/>
        <w:tabs>
          <w:tab w:val="right" w:leader="dot" w:pos="8306"/>
        </w:tabs>
      </w:pPr>
      <w:hyperlink w:anchor="_Toc31431" w:history="1">
        <w:r>
          <w:rPr>
            <w:rFonts w:ascii="仿宋" w:eastAsia="仿宋" w:hAnsi="仿宋" w:cs="仿宋" w:hint="eastAsia"/>
            <w:lang w:eastAsia="zh-CN"/>
          </w:rPr>
          <w:t>(一)、转向系统：齿轮项目治理结构</w:t>
        </w:r>
        <w:r>
          <w:tab/>
        </w:r>
        <w:r>
          <w:fldChar w:fldCharType="begin"/>
        </w:r>
        <w:r>
          <w:instrText xml:space="preserve"> PAGEREF _Toc31431 \h </w:instrText>
        </w:r>
        <w:r>
          <w:fldChar w:fldCharType="separate"/>
        </w:r>
        <w:r>
          <w:t>59</w:t>
        </w:r>
        <w:r>
          <w:fldChar w:fldCharType="end"/>
        </w:r>
      </w:hyperlink>
    </w:p>
    <w:p>
      <w:pPr>
        <w:pStyle w:val="TOC2"/>
        <w:tabs>
          <w:tab w:val="right" w:leader="dot" w:pos="8306"/>
        </w:tabs>
      </w:pPr>
      <w:hyperlink w:anchor="_Toc8601" w:history="1">
        <w:r>
          <w:rPr>
            <w:rFonts w:ascii="仿宋" w:eastAsia="仿宋" w:hAnsi="仿宋" w:cs="仿宋" w:hint="eastAsia"/>
            <w:lang w:eastAsia="zh-CN"/>
          </w:rPr>
          <w:t>(二)、监督与审计</w:t>
        </w:r>
        <w:r>
          <w:tab/>
        </w:r>
        <w:r>
          <w:fldChar w:fldCharType="begin"/>
        </w:r>
        <w:r>
          <w:instrText xml:space="preserve"> PAGEREF _Toc8601 \h </w:instrText>
        </w:r>
        <w:r>
          <w:fldChar w:fldCharType="separate"/>
        </w:r>
        <w:r>
          <w:t>61</w:t>
        </w:r>
        <w:r>
          <w:fldChar w:fldCharType="end"/>
        </w:r>
      </w:hyperlink>
    </w:p>
    <w:p>
      <w:pPr>
        <w:pStyle w:val="TOC1"/>
        <w:tabs>
          <w:tab w:val="right" w:leader="dot" w:pos="8306"/>
        </w:tabs>
      </w:pPr>
      <w:hyperlink w:anchor="_Toc15351" w:history="1">
        <w:r>
          <w:rPr>
            <w:rFonts w:ascii="仿宋" w:eastAsia="仿宋" w:hAnsi="仿宋" w:cs="仿宋" w:hint="eastAsia"/>
            <w:lang w:eastAsia="zh-CN"/>
          </w:rPr>
          <w:t>十五、风险识别与分类</w:t>
        </w:r>
        <w:r>
          <w:tab/>
        </w:r>
        <w:r>
          <w:fldChar w:fldCharType="begin"/>
        </w:r>
        <w:r>
          <w:instrText xml:space="preserve"> PAGEREF _Toc15351 \h </w:instrText>
        </w:r>
        <w:r>
          <w:fldChar w:fldCharType="separate"/>
        </w:r>
        <w:r>
          <w:t>62</w:t>
        </w:r>
        <w:r>
          <w:fldChar w:fldCharType="end"/>
        </w:r>
      </w:hyperlink>
    </w:p>
    <w:p>
      <w:pPr>
        <w:pStyle w:val="TOC2"/>
        <w:tabs>
          <w:tab w:val="right" w:leader="dot" w:pos="8306"/>
        </w:tabs>
      </w:pPr>
      <w:hyperlink w:anchor="_Toc19596" w:history="1">
        <w:r>
          <w:rPr>
            <w:rFonts w:ascii="仿宋" w:eastAsia="仿宋" w:hAnsi="仿宋" w:cs="仿宋" w:hint="eastAsia"/>
            <w:lang w:eastAsia="zh-CN"/>
          </w:rPr>
          <w:t>(一)、风险识别</w:t>
        </w:r>
        <w:r>
          <w:tab/>
        </w:r>
        <w:r>
          <w:fldChar w:fldCharType="begin"/>
        </w:r>
        <w:r>
          <w:instrText xml:space="preserve"> PAGEREF _Toc19596 \h </w:instrText>
        </w:r>
        <w:r>
          <w:fldChar w:fldCharType="separate"/>
        </w:r>
        <w:r>
          <w:t>62</w:t>
        </w:r>
        <w:r>
          <w:fldChar w:fldCharType="end"/>
        </w:r>
      </w:hyperlink>
    </w:p>
    <w:p>
      <w:pPr>
        <w:pStyle w:val="TOC2"/>
        <w:tabs>
          <w:tab w:val="right" w:leader="dot" w:pos="8306"/>
        </w:tabs>
      </w:pPr>
      <w:hyperlink w:anchor="_Toc5934" w:history="1">
        <w:r>
          <w:rPr>
            <w:rFonts w:ascii="仿宋" w:eastAsia="仿宋" w:hAnsi="仿宋" w:cs="仿宋" w:hint="eastAsia"/>
            <w:lang w:eastAsia="zh-CN"/>
          </w:rPr>
          <w:t>(二)、风险分类</w:t>
        </w:r>
        <w:r>
          <w:tab/>
        </w:r>
        <w:r>
          <w:fldChar w:fldCharType="begin"/>
        </w:r>
        <w:r>
          <w:instrText xml:space="preserve"> PAGEREF _Toc5934 \h </w:instrText>
        </w:r>
        <w:r>
          <w:fldChar w:fldCharType="separate"/>
        </w:r>
        <w:r>
          <w:t>63</w:t>
        </w:r>
        <w:r>
          <w:fldChar w:fldCharType="end"/>
        </w:r>
      </w:hyperlink>
    </w:p>
    <w:p>
      <w:pPr>
        <w:pStyle w:val="TOC1"/>
        <w:tabs>
          <w:tab w:val="right" w:leader="dot" w:pos="8306"/>
        </w:tabs>
      </w:pPr>
      <w:hyperlink w:anchor="_Toc12248" w:history="1">
        <w:r>
          <w:rPr>
            <w:rFonts w:ascii="仿宋" w:eastAsia="仿宋" w:hAnsi="仿宋" w:cs="仿宋" w:hint="eastAsia"/>
            <w:lang w:eastAsia="zh-CN"/>
          </w:rPr>
          <w:t>十六、利益相关者分析与沟通计划</w:t>
        </w:r>
        <w:r>
          <w:tab/>
        </w:r>
        <w:r>
          <w:fldChar w:fldCharType="begin"/>
        </w:r>
        <w:r>
          <w:instrText xml:space="preserve"> PAGEREF _Toc12248 \h </w:instrText>
        </w:r>
        <w:r>
          <w:fldChar w:fldCharType="separate"/>
        </w:r>
        <w:r>
          <w:t>65</w:t>
        </w:r>
        <w:r>
          <w:fldChar w:fldCharType="end"/>
        </w:r>
      </w:hyperlink>
    </w:p>
    <w:p>
      <w:pPr>
        <w:pStyle w:val="TOC2"/>
        <w:tabs>
          <w:tab w:val="right" w:leader="dot" w:pos="8306"/>
        </w:tabs>
      </w:pPr>
      <w:hyperlink w:anchor="_Toc29465" w:history="1">
        <w:r>
          <w:rPr>
            <w:rFonts w:ascii="仿宋" w:eastAsia="仿宋" w:hAnsi="仿宋" w:cs="仿宋" w:hint="eastAsia"/>
            <w:lang w:eastAsia="zh-CN"/>
          </w:rPr>
          <w:t>(一)、利益相关者分析</w:t>
        </w:r>
        <w:r>
          <w:tab/>
        </w:r>
        <w:r>
          <w:fldChar w:fldCharType="begin"/>
        </w:r>
        <w:r>
          <w:instrText xml:space="preserve"> PAGEREF _Toc29465 \h </w:instrText>
        </w:r>
        <w:r>
          <w:fldChar w:fldCharType="separate"/>
        </w:r>
        <w:r>
          <w:t>65</w:t>
        </w:r>
        <w:r>
          <w:fldChar w:fldCharType="end"/>
        </w:r>
      </w:hyperlink>
    </w:p>
    <w:p>
      <w:pPr>
        <w:pStyle w:val="TOC2"/>
        <w:tabs>
          <w:tab w:val="right" w:leader="dot" w:pos="8306"/>
        </w:tabs>
      </w:pPr>
      <w:hyperlink w:anchor="_Toc23758" w:history="1">
        <w:r>
          <w:rPr>
            <w:rFonts w:ascii="仿宋" w:eastAsia="仿宋" w:hAnsi="仿宋" w:cs="仿宋" w:hint="eastAsia"/>
            <w:lang w:eastAsia="zh-CN"/>
          </w:rPr>
          <w:t>(二)、沟通计划</w:t>
        </w:r>
        <w:r>
          <w:tab/>
        </w:r>
        <w:r>
          <w:fldChar w:fldCharType="begin"/>
        </w:r>
        <w:r>
          <w:instrText xml:space="preserve"> PAGEREF _Toc23758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73"/>
      <w:r>
        <w:rPr>
          <w:rFonts w:ascii="仿宋" w:eastAsia="仿宋" w:hAnsi="仿宋" w:cs="仿宋" w:hint="eastAsia"/>
          <w:sz w:val="28"/>
          <w:lang w:eastAsia="zh-CN"/>
        </w:rPr>
        <w:t>一、转向系统：齿轮项目可持续发展</w:t>
      </w:r>
      <w:bookmarkEnd w:id="2"/>
    </w:p>
    <w:p>
      <w:pPr>
        <w:pStyle w:val="Heading2"/>
        <w:rPr>
          <w:rFonts w:ascii="仿宋" w:eastAsia="仿宋" w:hAnsi="仿宋" w:cs="仿宋" w:hint="eastAsia"/>
          <w:lang w:eastAsia="zh-CN"/>
        </w:rPr>
      </w:pPr>
      <w:bookmarkStart w:id="3" w:name="_Toc81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中，转向系统：齿轮项目团队着眼于未来，明确了可持续发展的战略方向。制定的具体可持续发展目标包括降低资源使用、采用环保技术、最大化社会效益等。这一步骤不仅有助于转向系统：齿轮项目在环保和社会责任方面达到最高标准，也为未来提供了明确的指引，确保转向系统：齿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可持续实践的融入转向系统：齿轮项目管理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转向系统：齿轮项目管理周期。从转向系统：齿轮项目规划开始，转向系统：齿轮项目团队就考虑了环境和社会的因素。在执行阶段，转向系统：齿轮项目团队积极推动绿色技术的应用，优化资源利用。此外，关注员工的社会责任，通过培训和沟通活动提高员工对可持续发展的认知，使他们能够在日常工作中践行可持续实践。这些举措不仅为转向系统：齿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9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扎根于转向系统：齿轮项目的可持续发展理念，我们深信环保与社会责任是转向系统：齿轮项目成功的关键支柱。在转向系统：齿轮项目的每一步，我们都致力于通过创新和实践，履行对环境和社会的坚定责任。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团队通过引入先进的环保技术、建立高效的废物处理系统以及推动能源节约措施，积极履行环保责任。定期的环保监测和评估确保转向系统：齿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不仅致力于自身可持续发展，还注重对社会的回馈。通过支持社区转向系统：齿轮项目、参与慈善事业、提供培训机会等方式，转向系统：齿轮项目积极履行社会责任。与当地社区建立积极互动，关注员工的工作与生活平衡，以及员工的身心健康，是转向系统：齿轮项目在社会责任层面的关键举措。这样的实践不仅增强了转向系统：齿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441"/>
      <w:r>
        <w:rPr>
          <w:rFonts w:ascii="仿宋" w:eastAsia="仿宋" w:hAnsi="仿宋" w:cs="仿宋" w:hint="eastAsia"/>
          <w:sz w:val="28"/>
          <w:lang w:eastAsia="zh-CN"/>
        </w:rPr>
        <w:t>二、转向系统：齿轮项目绩效评估</w:t>
      </w:r>
      <w:bookmarkEnd w:id="5"/>
    </w:p>
    <w:p>
      <w:pPr>
        <w:pStyle w:val="Heading2"/>
        <w:rPr>
          <w:rFonts w:ascii="仿宋" w:eastAsia="仿宋" w:hAnsi="仿宋" w:cs="仿宋" w:hint="eastAsia"/>
          <w:lang w:eastAsia="zh-CN"/>
        </w:rPr>
      </w:pPr>
      <w:bookmarkStart w:id="6" w:name="_Toc968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中，我们设计了一套全面的绩效评估指标，以确保转向系统：齿轮项目的可控和成功交付。这些指标跨足转向系统：齿轮项目目标、成本、进度和质量等多个维度，为我们提供了全面洞察转向系统：齿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目标达成率是我们关注的首要指标。我们设定了明确的目标，并通过定期监测和评估，迅速发现并应对潜在的目标偏差。这为转向系统：齿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成本绩效是另一个核心关注点。通过实际成本与预算成本的对比分析，我们深入了解成本差异的原因，及时调整资源分配，保持转向系统：齿轮项目在经济效益方面的合理水平。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进度作为关键的绩效指标之一，得到了精心的关注。我们制定了详细的转向系统：齿轮项目进度计划，并设立了进度符合度指标，确保实际进度与计划进度保持一致。这使我们能够快速发现和解决潜在的进度问题，保持转向系统：齿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转向系统：齿轮项目绩效的不可或缺的一环。我们引入了一系列的质量标准和客户满意度指标，以确保转向系统：齿轮项目交付的成果在质量上达到或超越预期水平。通过持续监测这些指标，我们努力提升转向系统：齿轮项目整体质量水平，为转向系统：齿轮项目的成功交付提供有力保障。通过这些科学且全面的绩效评估，我们能够更好地引导转向系统：齿轮项目的持续改进，确保转向系统：齿轮项目目标的顺利达成。</w:t>
      </w:r>
    </w:p>
    <w:p>
      <w:pPr>
        <w:pStyle w:val="Heading2"/>
        <w:ind w:firstLine="560" w:firstLineChars="200"/>
        <w:rPr>
          <w:rFonts w:ascii="仿宋" w:eastAsia="仿宋" w:hAnsi="仿宋" w:cs="仿宋" w:hint="eastAsia"/>
          <w:sz w:val="28"/>
          <w:lang w:eastAsia="zh-CN"/>
        </w:rPr>
      </w:pPr>
      <w:bookmarkStart w:id="7" w:name="_Toc86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绩效评估是转向系统：齿轮项目中的关键环节，为确保转向系统：齿轮项目达到预期目标，我们采用了多层次、多维度的绩效评估方法。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转向系统：齿轮项目的战略目标对齐，确保每个决策和行动都与转向系统：齿轮项目整体目标保持一致。团队会定期召开战略对齐会议，审视当前工作与转向系统：齿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转向系统：齿轮项目进度、质量、成本和风险等方面。这些指标通过数据收集和分析，为转向系统：齿轮项目管理团队提供了客观的评估依据。例如，我们通过转向系统：齿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转向系统：齿轮项目内部，还考虑了转向系统：齿轮项目对外部环境的影响。我们定期进行干系人满意度调查，以了解各利益相关方对转向系统：齿轮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这种多层次、多角度的绩效评估方法，使得我们能够全面了解转向系统：齿轮项目的运行状态，及时做出调整，确保转向系统：齿轮项目在不断变化的环境中保持稳健前行。</w:t>
      </w:r>
    </w:p>
    <w:p>
      <w:pPr>
        <w:pStyle w:val="Heading2"/>
        <w:ind w:firstLine="560" w:firstLineChars="200"/>
        <w:rPr>
          <w:rFonts w:ascii="仿宋" w:eastAsia="仿宋" w:hAnsi="仿宋" w:cs="仿宋" w:hint="eastAsia"/>
          <w:sz w:val="28"/>
          <w:lang w:eastAsia="zh-CN"/>
        </w:rPr>
      </w:pPr>
      <w:bookmarkStart w:id="8" w:name="_Toc187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为了确保转向系统：齿轮项目的有效管理和不断优化，我们采用了精心设计的绩效评估周期。这个周期旨在实现灵活、实时和全面的评估，以适应转向系统：齿轮项目执行中的各种挑战。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转向系统：齿轮项目的不同需求，分为短期、中期和长期。短期评估关注每个迭代或工作周期，以及时发现和解决当前任务中的问题。中期评估涵盖几个迭代，深入了解整体转向系统：齿轮项目的趋势和性能。长期评估则着眼于整个转向系统：齿轮项目阶段，确保转向系统：齿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转向系统：齿轮项目管理工具和协作平台，团队成员能够随时更新和分享转向系统：齿轮项目数据。这种实时性的反馈机制使我们能够及时察觉潜在问题，快速调整，保持转向系统：齿轮项目的稳健运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转向系统：齿轮项目的决策制定密不可分。每个周期的转向系统：齿轮项目回顾会议成为集体总结经验、识别问题深层次原因并找到创新解决方案的平台。这种定期的反思与调整机制使转向系统：齿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760"/>
      <w:r>
        <w:rPr>
          <w:rFonts w:ascii="仿宋" w:eastAsia="仿宋" w:hAnsi="仿宋" w:cs="仿宋" w:hint="eastAsia"/>
          <w:sz w:val="28"/>
          <w:lang w:eastAsia="zh-CN"/>
        </w:rPr>
        <w:t>三、转向系统：齿轮项目选址可行性分析</w:t>
      </w:r>
      <w:bookmarkEnd w:id="9"/>
    </w:p>
    <w:p>
      <w:pPr>
        <w:pStyle w:val="Heading2"/>
        <w:rPr>
          <w:rFonts w:ascii="仿宋" w:eastAsia="仿宋" w:hAnsi="仿宋" w:cs="仿宋" w:hint="eastAsia"/>
          <w:lang w:eastAsia="zh-CN"/>
        </w:rPr>
      </w:pPr>
      <w:bookmarkStart w:id="10" w:name="_Toc27321"/>
      <w:r>
        <w:rPr>
          <w:rFonts w:ascii="仿宋" w:eastAsia="仿宋" w:hAnsi="仿宋" w:cs="仿宋" w:hint="eastAsia"/>
          <w:lang w:eastAsia="zh-CN"/>
        </w:rPr>
        <w:t>(一)、转向系统：齿轮项目选址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该转向系统：齿轮项目选址位于XX省XX市XX区XXX街道</w:t>
      </w:r>
    </w:p>
    <w:p>
      <w:pPr>
        <w:pStyle w:val="Heading2"/>
        <w:ind w:firstLine="560" w:firstLineChars="200"/>
        <w:rPr>
          <w:rFonts w:ascii="仿宋" w:eastAsia="仿宋" w:hAnsi="仿宋" w:cs="仿宋" w:hint="eastAsia"/>
          <w:sz w:val="28"/>
          <w:lang w:eastAsia="zh-CN"/>
        </w:rPr>
      </w:pPr>
      <w:bookmarkStart w:id="11" w:name="_Toc62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转向系统：齿轮项目的征地面积将根据转向系统：齿轮项目的实际规模和需求进行精确规划。具体面积XXX平方米，旨在确保转向系统：齿轮项目不仅能够满足当前的发展需求，还能够预留空间以适应未来的扩展。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净用地面积是在征地面积基础上去除不可利用面积后的实际可开发用地。具体面积XXX平方米，考虑到环保、交通、安全等多方面因素，以确保转向系统：齿轮项目在整体利用效率上达到最优。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转向系统：齿轮项目计划建设的建筑总规模具体面积XXX平方米。这一规模的确定综合考虑了转向系统：齿轮项目的性质、规模，以及城市规划的相关要求，确保建筑布局与周边环境协调一致。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绿地率是转向系统：齿轮项目用地中被规划为绿地的比例。具体面积XXX平方米，旨在通过合理规划绿地，改善转向系统：齿轮项目周边环境，提升居民生活质量，并符合城市整体绿化规划。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容积率是用地上可以建设的建筑总体积与用地面积之比。具体面积XXX，通过合理的容积率规划，确保转向系统：齿轮项目建筑规模与周边环境和谐共生。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转向系统：齿轮项目选址与当地城市规划相一致，具体面积XXX平方米。通过与城市规划部门深入沟通，确保转向系统：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转向系统：齿轮项目选址符合当地产业政策，具体面积XXX平方米。这包括转向系统：齿轮项目对当地经济的促进作用，以及对相关产业的带动效应，确保转向系统：齿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用地总体要求必须符合环保和可持续发展的原则，具体面积XXX平方米。通过采用绿色建筑设计、节能减排等措施，确保转向系统：齿轮项目在建设和运营过程中对环境的影响最小化，达到可持续发展的要求。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确保转向系统：齿轮项目选址具备必要的公共设施配套，具体面积XXX平方米。这包括交通便利性、教育、医疗等基础设施，以提高居民生活品质，使得转向系统：齿轮项目选址更具吸引力。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考虑用地总体要求对当地社会稳定性的影响，具体面积XXX平方米。通过深入了解当地社区反馈，确保转向系统：齿轮项目的选址和建设过程对当地社会和谐稳定产生积极作用。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转向系统：齿轮项目选址不仅符合法规和规划，还在实际操作中具有可行性。这一全面规划将为转向系统：齿轮项目的成功实施提供坚实的基础，确保转向系统：齿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11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转向系统：齿轮项目的设备规划和空间设计中，我们将采取灵活设备布局的措施。设备布局将根据实际需求进行灵活设计，避免不必要的浪费。通过合理规划设备摆放位置，我们将提高设备的利用率，减少设备间距，以确保转向系统：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转向系统：齿轮项目内部引入共享设施的概念，例如共享会议室、办公区等。通过这种方式，我们可以减少对资源的重复建设，提高资源共享效率，从而减小转向系统：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792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转向系统：齿轮项目的总图布置中，我们将不同功能区域进行明确的规划，以最大程度满足转向系统：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055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转向系统：齿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转向系统：齿轮项目对环境的影响是综合评价的重要因素之一。我们将详细考虑选址周边的自然环境、生态保护区、水源地等情况，确保转向系统：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对选址的评价还需充分考虑当地政府的产业政策和法规。我们将详细了解转向系统：齿轮项目所在地的相关政策，确保转向系统：齿轮项目的规划和运营与当地法规相符，降低不必要的法律风险。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考虑到社会稳定性对企业运营的重要性，我们将评估选址地区的社会安全情况、劳工关系、社区反馈等方面，以确保转向系统：齿轮项目的建设和运营不会受到社会稳定性的负面影响。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最后，我们将综合考虑用地成本，包括土地购置费用、土地开发成本等。通过对用地成本的详细评估，我们能够做出更为精确的经济效益分析，为转向系统：齿轮项目的投资决策提供有力支持。</w:t>
      </w:r>
    </w:p>
    <w:p>
      <w:pPr>
        <w:pStyle w:val="Heading1"/>
        <w:ind w:firstLine="560" w:firstLineChars="200"/>
        <w:rPr>
          <w:rFonts w:ascii="仿宋" w:eastAsia="仿宋" w:hAnsi="仿宋" w:cs="仿宋" w:hint="eastAsia"/>
          <w:sz w:val="28"/>
          <w:lang w:eastAsia="zh-CN"/>
        </w:rPr>
      </w:pPr>
      <w:bookmarkStart w:id="15" w:name="_Toc24197"/>
      <w:r>
        <w:rPr>
          <w:rFonts w:ascii="仿宋" w:eastAsia="仿宋" w:hAnsi="仿宋" w:cs="仿宋" w:hint="eastAsia"/>
          <w:sz w:val="28"/>
          <w:lang w:eastAsia="zh-CN"/>
        </w:rPr>
        <w:t>四、转向系统：齿轮项目文档管理</w:t>
      </w:r>
      <w:bookmarkEnd w:id="15"/>
    </w:p>
    <w:p>
      <w:pPr>
        <w:pStyle w:val="Heading2"/>
        <w:rPr>
          <w:rFonts w:ascii="仿宋" w:eastAsia="仿宋" w:hAnsi="仿宋" w:cs="仿宋" w:hint="eastAsia"/>
          <w:lang w:eastAsia="zh-CN"/>
        </w:rPr>
      </w:pPr>
      <w:bookmarkStart w:id="16" w:name="_Toc1403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转向系统：齿轮项目高度重视文档的质量和准确性，以支持转向系统：齿轮项目的各项活动和决策。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文档的编制始于转向系统：齿轮项目计划的初期，我们制定了详细的文档编制计划，明确了每个文档的内容、格式和编写责任人。在转向系统：齿轮项目启动阶段，我们首先编制了转向系统：齿轮项目章程，明确定义了转向系统：齿轮项目的目标、范围、风险等关键要素。随后，转向系统：齿轮项目团队根据计划陆续编制了需求文档、设计文档、测试文档等各类文档，确保转向系统：齿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转向系统：齿轮项目管理中的重要环节，旨在确保转向系统：齿轮项目文档符合质量标准和转向系统：齿轮项目需求。在转向系统：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转向系统：齿轮项目相关利益方和专业领域的专家对文档进行独立审查。这有助于获取更全面、客观的反馈，确保转向系统：齿轮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转向系统：齿轮项目在文档编制与审查方面建立了严格的管理机制，通过规范的流程和多维度的审查，确保转向系统：齿轮项目文档的质量、准确性和可靠性，为转向系统：齿轮项目的顺利推进提供了有力支持。</w:t>
      </w:r>
    </w:p>
    <w:p>
      <w:pPr>
        <w:pStyle w:val="Heading2"/>
        <w:ind w:firstLine="560" w:firstLineChars="200"/>
        <w:rPr>
          <w:rFonts w:ascii="仿宋" w:eastAsia="仿宋" w:hAnsi="仿宋" w:cs="仿宋" w:hint="eastAsia"/>
          <w:sz w:val="28"/>
          <w:lang w:eastAsia="zh-CN"/>
        </w:rPr>
      </w:pPr>
      <w:bookmarkStart w:id="17" w:name="_Toc1021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在转向系统：齿轮项目中，我们致力于优化文档发布与分发过程，以确保信息的高效传递和团队间协作的顺畅进行。以下是我们采取的关键优化策略：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我们通过多渠道发布文档，包括电子邮件、转向系统：齿轮项目管理平台、内部网站等，以满足不同团队成员的偏好和需求。多渠道发布确保了信息的全面覆盖。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我们采用了精细的权限控制，确保只有授权人员可以访问敏感信息。这种安全措施保护了转向系统：齿轮项目文档的机密性，防止了未经授权的信息泄露。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40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转向系统：齿轮项目生命周期中一个至关重要的环节，直接关系到转向系统：齿轮项目信息的长期保存和历史记录的完整性。在转向系统：齿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https://d.book118.com/655021302313011110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转向系统：齿轮项目规划设计蓝图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F3EA1"/>
    <w:rsid w:val="50DF3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213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2024-02-11T21:03:00Z</dcterms:created>
  <dcterms:modified xsi:type="dcterms:W3CDTF">2024-02-11T21:04:04Z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F07AE3E1F2984B38BF0D917DE7785AFD_11</vt:lpwstr>
  </property>
  <property fmtid="{D5CDD505-2E9C-101B-9397-08002B2CF9AE}" pid="3" name="KSOProductBuildVer">
    <vt:lpwstr>2052-12.1.0.16250</vt:lpwstr>
  </property>
</Properties>
</file>