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扎把机项目可行性建设方案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85" w:history="1">
        <w:r>
          <w:rPr>
            <w:rFonts w:ascii="仿宋" w:eastAsia="仿宋" w:hAnsi="仿宋" w:cs="仿宋" w:hint="eastAsia"/>
            <w:lang w:eastAsia="zh-CN"/>
          </w:rPr>
          <w:t>前言</w:t>
        </w:r>
        <w:r>
          <w:tab/>
        </w:r>
        <w:r>
          <w:fldChar w:fldCharType="begin"/>
        </w:r>
        <w:r>
          <w:instrText xml:space="preserve"> PAGEREF _Toc15785 \h </w:instrText>
        </w:r>
        <w:r>
          <w:fldChar w:fldCharType="separate"/>
        </w:r>
        <w:r>
          <w:t>3</w:t>
        </w:r>
        <w:r>
          <w:fldChar w:fldCharType="end"/>
        </w:r>
      </w:hyperlink>
    </w:p>
    <w:p>
      <w:pPr>
        <w:pStyle w:val="TOC1"/>
        <w:tabs>
          <w:tab w:val="right" w:leader="dot" w:pos="8306"/>
        </w:tabs>
      </w:pPr>
      <w:hyperlink w:anchor="_Toc14101" w:history="1">
        <w:r>
          <w:rPr>
            <w:rFonts w:ascii="仿宋" w:eastAsia="仿宋" w:hAnsi="仿宋" w:cs="仿宋" w:hint="eastAsia"/>
            <w:lang w:eastAsia="zh-CN"/>
          </w:rPr>
          <w:t>一、背景、必要性分析</w:t>
        </w:r>
        <w:r>
          <w:tab/>
        </w:r>
        <w:r>
          <w:fldChar w:fldCharType="begin"/>
        </w:r>
        <w:r>
          <w:instrText xml:space="preserve"> PAGEREF _Toc14101 \h </w:instrText>
        </w:r>
        <w:r>
          <w:fldChar w:fldCharType="separate"/>
        </w:r>
        <w:r>
          <w:t>3</w:t>
        </w:r>
        <w:r>
          <w:fldChar w:fldCharType="end"/>
        </w:r>
      </w:hyperlink>
    </w:p>
    <w:p>
      <w:pPr>
        <w:pStyle w:val="TOC2"/>
        <w:tabs>
          <w:tab w:val="right" w:leader="dot" w:pos="8306"/>
        </w:tabs>
      </w:pPr>
      <w:hyperlink w:anchor="_Toc16233" w:history="1">
        <w:r>
          <w:rPr>
            <w:rFonts w:ascii="仿宋" w:eastAsia="仿宋" w:hAnsi="仿宋" w:cs="仿宋" w:hint="eastAsia"/>
            <w:lang w:eastAsia="zh-CN"/>
          </w:rPr>
          <w:t>(一)、项目建设背景</w:t>
        </w:r>
        <w:r>
          <w:tab/>
        </w:r>
        <w:r>
          <w:fldChar w:fldCharType="begin"/>
        </w:r>
        <w:r>
          <w:instrText xml:space="preserve"> PAGEREF _Toc16233 \h </w:instrText>
        </w:r>
        <w:r>
          <w:fldChar w:fldCharType="separate"/>
        </w:r>
        <w:r>
          <w:t>3</w:t>
        </w:r>
        <w:r>
          <w:fldChar w:fldCharType="end"/>
        </w:r>
      </w:hyperlink>
    </w:p>
    <w:p>
      <w:pPr>
        <w:pStyle w:val="TOC2"/>
        <w:tabs>
          <w:tab w:val="right" w:leader="dot" w:pos="8306"/>
        </w:tabs>
      </w:pPr>
      <w:hyperlink w:anchor="_Toc7061" w:history="1">
        <w:r>
          <w:rPr>
            <w:rFonts w:ascii="仿宋" w:eastAsia="仿宋" w:hAnsi="仿宋" w:cs="仿宋" w:hint="eastAsia"/>
            <w:lang w:eastAsia="zh-CN"/>
          </w:rPr>
          <w:t>(二)、必要性分析</w:t>
        </w:r>
        <w:r>
          <w:tab/>
        </w:r>
        <w:r>
          <w:fldChar w:fldCharType="begin"/>
        </w:r>
        <w:r>
          <w:instrText xml:space="preserve"> PAGEREF _Toc7061 \h </w:instrText>
        </w:r>
        <w:r>
          <w:fldChar w:fldCharType="separate"/>
        </w:r>
        <w:r>
          <w:t>4</w:t>
        </w:r>
        <w:r>
          <w:fldChar w:fldCharType="end"/>
        </w:r>
      </w:hyperlink>
    </w:p>
    <w:p>
      <w:pPr>
        <w:pStyle w:val="TOC2"/>
        <w:tabs>
          <w:tab w:val="right" w:leader="dot" w:pos="8306"/>
        </w:tabs>
      </w:pPr>
      <w:hyperlink w:anchor="_Toc28362" w:history="1">
        <w:r>
          <w:rPr>
            <w:rFonts w:ascii="仿宋" w:eastAsia="仿宋" w:hAnsi="仿宋" w:cs="仿宋" w:hint="eastAsia"/>
            <w:lang w:eastAsia="zh-CN"/>
          </w:rPr>
          <w:t>(三)、项目建设有利条件</w:t>
        </w:r>
        <w:r>
          <w:tab/>
        </w:r>
        <w:r>
          <w:fldChar w:fldCharType="begin"/>
        </w:r>
        <w:r>
          <w:instrText xml:space="preserve"> PAGEREF _Toc28362 \h </w:instrText>
        </w:r>
        <w:r>
          <w:fldChar w:fldCharType="separate"/>
        </w:r>
        <w:r>
          <w:t>5</w:t>
        </w:r>
        <w:r>
          <w:fldChar w:fldCharType="end"/>
        </w:r>
      </w:hyperlink>
    </w:p>
    <w:p>
      <w:pPr>
        <w:pStyle w:val="TOC1"/>
        <w:tabs>
          <w:tab w:val="right" w:leader="dot" w:pos="8306"/>
        </w:tabs>
      </w:pPr>
      <w:hyperlink w:anchor="_Toc10354" w:history="1">
        <w:r>
          <w:rPr>
            <w:rFonts w:ascii="仿宋" w:eastAsia="仿宋" w:hAnsi="仿宋" w:cs="仿宋" w:hint="eastAsia"/>
            <w:lang w:eastAsia="zh-CN"/>
          </w:rPr>
          <w:t>二、发展规划、产业政策和行业准入分析</w:t>
        </w:r>
        <w:r>
          <w:tab/>
        </w:r>
        <w:r>
          <w:fldChar w:fldCharType="begin"/>
        </w:r>
        <w:r>
          <w:instrText xml:space="preserve"> PAGEREF _Toc10354 \h </w:instrText>
        </w:r>
        <w:r>
          <w:fldChar w:fldCharType="separate"/>
        </w:r>
        <w:r>
          <w:t>7</w:t>
        </w:r>
        <w:r>
          <w:fldChar w:fldCharType="end"/>
        </w:r>
      </w:hyperlink>
    </w:p>
    <w:p>
      <w:pPr>
        <w:pStyle w:val="TOC2"/>
        <w:tabs>
          <w:tab w:val="right" w:leader="dot" w:pos="8306"/>
        </w:tabs>
      </w:pPr>
      <w:hyperlink w:anchor="_Toc25169" w:history="1">
        <w:r>
          <w:rPr>
            <w:rFonts w:ascii="仿宋" w:eastAsia="仿宋" w:hAnsi="仿宋" w:cs="仿宋" w:hint="eastAsia"/>
            <w:lang w:eastAsia="zh-CN"/>
          </w:rPr>
          <w:t>(一)、发展规划分析</w:t>
        </w:r>
        <w:r>
          <w:tab/>
        </w:r>
        <w:r>
          <w:fldChar w:fldCharType="begin"/>
        </w:r>
        <w:r>
          <w:instrText xml:space="preserve"> PAGEREF _Toc25169 \h </w:instrText>
        </w:r>
        <w:r>
          <w:fldChar w:fldCharType="separate"/>
        </w:r>
        <w:r>
          <w:t>7</w:t>
        </w:r>
        <w:r>
          <w:fldChar w:fldCharType="end"/>
        </w:r>
      </w:hyperlink>
    </w:p>
    <w:p>
      <w:pPr>
        <w:pStyle w:val="TOC2"/>
        <w:tabs>
          <w:tab w:val="right" w:leader="dot" w:pos="8306"/>
        </w:tabs>
      </w:pPr>
      <w:hyperlink w:anchor="_Toc15904" w:history="1">
        <w:r>
          <w:rPr>
            <w:rFonts w:ascii="仿宋" w:eastAsia="仿宋" w:hAnsi="仿宋" w:cs="仿宋" w:hint="eastAsia"/>
            <w:lang w:eastAsia="zh-CN"/>
          </w:rPr>
          <w:t>(二)、产业政策分析</w:t>
        </w:r>
        <w:r>
          <w:tab/>
        </w:r>
        <w:r>
          <w:fldChar w:fldCharType="begin"/>
        </w:r>
        <w:r>
          <w:instrText xml:space="preserve"> PAGEREF _Toc15904 \h </w:instrText>
        </w:r>
        <w:r>
          <w:fldChar w:fldCharType="separate"/>
        </w:r>
        <w:r>
          <w:t>9</w:t>
        </w:r>
        <w:r>
          <w:fldChar w:fldCharType="end"/>
        </w:r>
      </w:hyperlink>
    </w:p>
    <w:p>
      <w:pPr>
        <w:pStyle w:val="TOC2"/>
        <w:tabs>
          <w:tab w:val="right" w:leader="dot" w:pos="8306"/>
        </w:tabs>
      </w:pPr>
      <w:hyperlink w:anchor="_Toc5280" w:history="1">
        <w:r>
          <w:rPr>
            <w:rFonts w:ascii="仿宋" w:eastAsia="仿宋" w:hAnsi="仿宋" w:cs="仿宋" w:hint="eastAsia"/>
            <w:lang w:eastAsia="zh-CN"/>
          </w:rPr>
          <w:t>(三)、行业准入分析</w:t>
        </w:r>
        <w:r>
          <w:tab/>
        </w:r>
        <w:r>
          <w:fldChar w:fldCharType="begin"/>
        </w:r>
        <w:r>
          <w:instrText xml:space="preserve"> PAGEREF _Toc5280 \h </w:instrText>
        </w:r>
        <w:r>
          <w:fldChar w:fldCharType="separate"/>
        </w:r>
        <w:r>
          <w:t>10</w:t>
        </w:r>
        <w:r>
          <w:fldChar w:fldCharType="end"/>
        </w:r>
      </w:hyperlink>
    </w:p>
    <w:p>
      <w:pPr>
        <w:pStyle w:val="TOC1"/>
        <w:tabs>
          <w:tab w:val="right" w:leader="dot" w:pos="8306"/>
        </w:tabs>
      </w:pPr>
      <w:hyperlink w:anchor="_Toc203" w:history="1">
        <w:r>
          <w:rPr>
            <w:rFonts w:ascii="仿宋" w:eastAsia="仿宋" w:hAnsi="仿宋" w:cs="仿宋" w:hint="eastAsia"/>
            <w:lang w:eastAsia="zh-CN"/>
          </w:rPr>
          <w:t>三、建设风险评估分析</w:t>
        </w:r>
        <w:r>
          <w:tab/>
        </w:r>
        <w:r>
          <w:fldChar w:fldCharType="begin"/>
        </w:r>
        <w:r>
          <w:instrText xml:space="preserve"> PAGEREF _Toc203 \h </w:instrText>
        </w:r>
        <w:r>
          <w:fldChar w:fldCharType="separate"/>
        </w:r>
        <w:r>
          <w:t>11</w:t>
        </w:r>
        <w:r>
          <w:fldChar w:fldCharType="end"/>
        </w:r>
      </w:hyperlink>
    </w:p>
    <w:p>
      <w:pPr>
        <w:pStyle w:val="TOC2"/>
        <w:tabs>
          <w:tab w:val="right" w:leader="dot" w:pos="8306"/>
        </w:tabs>
      </w:pPr>
      <w:hyperlink w:anchor="_Toc9467" w:history="1">
        <w:r>
          <w:rPr>
            <w:rFonts w:ascii="仿宋" w:eastAsia="仿宋" w:hAnsi="仿宋" w:cs="仿宋" w:hint="eastAsia"/>
            <w:lang w:eastAsia="zh-CN"/>
          </w:rPr>
          <w:t>(一)、政策风险分析</w:t>
        </w:r>
        <w:r>
          <w:tab/>
        </w:r>
        <w:r>
          <w:fldChar w:fldCharType="begin"/>
        </w:r>
        <w:r>
          <w:instrText xml:space="preserve"> PAGEREF _Toc9467 \h </w:instrText>
        </w:r>
        <w:r>
          <w:fldChar w:fldCharType="separate"/>
        </w:r>
        <w:r>
          <w:t>11</w:t>
        </w:r>
        <w:r>
          <w:fldChar w:fldCharType="end"/>
        </w:r>
      </w:hyperlink>
    </w:p>
    <w:p>
      <w:pPr>
        <w:pStyle w:val="TOC2"/>
        <w:tabs>
          <w:tab w:val="right" w:leader="dot" w:pos="8306"/>
        </w:tabs>
      </w:pPr>
      <w:hyperlink w:anchor="_Toc5958" w:history="1">
        <w:r>
          <w:rPr>
            <w:rFonts w:ascii="仿宋" w:eastAsia="仿宋" w:hAnsi="仿宋" w:cs="仿宋" w:hint="eastAsia"/>
            <w:lang w:eastAsia="zh-CN"/>
          </w:rPr>
          <w:t>(二)、社会风险分析</w:t>
        </w:r>
        <w:r>
          <w:tab/>
        </w:r>
        <w:r>
          <w:fldChar w:fldCharType="begin"/>
        </w:r>
        <w:r>
          <w:instrText xml:space="preserve"> PAGEREF _Toc5958 \h </w:instrText>
        </w:r>
        <w:r>
          <w:fldChar w:fldCharType="separate"/>
        </w:r>
        <w:r>
          <w:t>13</w:t>
        </w:r>
        <w:r>
          <w:fldChar w:fldCharType="end"/>
        </w:r>
      </w:hyperlink>
    </w:p>
    <w:p>
      <w:pPr>
        <w:pStyle w:val="TOC2"/>
        <w:tabs>
          <w:tab w:val="right" w:leader="dot" w:pos="8306"/>
        </w:tabs>
      </w:pPr>
      <w:hyperlink w:anchor="_Toc6401" w:history="1">
        <w:r>
          <w:rPr>
            <w:rFonts w:ascii="仿宋" w:eastAsia="仿宋" w:hAnsi="仿宋" w:cs="仿宋" w:hint="eastAsia"/>
            <w:lang w:eastAsia="zh-CN"/>
          </w:rPr>
          <w:t>(三)、市场风险分析</w:t>
        </w:r>
        <w:r>
          <w:tab/>
        </w:r>
        <w:r>
          <w:fldChar w:fldCharType="begin"/>
        </w:r>
        <w:r>
          <w:instrText xml:space="preserve"> PAGEREF _Toc6401 \h </w:instrText>
        </w:r>
        <w:r>
          <w:fldChar w:fldCharType="separate"/>
        </w:r>
        <w:r>
          <w:t>14</w:t>
        </w:r>
        <w:r>
          <w:fldChar w:fldCharType="end"/>
        </w:r>
      </w:hyperlink>
    </w:p>
    <w:p>
      <w:pPr>
        <w:pStyle w:val="TOC2"/>
        <w:tabs>
          <w:tab w:val="right" w:leader="dot" w:pos="8306"/>
        </w:tabs>
      </w:pPr>
      <w:hyperlink w:anchor="_Toc27240" w:history="1">
        <w:r>
          <w:rPr>
            <w:rFonts w:ascii="仿宋" w:eastAsia="仿宋" w:hAnsi="仿宋" w:cs="仿宋" w:hint="eastAsia"/>
            <w:lang w:eastAsia="zh-CN"/>
          </w:rPr>
          <w:t>(四)、资金风险分析</w:t>
        </w:r>
        <w:r>
          <w:tab/>
        </w:r>
        <w:r>
          <w:fldChar w:fldCharType="begin"/>
        </w:r>
        <w:r>
          <w:instrText xml:space="preserve"> PAGEREF _Toc27240 \h </w:instrText>
        </w:r>
        <w:r>
          <w:fldChar w:fldCharType="separate"/>
        </w:r>
        <w:r>
          <w:t>15</w:t>
        </w:r>
        <w:r>
          <w:fldChar w:fldCharType="end"/>
        </w:r>
      </w:hyperlink>
    </w:p>
    <w:p>
      <w:pPr>
        <w:pStyle w:val="TOC2"/>
        <w:tabs>
          <w:tab w:val="right" w:leader="dot" w:pos="8306"/>
        </w:tabs>
      </w:pPr>
      <w:hyperlink w:anchor="_Toc4380" w:history="1">
        <w:r>
          <w:rPr>
            <w:rFonts w:ascii="仿宋" w:eastAsia="仿宋" w:hAnsi="仿宋" w:cs="仿宋" w:hint="eastAsia"/>
            <w:lang w:eastAsia="zh-CN"/>
          </w:rPr>
          <w:t>(五)、技术风险分析</w:t>
        </w:r>
        <w:r>
          <w:tab/>
        </w:r>
        <w:r>
          <w:fldChar w:fldCharType="begin"/>
        </w:r>
        <w:r>
          <w:instrText xml:space="preserve"> PAGEREF _Toc4380 \h </w:instrText>
        </w:r>
        <w:r>
          <w:fldChar w:fldCharType="separate"/>
        </w:r>
        <w:r>
          <w:t>16</w:t>
        </w:r>
        <w:r>
          <w:fldChar w:fldCharType="end"/>
        </w:r>
      </w:hyperlink>
    </w:p>
    <w:p>
      <w:pPr>
        <w:pStyle w:val="TOC2"/>
        <w:tabs>
          <w:tab w:val="right" w:leader="dot" w:pos="8306"/>
        </w:tabs>
      </w:pPr>
      <w:hyperlink w:anchor="_Toc12343" w:history="1">
        <w:r>
          <w:rPr>
            <w:rFonts w:ascii="仿宋" w:eastAsia="仿宋" w:hAnsi="仿宋" w:cs="仿宋" w:hint="eastAsia"/>
            <w:lang w:eastAsia="zh-CN"/>
          </w:rPr>
          <w:t>(六)、财务风险分析</w:t>
        </w:r>
        <w:r>
          <w:tab/>
        </w:r>
        <w:r>
          <w:fldChar w:fldCharType="begin"/>
        </w:r>
        <w:r>
          <w:instrText xml:space="preserve"> PAGEREF _Toc12343 \h </w:instrText>
        </w:r>
        <w:r>
          <w:fldChar w:fldCharType="separate"/>
        </w:r>
        <w:r>
          <w:t>18</w:t>
        </w:r>
        <w:r>
          <w:fldChar w:fldCharType="end"/>
        </w:r>
      </w:hyperlink>
    </w:p>
    <w:p>
      <w:pPr>
        <w:pStyle w:val="TOC2"/>
        <w:tabs>
          <w:tab w:val="right" w:leader="dot" w:pos="8306"/>
        </w:tabs>
      </w:pPr>
      <w:hyperlink w:anchor="_Toc11631" w:history="1">
        <w:r>
          <w:rPr>
            <w:rFonts w:ascii="仿宋" w:eastAsia="仿宋" w:hAnsi="仿宋" w:cs="仿宋" w:hint="eastAsia"/>
            <w:lang w:eastAsia="zh-CN"/>
          </w:rPr>
          <w:t>(七)、管理风险分析</w:t>
        </w:r>
        <w:r>
          <w:tab/>
        </w:r>
        <w:r>
          <w:fldChar w:fldCharType="begin"/>
        </w:r>
        <w:r>
          <w:instrText xml:space="preserve"> PAGEREF _Toc11631 \h </w:instrText>
        </w:r>
        <w:r>
          <w:fldChar w:fldCharType="separate"/>
        </w:r>
        <w:r>
          <w:t>19</w:t>
        </w:r>
        <w:r>
          <w:fldChar w:fldCharType="end"/>
        </w:r>
      </w:hyperlink>
    </w:p>
    <w:p>
      <w:pPr>
        <w:pStyle w:val="TOC2"/>
        <w:tabs>
          <w:tab w:val="right" w:leader="dot" w:pos="8306"/>
        </w:tabs>
      </w:pPr>
      <w:hyperlink w:anchor="_Toc10650" w:history="1">
        <w:r>
          <w:rPr>
            <w:rFonts w:ascii="仿宋" w:eastAsia="仿宋" w:hAnsi="仿宋" w:cs="仿宋" w:hint="eastAsia"/>
            <w:lang w:eastAsia="zh-CN"/>
          </w:rPr>
          <w:t>(八)、其它风险分析</w:t>
        </w:r>
        <w:r>
          <w:tab/>
        </w:r>
        <w:r>
          <w:fldChar w:fldCharType="begin"/>
        </w:r>
        <w:r>
          <w:instrText xml:space="preserve"> PAGEREF _Toc10650 \h </w:instrText>
        </w:r>
        <w:r>
          <w:fldChar w:fldCharType="separate"/>
        </w:r>
        <w:r>
          <w:t>21</w:t>
        </w:r>
        <w:r>
          <w:fldChar w:fldCharType="end"/>
        </w:r>
      </w:hyperlink>
    </w:p>
    <w:p>
      <w:pPr>
        <w:pStyle w:val="TOC2"/>
        <w:tabs>
          <w:tab w:val="right" w:leader="dot" w:pos="8306"/>
        </w:tabs>
      </w:pPr>
      <w:hyperlink w:anchor="_Toc3924" w:history="1">
        <w:r>
          <w:rPr>
            <w:rFonts w:ascii="仿宋" w:eastAsia="仿宋" w:hAnsi="仿宋" w:cs="仿宋" w:hint="eastAsia"/>
            <w:lang w:eastAsia="zh-CN"/>
          </w:rPr>
          <w:t>(九)、社会影响评估</w:t>
        </w:r>
        <w:r>
          <w:tab/>
        </w:r>
        <w:r>
          <w:fldChar w:fldCharType="begin"/>
        </w:r>
        <w:r>
          <w:instrText xml:space="preserve"> PAGEREF _Toc3924 \h </w:instrText>
        </w:r>
        <w:r>
          <w:fldChar w:fldCharType="separate"/>
        </w:r>
        <w:r>
          <w:t>22</w:t>
        </w:r>
        <w:r>
          <w:fldChar w:fldCharType="end"/>
        </w:r>
      </w:hyperlink>
    </w:p>
    <w:p>
      <w:pPr>
        <w:pStyle w:val="TOC1"/>
        <w:tabs>
          <w:tab w:val="right" w:leader="dot" w:pos="8306"/>
        </w:tabs>
      </w:pPr>
      <w:hyperlink w:anchor="_Toc28261" w:history="1">
        <w:r>
          <w:rPr>
            <w:rFonts w:ascii="仿宋" w:eastAsia="仿宋" w:hAnsi="仿宋" w:cs="仿宋" w:hint="eastAsia"/>
            <w:lang w:eastAsia="zh-CN"/>
          </w:rPr>
          <w:t>四、经济影响分析</w:t>
        </w:r>
        <w:r>
          <w:tab/>
        </w:r>
        <w:r>
          <w:fldChar w:fldCharType="begin"/>
        </w:r>
        <w:r>
          <w:instrText xml:space="preserve"> PAGEREF _Toc28261 \h </w:instrText>
        </w:r>
        <w:r>
          <w:fldChar w:fldCharType="separate"/>
        </w:r>
        <w:r>
          <w:t>24</w:t>
        </w:r>
        <w:r>
          <w:fldChar w:fldCharType="end"/>
        </w:r>
      </w:hyperlink>
    </w:p>
    <w:p>
      <w:pPr>
        <w:pStyle w:val="TOC2"/>
        <w:tabs>
          <w:tab w:val="right" w:leader="dot" w:pos="8306"/>
        </w:tabs>
      </w:pPr>
      <w:hyperlink w:anchor="_Toc933" w:history="1">
        <w:r>
          <w:rPr>
            <w:rFonts w:ascii="仿宋" w:eastAsia="仿宋" w:hAnsi="仿宋" w:cs="仿宋" w:hint="eastAsia"/>
            <w:lang w:eastAsia="zh-CN"/>
          </w:rPr>
          <w:t>(一)、经济费用效益或费用效果分析</w:t>
        </w:r>
        <w:r>
          <w:tab/>
        </w:r>
        <w:r>
          <w:fldChar w:fldCharType="begin"/>
        </w:r>
        <w:r>
          <w:instrText xml:space="preserve"> PAGEREF _Toc933 \h </w:instrText>
        </w:r>
        <w:r>
          <w:fldChar w:fldCharType="separate"/>
        </w:r>
        <w:r>
          <w:t>24</w:t>
        </w:r>
        <w:r>
          <w:fldChar w:fldCharType="end"/>
        </w:r>
      </w:hyperlink>
    </w:p>
    <w:p>
      <w:pPr>
        <w:pStyle w:val="TOC2"/>
        <w:tabs>
          <w:tab w:val="right" w:leader="dot" w:pos="8306"/>
        </w:tabs>
      </w:pPr>
      <w:hyperlink w:anchor="_Toc17148" w:history="1">
        <w:r>
          <w:rPr>
            <w:rFonts w:ascii="仿宋" w:eastAsia="仿宋" w:hAnsi="仿宋" w:cs="仿宋" w:hint="eastAsia"/>
            <w:lang w:eastAsia="zh-CN"/>
          </w:rPr>
          <w:t>(二)、行业影响分析</w:t>
        </w:r>
        <w:r>
          <w:tab/>
        </w:r>
        <w:r>
          <w:fldChar w:fldCharType="begin"/>
        </w:r>
        <w:r>
          <w:instrText xml:space="preserve"> PAGEREF _Toc17148 \h </w:instrText>
        </w:r>
        <w:r>
          <w:fldChar w:fldCharType="separate"/>
        </w:r>
        <w:r>
          <w:t>26</w:t>
        </w:r>
        <w:r>
          <w:fldChar w:fldCharType="end"/>
        </w:r>
      </w:hyperlink>
    </w:p>
    <w:p>
      <w:pPr>
        <w:pStyle w:val="TOC2"/>
        <w:tabs>
          <w:tab w:val="right" w:leader="dot" w:pos="8306"/>
        </w:tabs>
      </w:pPr>
      <w:hyperlink w:anchor="_Toc1121" w:history="1">
        <w:r>
          <w:rPr>
            <w:rFonts w:ascii="仿宋" w:eastAsia="仿宋" w:hAnsi="仿宋" w:cs="仿宋" w:hint="eastAsia"/>
            <w:lang w:eastAsia="zh-CN"/>
          </w:rPr>
          <w:t>(三)、区域经济影响分析</w:t>
        </w:r>
        <w:r>
          <w:tab/>
        </w:r>
        <w:r>
          <w:fldChar w:fldCharType="begin"/>
        </w:r>
        <w:r>
          <w:instrText xml:space="preserve"> PAGEREF _Toc1121 \h </w:instrText>
        </w:r>
        <w:r>
          <w:fldChar w:fldCharType="separate"/>
        </w:r>
        <w:r>
          <w:t>28</w:t>
        </w:r>
        <w:r>
          <w:fldChar w:fldCharType="end"/>
        </w:r>
      </w:hyperlink>
    </w:p>
    <w:p>
      <w:pPr>
        <w:pStyle w:val="TOC2"/>
        <w:tabs>
          <w:tab w:val="right" w:leader="dot" w:pos="8306"/>
        </w:tabs>
      </w:pPr>
      <w:hyperlink w:anchor="_Toc3045" w:history="1">
        <w:r>
          <w:rPr>
            <w:rFonts w:ascii="仿宋" w:eastAsia="仿宋" w:hAnsi="仿宋" w:cs="仿宋" w:hint="eastAsia"/>
            <w:lang w:eastAsia="zh-CN"/>
          </w:rPr>
          <w:t>(四)、宏观经济影响分析</w:t>
        </w:r>
        <w:r>
          <w:tab/>
        </w:r>
        <w:r>
          <w:fldChar w:fldCharType="begin"/>
        </w:r>
        <w:r>
          <w:instrText xml:space="preserve"> PAGEREF _Toc3045 \h </w:instrText>
        </w:r>
        <w:r>
          <w:fldChar w:fldCharType="separate"/>
        </w:r>
        <w:r>
          <w:t>29</w:t>
        </w:r>
        <w:r>
          <w:fldChar w:fldCharType="end"/>
        </w:r>
      </w:hyperlink>
    </w:p>
    <w:p>
      <w:pPr>
        <w:pStyle w:val="TOC1"/>
        <w:tabs>
          <w:tab w:val="right" w:leader="dot" w:pos="8306"/>
        </w:tabs>
      </w:pPr>
      <w:hyperlink w:anchor="_Toc29808" w:history="1">
        <w:r>
          <w:rPr>
            <w:rFonts w:ascii="仿宋" w:eastAsia="仿宋" w:hAnsi="仿宋" w:cs="仿宋" w:hint="eastAsia"/>
            <w:lang w:eastAsia="zh-CN"/>
          </w:rPr>
          <w:t>五、资源开发及综合利用分析</w:t>
        </w:r>
        <w:r>
          <w:tab/>
        </w:r>
        <w:r>
          <w:fldChar w:fldCharType="begin"/>
        </w:r>
        <w:r>
          <w:instrText xml:space="preserve"> PAGEREF _Toc29808 \h </w:instrText>
        </w:r>
        <w:r>
          <w:fldChar w:fldCharType="separate"/>
        </w:r>
        <w:r>
          <w:t>30</w:t>
        </w:r>
        <w:r>
          <w:fldChar w:fldCharType="end"/>
        </w:r>
      </w:hyperlink>
    </w:p>
    <w:p>
      <w:pPr>
        <w:pStyle w:val="TOC2"/>
        <w:tabs>
          <w:tab w:val="right" w:leader="dot" w:pos="8306"/>
        </w:tabs>
      </w:pPr>
      <w:hyperlink w:anchor="_Toc22265" w:history="1">
        <w:r>
          <w:rPr>
            <w:rFonts w:ascii="仿宋" w:eastAsia="仿宋" w:hAnsi="仿宋" w:cs="仿宋" w:hint="eastAsia"/>
            <w:lang w:eastAsia="zh-CN"/>
          </w:rPr>
          <w:t>(一)、资源开发方案</w:t>
        </w:r>
        <w:r>
          <w:tab/>
        </w:r>
        <w:r>
          <w:fldChar w:fldCharType="begin"/>
        </w:r>
        <w:r>
          <w:instrText xml:space="preserve"> PAGEREF _Toc22265 \h </w:instrText>
        </w:r>
        <w:r>
          <w:fldChar w:fldCharType="separate"/>
        </w:r>
        <w:r>
          <w:t>30</w:t>
        </w:r>
        <w:r>
          <w:fldChar w:fldCharType="end"/>
        </w:r>
      </w:hyperlink>
    </w:p>
    <w:p>
      <w:pPr>
        <w:pStyle w:val="TOC2"/>
        <w:tabs>
          <w:tab w:val="right" w:leader="dot" w:pos="8306"/>
        </w:tabs>
      </w:pPr>
      <w:hyperlink w:anchor="_Toc20115" w:history="1">
        <w:r>
          <w:rPr>
            <w:rFonts w:ascii="仿宋" w:eastAsia="仿宋" w:hAnsi="仿宋" w:cs="仿宋" w:hint="eastAsia"/>
            <w:lang w:eastAsia="zh-CN"/>
          </w:rPr>
          <w:t>(二)、资源利用方案</w:t>
        </w:r>
        <w:r>
          <w:tab/>
        </w:r>
        <w:r>
          <w:fldChar w:fldCharType="begin"/>
        </w:r>
        <w:r>
          <w:instrText xml:space="preserve"> PAGEREF _Toc20115 \h </w:instrText>
        </w:r>
        <w:r>
          <w:fldChar w:fldCharType="separate"/>
        </w:r>
        <w:r>
          <w:t>32</w:t>
        </w:r>
        <w:r>
          <w:fldChar w:fldCharType="end"/>
        </w:r>
      </w:hyperlink>
    </w:p>
    <w:p>
      <w:pPr>
        <w:pStyle w:val="TOC2"/>
        <w:tabs>
          <w:tab w:val="right" w:leader="dot" w:pos="8306"/>
        </w:tabs>
      </w:pPr>
      <w:hyperlink w:anchor="_Toc28440" w:history="1">
        <w:r>
          <w:rPr>
            <w:rFonts w:ascii="仿宋" w:eastAsia="仿宋" w:hAnsi="仿宋" w:cs="仿宋" w:hint="eastAsia"/>
            <w:lang w:eastAsia="zh-CN"/>
          </w:rPr>
          <w:t>(三)、资源节约措施</w:t>
        </w:r>
        <w:r>
          <w:tab/>
        </w:r>
        <w:r>
          <w:fldChar w:fldCharType="begin"/>
        </w:r>
        <w:r>
          <w:instrText xml:space="preserve"> PAGEREF _Toc28440 \h </w:instrText>
        </w:r>
        <w:r>
          <w:fldChar w:fldCharType="separate"/>
        </w:r>
        <w:r>
          <w:t>33</w:t>
        </w:r>
        <w:r>
          <w:fldChar w:fldCharType="end"/>
        </w:r>
      </w:hyperlink>
    </w:p>
    <w:p>
      <w:pPr>
        <w:pStyle w:val="TOC1"/>
        <w:tabs>
          <w:tab w:val="right" w:leader="dot" w:pos="8306"/>
        </w:tabs>
      </w:pPr>
      <w:hyperlink w:anchor="_Toc2240" w:history="1">
        <w:r>
          <w:rPr>
            <w:rFonts w:ascii="仿宋" w:eastAsia="仿宋" w:hAnsi="仿宋" w:cs="仿宋" w:hint="eastAsia"/>
            <w:lang w:eastAsia="zh-CN"/>
          </w:rPr>
          <w:t>六、扎把机项目概论</w:t>
        </w:r>
        <w:r>
          <w:tab/>
        </w:r>
        <w:r>
          <w:fldChar w:fldCharType="begin"/>
        </w:r>
        <w:r>
          <w:instrText xml:space="preserve"> PAGEREF _Toc2240 \h </w:instrText>
        </w:r>
        <w:r>
          <w:fldChar w:fldCharType="separate"/>
        </w:r>
        <w:r>
          <w:t>34</w:t>
        </w:r>
        <w:r>
          <w:fldChar w:fldCharType="end"/>
        </w:r>
      </w:hyperlink>
    </w:p>
    <w:p>
      <w:pPr>
        <w:pStyle w:val="TOC2"/>
        <w:tabs>
          <w:tab w:val="right" w:leader="dot" w:pos="8306"/>
        </w:tabs>
      </w:pPr>
      <w:hyperlink w:anchor="_Toc22158" w:history="1">
        <w:r>
          <w:rPr>
            <w:rFonts w:ascii="仿宋" w:eastAsia="仿宋" w:hAnsi="仿宋" w:cs="仿宋" w:hint="eastAsia"/>
            <w:lang w:eastAsia="zh-CN"/>
          </w:rPr>
          <w:t>(一)、项目申报单位概况</w:t>
        </w:r>
        <w:r>
          <w:tab/>
        </w:r>
        <w:r>
          <w:fldChar w:fldCharType="begin"/>
        </w:r>
        <w:r>
          <w:instrText xml:space="preserve"> PAGEREF _Toc22158 \h </w:instrText>
        </w:r>
        <w:r>
          <w:fldChar w:fldCharType="separate"/>
        </w:r>
        <w:r>
          <w:t>34</w:t>
        </w:r>
        <w:r>
          <w:fldChar w:fldCharType="end"/>
        </w:r>
      </w:hyperlink>
    </w:p>
    <w:p>
      <w:pPr>
        <w:pStyle w:val="TOC2"/>
        <w:tabs>
          <w:tab w:val="right" w:leader="dot" w:pos="8306"/>
        </w:tabs>
      </w:pPr>
      <w:hyperlink w:anchor="_Toc14207" w:history="1">
        <w:r>
          <w:rPr>
            <w:rFonts w:ascii="仿宋" w:eastAsia="仿宋" w:hAnsi="仿宋" w:cs="仿宋" w:hint="eastAsia"/>
            <w:lang w:eastAsia="zh-CN"/>
          </w:rPr>
          <w:t>(二)、项目概况</w:t>
        </w:r>
        <w:r>
          <w:tab/>
        </w:r>
        <w:r>
          <w:fldChar w:fldCharType="begin"/>
        </w:r>
        <w:r>
          <w:instrText xml:space="preserve"> PAGEREF _Toc14207 \h </w:instrText>
        </w:r>
        <w:r>
          <w:fldChar w:fldCharType="separate"/>
        </w:r>
        <w:r>
          <w:t>35</w:t>
        </w:r>
        <w:r>
          <w:fldChar w:fldCharType="end"/>
        </w:r>
      </w:hyperlink>
    </w:p>
    <w:p>
      <w:pPr>
        <w:pStyle w:val="TOC1"/>
        <w:tabs>
          <w:tab w:val="right" w:leader="dot" w:pos="8306"/>
        </w:tabs>
      </w:pPr>
      <w:hyperlink w:anchor="_Toc9610" w:history="1">
        <w:r>
          <w:rPr>
            <w:rFonts w:ascii="仿宋" w:eastAsia="仿宋" w:hAnsi="仿宋" w:cs="仿宋" w:hint="eastAsia"/>
            <w:lang w:eastAsia="zh-CN"/>
          </w:rPr>
          <w:t>七、项目质量与标准</w:t>
        </w:r>
        <w:r>
          <w:tab/>
        </w:r>
        <w:r>
          <w:fldChar w:fldCharType="begin"/>
        </w:r>
        <w:r>
          <w:instrText xml:space="preserve"> PAGEREF _Toc9610 \h </w:instrText>
        </w:r>
        <w:r>
          <w:fldChar w:fldCharType="separate"/>
        </w:r>
        <w:r>
          <w:t>38</w:t>
        </w:r>
        <w:r>
          <w:fldChar w:fldCharType="end"/>
        </w:r>
      </w:hyperlink>
    </w:p>
    <w:p>
      <w:pPr>
        <w:pStyle w:val="TOC2"/>
        <w:tabs>
          <w:tab w:val="right" w:leader="dot" w:pos="8306"/>
        </w:tabs>
      </w:pPr>
      <w:hyperlink w:anchor="_Toc6399" w:history="1">
        <w:r>
          <w:rPr>
            <w:rFonts w:ascii="仿宋" w:eastAsia="仿宋" w:hAnsi="仿宋" w:cs="仿宋" w:hint="eastAsia"/>
            <w:lang w:eastAsia="zh-CN"/>
          </w:rPr>
          <w:t>(一)、质量保障体系</w:t>
        </w:r>
        <w:r>
          <w:tab/>
        </w:r>
        <w:r>
          <w:fldChar w:fldCharType="begin"/>
        </w:r>
        <w:r>
          <w:instrText xml:space="preserve"> PAGEREF _Toc6399 \h </w:instrText>
        </w:r>
        <w:r>
          <w:fldChar w:fldCharType="separate"/>
        </w:r>
        <w:r>
          <w:t>38</w:t>
        </w:r>
        <w:r>
          <w:fldChar w:fldCharType="end"/>
        </w:r>
      </w:hyperlink>
    </w:p>
    <w:p>
      <w:pPr>
        <w:pStyle w:val="TOC2"/>
        <w:tabs>
          <w:tab w:val="right" w:leader="dot" w:pos="8306"/>
        </w:tabs>
      </w:pPr>
      <w:hyperlink w:anchor="_Toc30033" w:history="1">
        <w:r>
          <w:rPr>
            <w:rFonts w:ascii="仿宋" w:eastAsia="仿宋" w:hAnsi="仿宋" w:cs="仿宋" w:hint="eastAsia"/>
            <w:lang w:eastAsia="zh-CN"/>
          </w:rPr>
          <w:t>(二)、标准化作业流程</w:t>
        </w:r>
        <w:r>
          <w:tab/>
        </w:r>
        <w:r>
          <w:fldChar w:fldCharType="begin"/>
        </w:r>
        <w:r>
          <w:instrText xml:space="preserve"> PAGEREF _Toc30033 \h </w:instrText>
        </w:r>
        <w:r>
          <w:fldChar w:fldCharType="separate"/>
        </w:r>
        <w:r>
          <w:t>39</w:t>
        </w:r>
        <w:r>
          <w:fldChar w:fldCharType="end"/>
        </w:r>
      </w:hyperlink>
    </w:p>
    <w:p>
      <w:pPr>
        <w:pStyle w:val="TOC2"/>
        <w:tabs>
          <w:tab w:val="right" w:leader="dot" w:pos="8306"/>
        </w:tabs>
      </w:pPr>
      <w:hyperlink w:anchor="_Toc11768" w:history="1">
        <w:r>
          <w:rPr>
            <w:rFonts w:ascii="仿宋" w:eastAsia="仿宋" w:hAnsi="仿宋" w:cs="仿宋" w:hint="eastAsia"/>
            <w:lang w:eastAsia="zh-CN"/>
          </w:rPr>
          <w:t>(三)、质量监控与评估</w:t>
        </w:r>
        <w:r>
          <w:tab/>
        </w:r>
        <w:r>
          <w:fldChar w:fldCharType="begin"/>
        </w:r>
        <w:r>
          <w:instrText xml:space="preserve"> PAGEREF _Toc11768 \h </w:instrText>
        </w:r>
        <w:r>
          <w:fldChar w:fldCharType="separate"/>
        </w:r>
        <w:r>
          <w:t>41</w:t>
        </w:r>
        <w:r>
          <w:fldChar w:fldCharType="end"/>
        </w:r>
      </w:hyperlink>
    </w:p>
    <w:p>
      <w:pPr>
        <w:pStyle w:val="TOC2"/>
        <w:tabs>
          <w:tab w:val="right" w:leader="dot" w:pos="8306"/>
        </w:tabs>
      </w:pPr>
      <w:hyperlink w:anchor="_Toc1562" w:history="1">
        <w:r>
          <w:rPr>
            <w:rFonts w:ascii="仿宋" w:eastAsia="仿宋" w:hAnsi="仿宋" w:cs="仿宋" w:hint="eastAsia"/>
            <w:lang w:eastAsia="zh-CN"/>
          </w:rPr>
          <w:t>(四)、质量改进计划</w:t>
        </w:r>
        <w:r>
          <w:tab/>
        </w:r>
        <w:r>
          <w:fldChar w:fldCharType="begin"/>
        </w:r>
        <w:r>
          <w:instrText xml:space="preserve"> PAGEREF _Toc1562 \h </w:instrText>
        </w:r>
        <w:r>
          <w:fldChar w:fldCharType="separate"/>
        </w:r>
        <w:r>
          <w:t>42</w:t>
        </w:r>
        <w:r>
          <w:fldChar w:fldCharType="end"/>
        </w:r>
      </w:hyperlink>
    </w:p>
    <w:p>
      <w:pPr>
        <w:pStyle w:val="TOC1"/>
        <w:tabs>
          <w:tab w:val="right" w:leader="dot" w:pos="8306"/>
        </w:tabs>
      </w:pPr>
      <w:hyperlink w:anchor="_Toc30369" w:history="1">
        <w:r>
          <w:rPr>
            <w:rFonts w:ascii="仿宋" w:eastAsia="仿宋" w:hAnsi="仿宋" w:cs="仿宋" w:hint="eastAsia"/>
            <w:lang w:eastAsia="zh-CN"/>
          </w:rPr>
          <w:t>八、经济效益与社会效益优化</w:t>
        </w:r>
        <w:r>
          <w:tab/>
        </w:r>
        <w:r>
          <w:fldChar w:fldCharType="begin"/>
        </w:r>
        <w:r>
          <w:instrText xml:space="preserve"> PAGEREF _Toc30369 \h </w:instrText>
        </w:r>
        <w:r>
          <w:fldChar w:fldCharType="separate"/>
        </w:r>
        <w:r>
          <w:t>43</w:t>
        </w:r>
        <w:r>
          <w:fldChar w:fldCharType="end"/>
        </w:r>
      </w:hyperlink>
    </w:p>
    <w:p>
      <w:pPr>
        <w:pStyle w:val="TOC2"/>
        <w:tabs>
          <w:tab w:val="right" w:leader="dot" w:pos="8306"/>
        </w:tabs>
      </w:pPr>
      <w:hyperlink w:anchor="_Toc31923" w:history="1">
        <w:r>
          <w:rPr>
            <w:rFonts w:ascii="仿宋" w:eastAsia="仿宋" w:hAnsi="仿宋" w:cs="仿宋" w:hint="eastAsia"/>
            <w:lang w:eastAsia="zh-CN"/>
          </w:rPr>
          <w:t>(一)、经济效益提升策略</w:t>
        </w:r>
        <w:r>
          <w:tab/>
        </w:r>
        <w:r>
          <w:fldChar w:fldCharType="begin"/>
        </w:r>
        <w:r>
          <w:instrText xml:space="preserve"> PAGEREF _Toc31923 \h </w:instrText>
        </w:r>
        <w:r>
          <w:fldChar w:fldCharType="separate"/>
        </w:r>
        <w:r>
          <w:t>43</w:t>
        </w:r>
        <w:r>
          <w:fldChar w:fldCharType="end"/>
        </w:r>
      </w:hyperlink>
    </w:p>
    <w:p>
      <w:pPr>
        <w:pStyle w:val="TOC2"/>
        <w:tabs>
          <w:tab w:val="right" w:leader="dot" w:pos="8306"/>
        </w:tabs>
      </w:pPr>
      <w:hyperlink w:anchor="_Toc23611" w:history="1">
        <w:r>
          <w:rPr>
            <w:rFonts w:ascii="仿宋" w:eastAsia="仿宋" w:hAnsi="仿宋" w:cs="仿宋" w:hint="eastAsia"/>
            <w:lang w:eastAsia="zh-CN"/>
          </w:rPr>
          <w:t>(二)、社会效益增强方案</w:t>
        </w:r>
        <w:r>
          <w:tab/>
        </w:r>
        <w:r>
          <w:fldChar w:fldCharType="begin"/>
        </w:r>
        <w:r>
          <w:instrText xml:space="preserve"> PAGEREF _Toc23611 \h </w:instrText>
        </w:r>
        <w:r>
          <w:fldChar w:fldCharType="separate"/>
        </w:r>
        <w:r>
          <w:t>44</w:t>
        </w:r>
        <w:r>
          <w:fldChar w:fldCharType="end"/>
        </w:r>
      </w:hyperlink>
    </w:p>
    <w:p>
      <w:pPr>
        <w:pStyle w:val="TOC1"/>
        <w:tabs>
          <w:tab w:val="right" w:leader="dot" w:pos="8306"/>
        </w:tabs>
      </w:pPr>
      <w:hyperlink w:anchor="_Toc15964" w:history="1">
        <w:r>
          <w:rPr>
            <w:rFonts w:ascii="仿宋" w:eastAsia="仿宋" w:hAnsi="仿宋" w:cs="仿宋" w:hint="eastAsia"/>
            <w:lang w:eastAsia="zh-CN"/>
          </w:rPr>
          <w:t>九、安全与应急管理</w:t>
        </w:r>
        <w:r>
          <w:tab/>
        </w:r>
        <w:r>
          <w:fldChar w:fldCharType="begin"/>
        </w:r>
        <w:r>
          <w:instrText xml:space="preserve"> PAGEREF _Toc15964 \h </w:instrText>
        </w:r>
        <w:r>
          <w:fldChar w:fldCharType="separate"/>
        </w:r>
        <w:r>
          <w:t>45</w:t>
        </w:r>
        <w:r>
          <w:fldChar w:fldCharType="end"/>
        </w:r>
      </w:hyperlink>
    </w:p>
    <w:p>
      <w:pPr>
        <w:pStyle w:val="TOC2"/>
        <w:tabs>
          <w:tab w:val="right" w:leader="dot" w:pos="8306"/>
        </w:tabs>
      </w:pPr>
      <w:hyperlink w:anchor="_Toc21501" w:history="1">
        <w:r>
          <w:rPr>
            <w:rFonts w:ascii="仿宋" w:eastAsia="仿宋" w:hAnsi="仿宋" w:cs="仿宋" w:hint="eastAsia"/>
            <w:lang w:eastAsia="zh-CN"/>
          </w:rPr>
          <w:t>(一)、安全生产管理</w:t>
        </w:r>
        <w:r>
          <w:tab/>
        </w:r>
        <w:r>
          <w:fldChar w:fldCharType="begin"/>
        </w:r>
        <w:r>
          <w:instrText xml:space="preserve"> PAGEREF _Toc21501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30" w:history="1">
        <w:r>
          <w:rPr>
            <w:rFonts w:ascii="仿宋" w:eastAsia="仿宋" w:hAnsi="仿宋" w:cs="仿宋" w:hint="eastAsia"/>
            <w:lang w:eastAsia="zh-CN"/>
          </w:rPr>
          <w:t>(二)、应急预案与响应</w:t>
        </w:r>
        <w:r>
          <w:tab/>
        </w:r>
        <w:r>
          <w:fldChar w:fldCharType="begin"/>
        </w:r>
        <w:r>
          <w:instrText xml:space="preserve"> PAGEREF _Toc25730 \h </w:instrText>
        </w:r>
        <w:r>
          <w:fldChar w:fldCharType="separate"/>
        </w:r>
        <w:r>
          <w:t>47</w:t>
        </w:r>
        <w:r>
          <w:fldChar w:fldCharType="end"/>
        </w:r>
      </w:hyperlink>
    </w:p>
    <w:p>
      <w:pPr>
        <w:pStyle w:val="TOC1"/>
        <w:tabs>
          <w:tab w:val="right" w:leader="dot" w:pos="8306"/>
        </w:tabs>
      </w:pPr>
      <w:hyperlink w:anchor="_Toc28266" w:history="1">
        <w:r>
          <w:rPr>
            <w:rFonts w:ascii="仿宋" w:eastAsia="仿宋" w:hAnsi="仿宋" w:cs="仿宋" w:hint="eastAsia"/>
            <w:lang w:eastAsia="zh-CN"/>
          </w:rPr>
          <w:t>十、项目进度计划</w:t>
        </w:r>
        <w:r>
          <w:tab/>
        </w:r>
        <w:r>
          <w:fldChar w:fldCharType="begin"/>
        </w:r>
        <w:r>
          <w:instrText xml:space="preserve"> PAGEREF _Toc28266 \h </w:instrText>
        </w:r>
        <w:r>
          <w:fldChar w:fldCharType="separate"/>
        </w:r>
        <w:r>
          <w:t>48</w:t>
        </w:r>
        <w:r>
          <w:fldChar w:fldCharType="end"/>
        </w:r>
      </w:hyperlink>
    </w:p>
    <w:p>
      <w:pPr>
        <w:pStyle w:val="TOC2"/>
        <w:tabs>
          <w:tab w:val="right" w:leader="dot" w:pos="8306"/>
        </w:tabs>
      </w:pPr>
      <w:hyperlink w:anchor="_Toc20283" w:history="1">
        <w:r>
          <w:rPr>
            <w:rFonts w:ascii="仿宋" w:eastAsia="仿宋" w:hAnsi="仿宋" w:cs="仿宋" w:hint="eastAsia"/>
            <w:lang w:eastAsia="zh-CN"/>
          </w:rPr>
          <w:t>(一)、建设周期</w:t>
        </w:r>
        <w:r>
          <w:tab/>
        </w:r>
        <w:r>
          <w:fldChar w:fldCharType="begin"/>
        </w:r>
        <w:r>
          <w:instrText xml:space="preserve"> PAGEREF _Toc20283 \h </w:instrText>
        </w:r>
        <w:r>
          <w:fldChar w:fldCharType="separate"/>
        </w:r>
        <w:r>
          <w:t>48</w:t>
        </w:r>
        <w:r>
          <w:fldChar w:fldCharType="end"/>
        </w:r>
      </w:hyperlink>
    </w:p>
    <w:p>
      <w:pPr>
        <w:pStyle w:val="TOC2"/>
        <w:tabs>
          <w:tab w:val="right" w:leader="dot" w:pos="8306"/>
        </w:tabs>
      </w:pPr>
      <w:hyperlink w:anchor="_Toc24155" w:history="1">
        <w:r>
          <w:rPr>
            <w:rFonts w:ascii="仿宋" w:eastAsia="仿宋" w:hAnsi="仿宋" w:cs="仿宋" w:hint="eastAsia"/>
            <w:lang w:eastAsia="zh-CN"/>
          </w:rPr>
          <w:t>(二)、建设进度</w:t>
        </w:r>
        <w:r>
          <w:tab/>
        </w:r>
        <w:r>
          <w:fldChar w:fldCharType="begin"/>
        </w:r>
        <w:r>
          <w:instrText xml:space="preserve"> PAGEREF _Toc24155 \h </w:instrText>
        </w:r>
        <w:r>
          <w:fldChar w:fldCharType="separate"/>
        </w:r>
        <w:r>
          <w:t>48</w:t>
        </w:r>
        <w:r>
          <w:fldChar w:fldCharType="end"/>
        </w:r>
      </w:hyperlink>
    </w:p>
    <w:p>
      <w:pPr>
        <w:pStyle w:val="TOC2"/>
        <w:tabs>
          <w:tab w:val="right" w:leader="dot" w:pos="8306"/>
        </w:tabs>
      </w:pPr>
      <w:hyperlink w:anchor="_Toc21682" w:history="1">
        <w:r>
          <w:rPr>
            <w:rFonts w:ascii="仿宋" w:eastAsia="仿宋" w:hAnsi="仿宋" w:cs="仿宋" w:hint="eastAsia"/>
            <w:lang w:eastAsia="zh-CN"/>
          </w:rPr>
          <w:t>(三)、进度安排注意事项</w:t>
        </w:r>
        <w:r>
          <w:tab/>
        </w:r>
        <w:r>
          <w:fldChar w:fldCharType="begin"/>
        </w:r>
        <w:r>
          <w:instrText xml:space="preserve"> PAGEREF _Toc21682 \h </w:instrText>
        </w:r>
        <w:r>
          <w:fldChar w:fldCharType="separate"/>
        </w:r>
        <w:r>
          <w:t>50</w:t>
        </w:r>
        <w:r>
          <w:fldChar w:fldCharType="end"/>
        </w:r>
      </w:hyperlink>
    </w:p>
    <w:p>
      <w:pPr>
        <w:pStyle w:val="TOC2"/>
        <w:tabs>
          <w:tab w:val="right" w:leader="dot" w:pos="8306"/>
        </w:tabs>
      </w:pPr>
      <w:hyperlink w:anchor="_Toc7484" w:history="1">
        <w:r>
          <w:rPr>
            <w:rFonts w:ascii="仿宋" w:eastAsia="仿宋" w:hAnsi="仿宋" w:cs="仿宋" w:hint="eastAsia"/>
            <w:lang w:eastAsia="zh-CN"/>
          </w:rPr>
          <w:t>(四)、人力资源配置</w:t>
        </w:r>
        <w:r>
          <w:tab/>
        </w:r>
        <w:r>
          <w:fldChar w:fldCharType="begin"/>
        </w:r>
        <w:r>
          <w:instrText xml:space="preserve"> PAGEREF _Toc7484 \h </w:instrText>
        </w:r>
        <w:r>
          <w:fldChar w:fldCharType="separate"/>
        </w:r>
        <w:r>
          <w:t>51</w:t>
        </w:r>
        <w:r>
          <w:fldChar w:fldCharType="end"/>
        </w:r>
      </w:hyperlink>
    </w:p>
    <w:p>
      <w:pPr>
        <w:pStyle w:val="TOC2"/>
        <w:tabs>
          <w:tab w:val="right" w:leader="dot" w:pos="8306"/>
        </w:tabs>
      </w:pPr>
      <w:hyperlink w:anchor="_Toc15587" w:history="1">
        <w:r>
          <w:rPr>
            <w:rFonts w:ascii="仿宋" w:eastAsia="仿宋" w:hAnsi="仿宋" w:cs="仿宋" w:hint="eastAsia"/>
            <w:lang w:eastAsia="zh-CN"/>
          </w:rPr>
          <w:t>(五)、员工培训</w:t>
        </w:r>
        <w:r>
          <w:tab/>
        </w:r>
        <w:r>
          <w:fldChar w:fldCharType="begin"/>
        </w:r>
        <w:r>
          <w:instrText xml:space="preserve"> PAGEREF _Toc15587 \h </w:instrText>
        </w:r>
        <w:r>
          <w:fldChar w:fldCharType="separate"/>
        </w:r>
        <w:r>
          <w:t>53</w:t>
        </w:r>
        <w:r>
          <w:fldChar w:fldCharType="end"/>
        </w:r>
      </w:hyperlink>
    </w:p>
    <w:p>
      <w:pPr>
        <w:pStyle w:val="TOC2"/>
        <w:tabs>
          <w:tab w:val="right" w:leader="dot" w:pos="8306"/>
        </w:tabs>
      </w:pPr>
      <w:hyperlink w:anchor="_Toc15950" w:history="1">
        <w:r>
          <w:rPr>
            <w:rFonts w:ascii="仿宋" w:eastAsia="仿宋" w:hAnsi="仿宋" w:cs="仿宋" w:hint="eastAsia"/>
            <w:lang w:eastAsia="zh-CN"/>
          </w:rPr>
          <w:t>(六)、项目实施保障</w:t>
        </w:r>
        <w:r>
          <w:tab/>
        </w:r>
        <w:r>
          <w:fldChar w:fldCharType="begin"/>
        </w:r>
        <w:r>
          <w:instrText xml:space="preserve"> PAGEREF _Toc15950 \h </w:instrText>
        </w:r>
        <w:r>
          <w:fldChar w:fldCharType="separate"/>
        </w:r>
        <w:r>
          <w:t>54</w:t>
        </w:r>
        <w:r>
          <w:fldChar w:fldCharType="end"/>
        </w:r>
      </w:hyperlink>
    </w:p>
    <w:p>
      <w:pPr>
        <w:pStyle w:val="TOC2"/>
        <w:tabs>
          <w:tab w:val="right" w:leader="dot" w:pos="8306"/>
        </w:tabs>
      </w:pPr>
      <w:hyperlink w:anchor="_Toc29788" w:history="1">
        <w:r>
          <w:rPr>
            <w:rFonts w:ascii="仿宋" w:eastAsia="仿宋" w:hAnsi="仿宋" w:cs="仿宋" w:hint="eastAsia"/>
            <w:lang w:eastAsia="zh-CN"/>
          </w:rPr>
          <w:t>(七)、安全规范管理</w:t>
        </w:r>
        <w:r>
          <w:tab/>
        </w:r>
        <w:r>
          <w:fldChar w:fldCharType="begin"/>
        </w:r>
        <w:r>
          <w:instrText xml:space="preserve"> PAGEREF _Toc29788 \h </w:instrText>
        </w:r>
        <w:r>
          <w:fldChar w:fldCharType="separate"/>
        </w:r>
        <w:r>
          <w:t>55</w:t>
        </w:r>
        <w:r>
          <w:fldChar w:fldCharType="end"/>
        </w:r>
      </w:hyperlink>
    </w:p>
    <w:p>
      <w:pPr>
        <w:pStyle w:val="TOC1"/>
        <w:tabs>
          <w:tab w:val="right" w:leader="dot" w:pos="8306"/>
        </w:tabs>
      </w:pPr>
      <w:hyperlink w:anchor="_Toc20722" w:history="1">
        <w:r>
          <w:rPr>
            <w:rFonts w:ascii="仿宋" w:eastAsia="仿宋" w:hAnsi="仿宋" w:cs="仿宋" w:hint="eastAsia"/>
            <w:lang w:eastAsia="zh-CN"/>
          </w:rPr>
          <w:t>十一、环境保护与治理方案</w:t>
        </w:r>
        <w:r>
          <w:tab/>
        </w:r>
        <w:r>
          <w:fldChar w:fldCharType="begin"/>
        </w:r>
        <w:r>
          <w:instrText xml:space="preserve"> PAGEREF _Toc20722 \h </w:instrText>
        </w:r>
        <w:r>
          <w:fldChar w:fldCharType="separate"/>
        </w:r>
        <w:r>
          <w:t>56</w:t>
        </w:r>
        <w:r>
          <w:fldChar w:fldCharType="end"/>
        </w:r>
      </w:hyperlink>
    </w:p>
    <w:p>
      <w:pPr>
        <w:pStyle w:val="TOC2"/>
        <w:tabs>
          <w:tab w:val="right" w:leader="dot" w:pos="8306"/>
        </w:tabs>
      </w:pPr>
      <w:hyperlink w:anchor="_Toc30174" w:history="1">
        <w:r>
          <w:rPr>
            <w:rFonts w:ascii="仿宋" w:eastAsia="仿宋" w:hAnsi="仿宋" w:cs="仿宋" w:hint="eastAsia"/>
            <w:lang w:eastAsia="zh-CN"/>
          </w:rPr>
          <w:t>(一)、项目环境影响评估</w:t>
        </w:r>
        <w:r>
          <w:tab/>
        </w:r>
        <w:r>
          <w:fldChar w:fldCharType="begin"/>
        </w:r>
        <w:r>
          <w:instrText xml:space="preserve"> PAGEREF _Toc30174 \h </w:instrText>
        </w:r>
        <w:r>
          <w:fldChar w:fldCharType="separate"/>
        </w:r>
        <w:r>
          <w:t>56</w:t>
        </w:r>
        <w:r>
          <w:fldChar w:fldCharType="end"/>
        </w:r>
      </w:hyperlink>
    </w:p>
    <w:p>
      <w:pPr>
        <w:pStyle w:val="TOC2"/>
        <w:tabs>
          <w:tab w:val="right" w:leader="dot" w:pos="8306"/>
        </w:tabs>
      </w:pPr>
      <w:hyperlink w:anchor="_Toc29252" w:history="1">
        <w:r>
          <w:rPr>
            <w:rFonts w:ascii="仿宋" w:eastAsia="仿宋" w:hAnsi="仿宋" w:cs="仿宋" w:hint="eastAsia"/>
            <w:lang w:eastAsia="zh-CN"/>
          </w:rPr>
          <w:t>(二)、环境保护措施与治理方案</w:t>
        </w:r>
        <w:r>
          <w:tab/>
        </w:r>
        <w:r>
          <w:fldChar w:fldCharType="begin"/>
        </w:r>
        <w:r>
          <w:instrText xml:space="preserve"> PAGEREF _Toc29252 \h </w:instrText>
        </w:r>
        <w:r>
          <w:fldChar w:fldCharType="separate"/>
        </w:r>
        <w:r>
          <w:t>56</w:t>
        </w:r>
        <w:r>
          <w:fldChar w:fldCharType="end"/>
        </w:r>
      </w:hyperlink>
    </w:p>
    <w:p>
      <w:pPr>
        <w:pStyle w:val="TOC1"/>
        <w:tabs>
          <w:tab w:val="right" w:leader="dot" w:pos="8306"/>
        </w:tabs>
      </w:pPr>
      <w:hyperlink w:anchor="_Toc10759" w:history="1">
        <w:r>
          <w:rPr>
            <w:rFonts w:ascii="仿宋" w:eastAsia="仿宋" w:hAnsi="仿宋" w:cs="仿宋" w:hint="eastAsia"/>
            <w:lang w:eastAsia="zh-CN"/>
          </w:rPr>
          <w:t>十二、环境保护与绿色发展</w:t>
        </w:r>
        <w:r>
          <w:tab/>
        </w:r>
        <w:r>
          <w:fldChar w:fldCharType="begin"/>
        </w:r>
        <w:r>
          <w:instrText xml:space="preserve"> PAGEREF _Toc10759 \h </w:instrText>
        </w:r>
        <w:r>
          <w:fldChar w:fldCharType="separate"/>
        </w:r>
        <w:r>
          <w:t>57</w:t>
        </w:r>
        <w:r>
          <w:fldChar w:fldCharType="end"/>
        </w:r>
      </w:hyperlink>
    </w:p>
    <w:p>
      <w:pPr>
        <w:pStyle w:val="TOC2"/>
        <w:tabs>
          <w:tab w:val="right" w:leader="dot" w:pos="8306"/>
        </w:tabs>
      </w:pPr>
      <w:hyperlink w:anchor="_Toc28813" w:history="1">
        <w:r>
          <w:rPr>
            <w:rFonts w:ascii="仿宋" w:eastAsia="仿宋" w:hAnsi="仿宋" w:cs="仿宋" w:hint="eastAsia"/>
            <w:lang w:eastAsia="zh-CN"/>
          </w:rPr>
          <w:t>(一)、环境保护措施</w:t>
        </w:r>
        <w:r>
          <w:tab/>
        </w:r>
        <w:r>
          <w:fldChar w:fldCharType="begin"/>
        </w:r>
        <w:r>
          <w:instrText xml:space="preserve"> PAGEREF _Toc28813 \h </w:instrText>
        </w:r>
        <w:r>
          <w:fldChar w:fldCharType="separate"/>
        </w:r>
        <w:r>
          <w:t>57</w:t>
        </w:r>
        <w:r>
          <w:fldChar w:fldCharType="end"/>
        </w:r>
      </w:hyperlink>
    </w:p>
    <w:p>
      <w:pPr>
        <w:pStyle w:val="TOC2"/>
        <w:tabs>
          <w:tab w:val="right" w:leader="dot" w:pos="8306"/>
        </w:tabs>
      </w:pPr>
      <w:hyperlink w:anchor="_Toc13692" w:history="1">
        <w:r>
          <w:rPr>
            <w:rFonts w:ascii="仿宋" w:eastAsia="仿宋" w:hAnsi="仿宋" w:cs="仿宋" w:hint="eastAsia"/>
            <w:lang w:eastAsia="zh-CN"/>
          </w:rPr>
          <w:t>(二)、绿色发展与可持续发展策略</w:t>
        </w:r>
        <w:r>
          <w:tab/>
        </w:r>
        <w:r>
          <w:fldChar w:fldCharType="begin"/>
        </w:r>
        <w:r>
          <w:instrText xml:space="preserve"> PAGEREF _Toc13692 \h </w:instrText>
        </w:r>
        <w:r>
          <w:fldChar w:fldCharType="separate"/>
        </w:r>
        <w:r>
          <w:t>59</w:t>
        </w:r>
        <w:r>
          <w:fldChar w:fldCharType="end"/>
        </w:r>
      </w:hyperlink>
    </w:p>
    <w:p>
      <w:pPr>
        <w:pStyle w:val="TOC1"/>
        <w:tabs>
          <w:tab w:val="right" w:leader="dot" w:pos="8306"/>
        </w:tabs>
      </w:pPr>
      <w:hyperlink w:anchor="_Toc14171" w:history="1">
        <w:r>
          <w:rPr>
            <w:rFonts w:ascii="仿宋" w:eastAsia="仿宋" w:hAnsi="仿宋" w:cs="仿宋" w:hint="eastAsia"/>
            <w:lang w:eastAsia="zh-CN"/>
          </w:rPr>
          <w:t>十三、知识产权管理与保护</w:t>
        </w:r>
        <w:r>
          <w:tab/>
        </w:r>
        <w:r>
          <w:fldChar w:fldCharType="begin"/>
        </w:r>
        <w:r>
          <w:instrText xml:space="preserve"> PAGEREF _Toc14171 \h </w:instrText>
        </w:r>
        <w:r>
          <w:fldChar w:fldCharType="separate"/>
        </w:r>
        <w:r>
          <w:t>60</w:t>
        </w:r>
        <w:r>
          <w:fldChar w:fldCharType="end"/>
        </w:r>
      </w:hyperlink>
    </w:p>
    <w:p>
      <w:pPr>
        <w:pStyle w:val="TOC2"/>
        <w:tabs>
          <w:tab w:val="right" w:leader="dot" w:pos="8306"/>
        </w:tabs>
      </w:pPr>
      <w:hyperlink w:anchor="_Toc12583" w:history="1">
        <w:r>
          <w:rPr>
            <w:rFonts w:ascii="仿宋" w:eastAsia="仿宋" w:hAnsi="仿宋" w:cs="仿宋" w:hint="eastAsia"/>
            <w:lang w:eastAsia="zh-CN"/>
          </w:rPr>
          <w:t>(一)、知识产权管理体系建设</w:t>
        </w:r>
        <w:r>
          <w:tab/>
        </w:r>
        <w:r>
          <w:fldChar w:fldCharType="begin"/>
        </w:r>
        <w:r>
          <w:instrText xml:space="preserve"> PAGEREF _Toc12583 \h </w:instrText>
        </w:r>
        <w:r>
          <w:fldChar w:fldCharType="separate"/>
        </w:r>
        <w:r>
          <w:t>60</w:t>
        </w:r>
        <w:r>
          <w:fldChar w:fldCharType="end"/>
        </w:r>
      </w:hyperlink>
    </w:p>
    <w:p>
      <w:pPr>
        <w:pStyle w:val="TOC2"/>
        <w:tabs>
          <w:tab w:val="right" w:leader="dot" w:pos="8306"/>
        </w:tabs>
      </w:pPr>
      <w:hyperlink w:anchor="_Toc12606" w:history="1">
        <w:r>
          <w:rPr>
            <w:rFonts w:ascii="仿宋" w:eastAsia="仿宋" w:hAnsi="仿宋" w:cs="仿宋" w:hint="eastAsia"/>
            <w:lang w:eastAsia="zh-CN"/>
          </w:rPr>
          <w:t>(二)、知识产权保护措施</w:t>
        </w:r>
        <w:r>
          <w:tab/>
        </w:r>
        <w:r>
          <w:fldChar w:fldCharType="begin"/>
        </w:r>
        <w:r>
          <w:instrText xml:space="preserve"> PAGEREF _Toc12606 \h </w:instrText>
        </w:r>
        <w:r>
          <w:fldChar w:fldCharType="separate"/>
        </w:r>
        <w:r>
          <w:t>61</w:t>
        </w:r>
        <w:r>
          <w:fldChar w:fldCharType="end"/>
        </w:r>
      </w:hyperlink>
    </w:p>
    <w:p>
      <w:pPr>
        <w:pStyle w:val="TOC1"/>
        <w:tabs>
          <w:tab w:val="right" w:leader="dot" w:pos="8306"/>
        </w:tabs>
      </w:pPr>
      <w:hyperlink w:anchor="_Toc25977" w:history="1">
        <w:r>
          <w:rPr>
            <w:rFonts w:ascii="仿宋" w:eastAsia="仿宋" w:hAnsi="仿宋" w:cs="仿宋" w:hint="eastAsia"/>
            <w:lang w:eastAsia="zh-CN"/>
          </w:rPr>
          <w:t>十四、创新驱动与持续发展</w:t>
        </w:r>
        <w:r>
          <w:tab/>
        </w:r>
        <w:r>
          <w:fldChar w:fldCharType="begin"/>
        </w:r>
        <w:r>
          <w:instrText xml:space="preserve"> PAGEREF _Toc25977 \h </w:instrText>
        </w:r>
        <w:r>
          <w:fldChar w:fldCharType="separate"/>
        </w:r>
        <w:r>
          <w:t>63</w:t>
        </w:r>
        <w:r>
          <w:fldChar w:fldCharType="end"/>
        </w:r>
      </w:hyperlink>
    </w:p>
    <w:p>
      <w:pPr>
        <w:pStyle w:val="TOC2"/>
        <w:tabs>
          <w:tab w:val="right" w:leader="dot" w:pos="8306"/>
        </w:tabs>
      </w:pPr>
      <w:hyperlink w:anchor="_Toc29814" w:history="1">
        <w:r>
          <w:rPr>
            <w:rFonts w:ascii="仿宋" w:eastAsia="仿宋" w:hAnsi="仿宋" w:cs="仿宋" w:hint="eastAsia"/>
            <w:lang w:eastAsia="zh-CN"/>
          </w:rPr>
          <w:t>(一)、创新驱动战略实施</w:t>
        </w:r>
        <w:r>
          <w:tab/>
        </w:r>
        <w:r>
          <w:fldChar w:fldCharType="begin"/>
        </w:r>
        <w:r>
          <w:instrText xml:space="preserve"> PAGEREF _Toc29814 \h </w:instrText>
        </w:r>
        <w:r>
          <w:fldChar w:fldCharType="separate"/>
        </w:r>
        <w:r>
          <w:t>63</w:t>
        </w:r>
        <w:r>
          <w:fldChar w:fldCharType="end"/>
        </w:r>
      </w:hyperlink>
    </w:p>
    <w:p>
      <w:pPr>
        <w:pStyle w:val="TOC2"/>
        <w:tabs>
          <w:tab w:val="right" w:leader="dot" w:pos="8306"/>
        </w:tabs>
      </w:pPr>
      <w:hyperlink w:anchor="_Toc10467" w:history="1">
        <w:r>
          <w:rPr>
            <w:rFonts w:ascii="仿宋" w:eastAsia="仿宋" w:hAnsi="仿宋" w:cs="仿宋" w:hint="eastAsia"/>
            <w:lang w:eastAsia="zh-CN"/>
          </w:rPr>
          <w:t>(二)、持续发展路径探索</w:t>
        </w:r>
        <w:r>
          <w:tab/>
        </w:r>
        <w:r>
          <w:fldChar w:fldCharType="begin"/>
        </w:r>
        <w:r>
          <w:instrText xml:space="preserve"> PAGEREF _Toc10467 \h </w:instrText>
        </w:r>
        <w:r>
          <w:fldChar w:fldCharType="separate"/>
        </w:r>
        <w:r>
          <w:t>64</w:t>
        </w:r>
        <w:r>
          <w:fldChar w:fldCharType="end"/>
        </w:r>
      </w:hyperlink>
    </w:p>
    <w:p>
      <w:pPr>
        <w:pStyle w:val="TOC1"/>
        <w:tabs>
          <w:tab w:val="right" w:leader="dot" w:pos="8306"/>
        </w:tabs>
      </w:pPr>
      <w:hyperlink w:anchor="_Toc31262" w:history="1">
        <w:r>
          <w:rPr>
            <w:rFonts w:ascii="仿宋" w:eastAsia="仿宋" w:hAnsi="仿宋" w:cs="仿宋" w:hint="eastAsia"/>
            <w:lang w:eastAsia="zh-CN"/>
          </w:rPr>
          <w:t>十五、合作与交流机制建立</w:t>
        </w:r>
        <w:r>
          <w:tab/>
        </w:r>
        <w:r>
          <w:fldChar w:fldCharType="begin"/>
        </w:r>
        <w:r>
          <w:instrText xml:space="preserve"> PAGEREF _Toc31262 \h </w:instrText>
        </w:r>
        <w:r>
          <w:fldChar w:fldCharType="separate"/>
        </w:r>
        <w:r>
          <w:t>68</w:t>
        </w:r>
        <w:r>
          <w:fldChar w:fldCharType="end"/>
        </w:r>
      </w:hyperlink>
    </w:p>
    <w:p>
      <w:pPr>
        <w:pStyle w:val="TOC2"/>
        <w:tabs>
          <w:tab w:val="right" w:leader="dot" w:pos="8306"/>
        </w:tabs>
      </w:pPr>
      <w:hyperlink w:anchor="_Toc17114" w:history="1">
        <w:r>
          <w:rPr>
            <w:rFonts w:ascii="仿宋" w:eastAsia="仿宋" w:hAnsi="仿宋" w:cs="仿宋" w:hint="eastAsia"/>
            <w:lang w:eastAsia="zh-CN"/>
          </w:rPr>
          <w:t>(一)、合作伙伴选择与合作方式</w:t>
        </w:r>
        <w:r>
          <w:tab/>
        </w:r>
        <w:r>
          <w:fldChar w:fldCharType="begin"/>
        </w:r>
        <w:r>
          <w:instrText xml:space="preserve"> PAGEREF _Toc17114 \h </w:instrText>
        </w:r>
        <w:r>
          <w:fldChar w:fldCharType="separate"/>
        </w:r>
        <w:r>
          <w:t>68</w:t>
        </w:r>
        <w:r>
          <w:fldChar w:fldCharType="end"/>
        </w:r>
      </w:hyperlink>
    </w:p>
    <w:p>
      <w:pPr>
        <w:pStyle w:val="TOC2"/>
        <w:tabs>
          <w:tab w:val="right" w:leader="dot" w:pos="8306"/>
        </w:tabs>
      </w:pPr>
      <w:hyperlink w:anchor="_Toc23441" w:history="1">
        <w:r>
          <w:rPr>
            <w:rFonts w:ascii="仿宋" w:eastAsia="仿宋" w:hAnsi="仿宋" w:cs="仿宋" w:hint="eastAsia"/>
            <w:lang w:eastAsia="zh-CN"/>
          </w:rPr>
          <w:t>(二)、交流与合作平台搭建</w:t>
        </w:r>
        <w:r>
          <w:tab/>
        </w:r>
        <w:r>
          <w:fldChar w:fldCharType="begin"/>
        </w:r>
        <w:r>
          <w:instrText xml:space="preserve"> PAGEREF _Toc23441 \h </w:instrText>
        </w:r>
        <w:r>
          <w:fldChar w:fldCharType="separate"/>
        </w:r>
        <w:r>
          <w:t>70</w:t>
        </w:r>
        <w:r>
          <w:fldChar w:fldCharType="end"/>
        </w:r>
      </w:hyperlink>
    </w:p>
    <w:p>
      <w:pPr>
        <w:pStyle w:val="TOC1"/>
        <w:tabs>
          <w:tab w:val="right" w:leader="dot" w:pos="8306"/>
        </w:tabs>
      </w:pPr>
      <w:hyperlink w:anchor="_Toc27" w:history="1">
        <w:r>
          <w:rPr>
            <w:rFonts w:ascii="仿宋" w:eastAsia="仿宋" w:hAnsi="仿宋" w:cs="仿宋" w:hint="eastAsia"/>
            <w:lang w:eastAsia="zh-CN"/>
          </w:rPr>
          <w:t>十六、设施与设备管理</w:t>
        </w:r>
        <w:r>
          <w:tab/>
        </w:r>
        <w:r>
          <w:fldChar w:fldCharType="begin"/>
        </w:r>
        <w:r>
          <w:instrText xml:space="preserve"> PAGEREF _Toc27 \h </w:instrText>
        </w:r>
        <w:r>
          <w:fldChar w:fldCharType="separate"/>
        </w:r>
        <w:r>
          <w:t>71</w:t>
        </w:r>
        <w:r>
          <w:fldChar w:fldCharType="end"/>
        </w:r>
      </w:hyperlink>
    </w:p>
    <w:p>
      <w:pPr>
        <w:pStyle w:val="TOC2"/>
        <w:tabs>
          <w:tab w:val="right" w:leader="dot" w:pos="8306"/>
        </w:tabs>
      </w:pPr>
      <w:hyperlink w:anchor="_Toc12319" w:history="1">
        <w:r>
          <w:rPr>
            <w:rFonts w:ascii="仿宋" w:eastAsia="仿宋" w:hAnsi="仿宋" w:cs="仿宋" w:hint="eastAsia"/>
            <w:lang w:eastAsia="zh-CN"/>
          </w:rPr>
          <w:t>(一)、设施规划与配置</w:t>
        </w:r>
        <w:r>
          <w:tab/>
        </w:r>
        <w:r>
          <w:fldChar w:fldCharType="begin"/>
        </w:r>
        <w:r>
          <w:instrText xml:space="preserve"> PAGEREF _Toc12319 \h </w:instrText>
        </w:r>
        <w:r>
          <w:fldChar w:fldCharType="separate"/>
        </w:r>
        <w:r>
          <w:t>71</w:t>
        </w:r>
        <w:r>
          <w:fldChar w:fldCharType="end"/>
        </w:r>
      </w:hyperlink>
    </w:p>
    <w:p>
      <w:pPr>
        <w:pStyle w:val="TOC2"/>
        <w:tabs>
          <w:tab w:val="right" w:leader="dot" w:pos="8306"/>
        </w:tabs>
      </w:pPr>
      <w:hyperlink w:anchor="_Toc18968" w:history="1">
        <w:r>
          <w:rPr>
            <w:rFonts w:ascii="仿宋" w:eastAsia="仿宋" w:hAnsi="仿宋" w:cs="仿宋" w:hint="eastAsia"/>
            <w:lang w:eastAsia="zh-CN"/>
          </w:rPr>
          <w:t>(二)、设备采购与维护管理</w:t>
        </w:r>
        <w:r>
          <w:tab/>
        </w:r>
        <w:r>
          <w:fldChar w:fldCharType="begin"/>
        </w:r>
        <w:r>
          <w:instrText xml:space="preserve"> PAGEREF _Toc18968 \h </w:instrText>
        </w:r>
        <w:r>
          <w:fldChar w:fldCharType="separate"/>
        </w:r>
        <w:r>
          <w:t>72</w:t>
        </w:r>
        <w:r>
          <w:fldChar w:fldCharType="end"/>
        </w:r>
      </w:hyperlink>
    </w:p>
    <w:p>
      <w:pPr>
        <w:pStyle w:val="TOC2"/>
        <w:tabs>
          <w:tab w:val="right" w:leader="dot" w:pos="8306"/>
        </w:tabs>
      </w:pPr>
      <w:hyperlink w:anchor="_Toc13649" w:history="1">
        <w:r>
          <w:rPr>
            <w:rFonts w:ascii="仿宋" w:eastAsia="仿宋" w:hAnsi="仿宋" w:cs="仿宋" w:hint="eastAsia"/>
            <w:lang w:eastAsia="zh-CN"/>
          </w:rPr>
          <w:t>(三)、设施设备升级策略</w:t>
        </w:r>
        <w:r>
          <w:tab/>
        </w:r>
        <w:r>
          <w:fldChar w:fldCharType="begin"/>
        </w:r>
        <w:r>
          <w:instrText xml:space="preserve"> PAGEREF _Toc13649 \h </w:instrText>
        </w:r>
        <w:r>
          <w:fldChar w:fldCharType="separate"/>
        </w:r>
        <w:r>
          <w:t>73</w:t>
        </w:r>
        <w:r>
          <w:fldChar w:fldCharType="end"/>
        </w:r>
      </w:hyperlink>
    </w:p>
    <w:p>
      <w:pPr>
        <w:pStyle w:val="TOC1"/>
        <w:tabs>
          <w:tab w:val="right" w:leader="dot" w:pos="8306"/>
        </w:tabs>
      </w:pPr>
      <w:hyperlink w:anchor="_Toc25258" w:history="1">
        <w:r>
          <w:rPr>
            <w:rFonts w:ascii="仿宋" w:eastAsia="仿宋" w:hAnsi="仿宋" w:cs="仿宋" w:hint="eastAsia"/>
            <w:lang w:eastAsia="zh-CN"/>
          </w:rPr>
          <w:t>十七、法律法规与政策遵循</w:t>
        </w:r>
        <w:r>
          <w:tab/>
        </w:r>
        <w:r>
          <w:fldChar w:fldCharType="begin"/>
        </w:r>
        <w:r>
          <w:instrText xml:space="preserve"> PAGEREF _Toc25258 \h </w:instrText>
        </w:r>
        <w:r>
          <w:fldChar w:fldCharType="separate"/>
        </w:r>
        <w:r>
          <w:t>73</w:t>
        </w:r>
        <w:r>
          <w:fldChar w:fldCharType="end"/>
        </w:r>
      </w:hyperlink>
    </w:p>
    <w:p>
      <w:pPr>
        <w:pStyle w:val="TOC2"/>
        <w:tabs>
          <w:tab w:val="right" w:leader="dot" w:pos="8306"/>
        </w:tabs>
      </w:pPr>
      <w:hyperlink w:anchor="_Toc32322" w:history="1">
        <w:r>
          <w:rPr>
            <w:rFonts w:ascii="仿宋" w:eastAsia="仿宋" w:hAnsi="仿宋" w:cs="仿宋" w:hint="eastAsia"/>
            <w:lang w:eastAsia="zh-CN"/>
          </w:rPr>
          <w:t>(一)、法律法规遵守</w:t>
        </w:r>
        <w:r>
          <w:tab/>
        </w:r>
        <w:r>
          <w:fldChar w:fldCharType="begin"/>
        </w:r>
        <w:r>
          <w:instrText xml:space="preserve"> PAGEREF _Toc32322 \h </w:instrText>
        </w:r>
        <w:r>
          <w:fldChar w:fldCharType="separate"/>
        </w:r>
        <w:r>
          <w:t>73</w:t>
        </w:r>
        <w:r>
          <w:fldChar w:fldCharType="end"/>
        </w:r>
      </w:hyperlink>
    </w:p>
    <w:p>
      <w:pPr>
        <w:pStyle w:val="TOC2"/>
        <w:tabs>
          <w:tab w:val="right" w:leader="dot" w:pos="8306"/>
        </w:tabs>
      </w:pPr>
      <w:hyperlink w:anchor="_Toc11904" w:history="1">
        <w:r>
          <w:rPr>
            <w:rFonts w:ascii="仿宋" w:eastAsia="仿宋" w:hAnsi="仿宋" w:cs="仿宋" w:hint="eastAsia"/>
            <w:lang w:eastAsia="zh-CN"/>
          </w:rPr>
          <w:t>(二)、政策导向与利用</w:t>
        </w:r>
        <w:r>
          <w:tab/>
        </w:r>
        <w:r>
          <w:fldChar w:fldCharType="begin"/>
        </w:r>
        <w:r>
          <w:instrText xml:space="preserve"> PAGEREF _Toc11904 \h </w:instrText>
        </w:r>
        <w:r>
          <w:fldChar w:fldCharType="separate"/>
        </w:r>
        <w:r>
          <w:t>74</w:t>
        </w:r>
        <w:r>
          <w:fldChar w:fldCharType="end"/>
        </w:r>
      </w:hyperlink>
    </w:p>
    <w:p>
      <w:pPr>
        <w:pStyle w:val="TOC1"/>
        <w:tabs>
          <w:tab w:val="right" w:leader="dot" w:pos="8306"/>
        </w:tabs>
      </w:pPr>
      <w:hyperlink w:anchor="_Toc2783" w:history="1">
        <w:r>
          <w:rPr>
            <w:rFonts w:ascii="仿宋" w:eastAsia="仿宋" w:hAnsi="仿宋" w:cs="仿宋" w:hint="eastAsia"/>
            <w:lang w:eastAsia="zh-CN"/>
          </w:rPr>
          <w:t>十八、成果转化与推广应用</w:t>
        </w:r>
        <w:r>
          <w:tab/>
        </w:r>
        <w:r>
          <w:fldChar w:fldCharType="begin"/>
        </w:r>
        <w:r>
          <w:instrText xml:space="preserve"> PAGEREF _Toc2783 \h </w:instrText>
        </w:r>
        <w:r>
          <w:fldChar w:fldCharType="separate"/>
        </w:r>
        <w:r>
          <w:t>75</w:t>
        </w:r>
        <w:r>
          <w:fldChar w:fldCharType="end"/>
        </w:r>
      </w:hyperlink>
    </w:p>
    <w:p>
      <w:pPr>
        <w:pStyle w:val="TOC2"/>
        <w:tabs>
          <w:tab w:val="right" w:leader="dot" w:pos="8306"/>
        </w:tabs>
      </w:pPr>
      <w:hyperlink w:anchor="_Toc3048" w:history="1">
        <w:r>
          <w:rPr>
            <w:rFonts w:ascii="仿宋" w:eastAsia="仿宋" w:hAnsi="仿宋" w:cs="仿宋" w:hint="eastAsia"/>
            <w:lang w:eastAsia="zh-CN"/>
          </w:rPr>
          <w:t>(一)、成果转化策略制定</w:t>
        </w:r>
        <w:r>
          <w:tab/>
        </w:r>
        <w:r>
          <w:fldChar w:fldCharType="begin"/>
        </w:r>
        <w:r>
          <w:instrText xml:space="preserve"> PAGEREF _Toc3048 \h </w:instrText>
        </w:r>
        <w:r>
          <w:fldChar w:fldCharType="separate"/>
        </w:r>
        <w:r>
          <w:t>75</w:t>
        </w:r>
        <w:r>
          <w:fldChar w:fldCharType="end"/>
        </w:r>
      </w:hyperlink>
    </w:p>
    <w:p>
      <w:pPr>
        <w:pStyle w:val="TOC2"/>
        <w:tabs>
          <w:tab w:val="right" w:leader="dot" w:pos="8306"/>
        </w:tabs>
      </w:pPr>
      <w:hyperlink w:anchor="_Toc28171" w:history="1">
        <w:r>
          <w:rPr>
            <w:rFonts w:ascii="仿宋" w:eastAsia="仿宋" w:hAnsi="仿宋" w:cs="仿宋" w:hint="eastAsia"/>
            <w:lang w:eastAsia="zh-CN"/>
          </w:rPr>
          <w:t>(二)、成果推广应用方案</w:t>
        </w:r>
        <w:r>
          <w:tab/>
        </w:r>
        <w:r>
          <w:fldChar w:fldCharType="begin"/>
        </w:r>
        <w:r>
          <w:instrText xml:space="preserve"> PAGEREF _Toc28171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0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23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扎把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扎把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06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在全球经济快速发展和科技日新月异的今天，市场对创新技术和环保解决方案的需求日益增长。扎把机项目恰好聚焦于这一趋势，提供涵盖人工智能、大数据分析和可持续能源等领域的高效、先进产品和服务。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扎把机项目在其专注的领域内，特别是在人工智能和数据科学方面，有望推动显著的技术革新。项目的研发活动不仅有望孕育出改变行业运作方式的新技术，还可能在长远中影响整个技术生态系统。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扎把机项目还致力于提升当地居民的技能和就业能力，通过与当地教育机构合作提供培训和教育机会，从而提高社区整体的生活水平和社会福祉。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扎把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36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扎把机项目的建设和发展得益于一系列有利条件，这些条件涵盖了技术优势、市场潜力、政策支持、人力资源、基础设施以及投资和合作伙伴的支持，共同构成了项目成功的坚实基础。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扎把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扎把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35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516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590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28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一、扎把机项目的市场准入条件分析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扎把机项目而言，市场准入条件首先取决于政策法规环境。政府对于[行业名称]领域的法规，如环保标准、税收政策、和技术使用规范，直接影响扎把机项目的运营和成本结构。例如，若政府针对使用可再生能源的企业提供税收优惠，这将对扎把机项目的财务规划产生重要影响。同时，考虑经济环境和消费者偏好的变化对扎把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二、扎把机项目的行业规范与合规性要求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扎把机项目来说，遵守行业规范和合规性要求是确保项目顺利进行的基础。这包括遵循质量控制标准、安全规定、数据保护法规等。例如，若扎把机项目涉及数据处理，须严格遵守相关的数据保护法规。此外，行业内部的自律规范，如产品标准和服务流程，也对于提升扎把机项目在行业内的认可度和竞争力至关重要。项目管理团队必须不断更新策略，以应对行业规范和法规的变化，确保扎把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三、扎把机项目的竞争格局和战略定位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扎把机项目的发展规划中，理解行业的竞争格局对于制定有效的市场策略极为关键。这包括分析主要竞争对手的市场地位、优势及其业务模式。扎把机项目面临的竞争对手可能包括大型成熟企业和创新型初创公司，各自采取不同的市场策略。因此，扎把机项目需精确地定位自己的市场策略，如专注于产品创新、客户服务或成本效率，以在竞争中占据优势。通过深入的市场和竞争分析，扎把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0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9467"/>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https://d.book118.com/655101322242011041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E387A"/>
    <w:rsid w:val="6D5E38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10132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2023-12-31T22:00:00Z</dcterms:created>
  <dcterms:modified xsi:type="dcterms:W3CDTF">2023-12-31T22:00:55Z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B14C46A8823A4018BA511F7A4209A929_11</vt:lpwstr>
  </property>
  <property fmtid="{D5CDD505-2E9C-101B-9397-08002B2CF9AE}" pid="3" name="KSOProductBuildVer">
    <vt:lpwstr>2052-12.1.0.16120</vt:lpwstr>
  </property>
</Properties>
</file>