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二甲基胺项目规划设计方案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8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62" w:history="1">
        <w:r>
          <w:rPr>
            <w:rFonts w:ascii="仿宋" w:eastAsia="仿宋" w:hAnsi="仿宋" w:cs="仿宋" w:hint="eastAsia"/>
            <w:lang w:eastAsia="zh-CN"/>
          </w:rPr>
          <w:t>一、二甲基胺项目建设单位基本情况</w:t>
        </w:r>
        <w:r>
          <w:tab/>
        </w:r>
        <w:r>
          <w:fldChar w:fldCharType="begin"/>
        </w:r>
        <w:r>
          <w:instrText xml:space="preserve"> PAGEREF _Toc6562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8" w:history="1">
        <w:r>
          <w:rPr>
            <w:rFonts w:ascii="仿宋" w:eastAsia="仿宋" w:hAnsi="仿宋" w:cs="仿宋" w:hint="eastAsia"/>
            <w:lang w:eastAsia="zh-CN"/>
          </w:rPr>
          <w:t>(一)、二甲基胺项目建设单位基本情况</w:t>
        </w:r>
        <w:r>
          <w:tab/>
        </w:r>
        <w:r>
          <w:fldChar w:fldCharType="begin"/>
        </w:r>
        <w:r>
          <w:instrText xml:space="preserve"> PAGEREF _Toc20828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7" w:history="1">
        <w:r>
          <w:rPr>
            <w:rFonts w:ascii="仿宋" w:eastAsia="仿宋" w:hAnsi="仿宋" w:cs="仿宋" w:hint="eastAsia"/>
            <w:lang w:eastAsia="zh-CN"/>
          </w:rPr>
          <w:t>(二)、二甲基胺项目主管单位基本情况</w:t>
        </w:r>
        <w:r>
          <w:tab/>
        </w:r>
        <w:r>
          <w:fldChar w:fldCharType="begin"/>
        </w:r>
        <w:r>
          <w:instrText xml:space="preserve"> PAGEREF _Toc9787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" w:history="1">
        <w:r>
          <w:rPr>
            <w:rFonts w:ascii="仿宋" w:eastAsia="仿宋" w:hAnsi="仿宋" w:cs="仿宋" w:hint="eastAsia"/>
            <w:lang w:eastAsia="zh-CN"/>
          </w:rPr>
          <w:t>(三)、二甲基胺项目技术协作单位基本情况</w:t>
        </w:r>
        <w:r>
          <w:tab/>
        </w:r>
        <w:r>
          <w:fldChar w:fldCharType="begin"/>
        </w:r>
        <w:r>
          <w:instrText xml:space="preserve"> PAGEREF _Toc1388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6" w:history="1">
        <w:r>
          <w:rPr>
            <w:rFonts w:ascii="仿宋" w:eastAsia="仿宋" w:hAnsi="仿宋" w:cs="仿宋" w:hint="eastAsia"/>
            <w:lang w:eastAsia="zh-CN"/>
          </w:rPr>
          <w:t>二、领导力发展与企业文化</w:t>
        </w:r>
        <w:r>
          <w:tab/>
        </w:r>
        <w:r>
          <w:fldChar w:fldCharType="begin"/>
        </w:r>
        <w:r>
          <w:instrText xml:space="preserve"> PAGEREF _Toc6306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4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_Toc11794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5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_Toc7225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6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_Toc13136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4" w:history="1">
        <w:r>
          <w:rPr>
            <w:rFonts w:ascii="仿宋" w:eastAsia="仿宋" w:hAnsi="仿宋" w:cs="仿宋" w:hint="eastAsia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_Toc17044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46" w:history="1">
        <w:r>
          <w:rPr>
            <w:rFonts w:ascii="仿宋" w:eastAsia="仿宋" w:hAnsi="仿宋" w:cs="仿宋" w:hint="eastAsia"/>
            <w:lang w:eastAsia="zh-CN"/>
          </w:rPr>
          <w:t>三、后期运营与管理</w:t>
        </w:r>
        <w:r>
          <w:tab/>
        </w:r>
        <w:r>
          <w:fldChar w:fldCharType="begin"/>
        </w:r>
        <w:r>
          <w:instrText xml:space="preserve"> PAGEREF _Toc27546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4" w:history="1">
        <w:r>
          <w:rPr>
            <w:rFonts w:ascii="仿宋" w:eastAsia="仿宋" w:hAnsi="仿宋" w:cs="仿宋" w:hint="eastAsia"/>
            <w:lang w:eastAsia="zh-CN"/>
          </w:rPr>
          <w:t>(一)、二甲基胺项目运营管理机制</w:t>
        </w:r>
        <w:r>
          <w:tab/>
        </w:r>
        <w:r>
          <w:fldChar w:fldCharType="begin"/>
        </w:r>
        <w:r>
          <w:instrText xml:space="preserve"> PAGEREF _Toc11974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5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_Toc8825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0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_Toc26600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3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_Toc28023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29" w:history="1">
        <w:r>
          <w:rPr>
            <w:rFonts w:ascii="仿宋" w:eastAsia="仿宋" w:hAnsi="仿宋" w:cs="仿宋" w:hint="eastAsia"/>
            <w:lang w:eastAsia="zh-CN"/>
          </w:rPr>
          <w:t>四、公司概况</w:t>
        </w:r>
        <w:r>
          <w:tab/>
        </w:r>
        <w:r>
          <w:fldChar w:fldCharType="begin"/>
        </w:r>
        <w:r>
          <w:instrText xml:space="preserve"> PAGEREF _Toc29929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_Toc2338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4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_Toc13304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" w:history="1">
        <w:r>
          <w:rPr>
            <w:rFonts w:ascii="仿宋" w:eastAsia="仿宋" w:hAnsi="仿宋" w:cs="仿宋" w:hint="eastAsia"/>
            <w:lang w:eastAsia="zh-CN"/>
          </w:rPr>
          <w:t>五、二甲基胺项目选址说明</w:t>
        </w:r>
        <w:r>
          <w:tab/>
        </w:r>
        <w:r>
          <w:fldChar w:fldCharType="begin"/>
        </w:r>
        <w:r>
          <w:instrText xml:space="preserve"> PAGEREF _Toc1895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1" w:history="1">
        <w:r>
          <w:rPr>
            <w:rFonts w:ascii="仿宋" w:eastAsia="仿宋" w:hAnsi="仿宋" w:cs="仿宋" w:hint="eastAsia"/>
            <w:lang w:eastAsia="zh-CN"/>
          </w:rPr>
          <w:t>(一)、二甲基胺项目选址原则</w:t>
        </w:r>
        <w:r>
          <w:tab/>
        </w:r>
        <w:r>
          <w:fldChar w:fldCharType="begin"/>
        </w:r>
        <w:r>
          <w:instrText xml:space="preserve"> PAGEREF _Toc12791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5" w:history="1">
        <w:r>
          <w:rPr>
            <w:rFonts w:ascii="仿宋" w:eastAsia="仿宋" w:hAnsi="仿宋" w:cs="仿宋" w:hint="eastAsia"/>
            <w:lang w:eastAsia="zh-CN"/>
          </w:rPr>
          <w:t>(二)、二甲基胺项目选址</w:t>
        </w:r>
        <w:r>
          <w:tab/>
        </w:r>
        <w:r>
          <w:fldChar w:fldCharType="begin"/>
        </w:r>
        <w:r>
          <w:instrText xml:space="preserve"> PAGEREF _Toc8605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5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_Toc10975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_Toc21481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4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_Toc25094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_Toc21748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5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_Toc14735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1" w:history="1">
        <w:r>
          <w:rPr>
            <w:rFonts w:ascii="仿宋" w:eastAsia="仿宋" w:hAnsi="仿宋" w:cs="仿宋" w:hint="eastAsia"/>
            <w:lang w:eastAsia="zh-CN"/>
          </w:rPr>
          <w:t>(八)、选址综合评价</w:t>
        </w:r>
        <w:r>
          <w:tab/>
        </w:r>
        <w:r>
          <w:fldChar w:fldCharType="begin"/>
        </w:r>
        <w:r>
          <w:instrText xml:space="preserve"> PAGEREF _Toc21501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99" w:history="1">
        <w:r>
          <w:rPr>
            <w:rFonts w:ascii="仿宋" w:eastAsia="仿宋" w:hAnsi="仿宋" w:cs="仿宋" w:hint="eastAsia"/>
            <w:lang w:eastAsia="zh-CN"/>
          </w:rPr>
          <w:t>六、组织架构与人力资源配置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7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_Toc30927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_Toc3102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3" w:history="1">
        <w:r>
          <w:rPr>
            <w:rFonts w:ascii="仿宋" w:eastAsia="仿宋" w:hAnsi="仿宋" w:cs="仿宋" w:hint="eastAsia"/>
            <w:lang w:eastAsia="zh-CN"/>
          </w:rPr>
          <w:t>七、建设风险评估分析</w:t>
        </w:r>
        <w:r>
          <w:tab/>
        </w:r>
        <w:r>
          <w:fldChar w:fldCharType="begin"/>
        </w:r>
        <w:r>
          <w:instrText xml:space="preserve"> PAGEREF _Toc15403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_Toc17352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_Toc9368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_Toc7777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_Toc4806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_Toc11528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_Toc25054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_Toc15036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_Toc882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_Toc17165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51" w:history="1">
        <w:r>
          <w:rPr>
            <w:rFonts w:ascii="仿宋" w:eastAsia="仿宋" w:hAnsi="仿宋" w:cs="仿宋" w:hint="eastAsia"/>
            <w:lang w:eastAsia="zh-CN"/>
          </w:rPr>
          <w:t>八、环境风险评估</w:t>
        </w:r>
        <w:r>
          <w:tab/>
        </w:r>
        <w:r>
          <w:fldChar w:fldCharType="begin"/>
        </w:r>
        <w:r>
          <w:instrText xml:space="preserve"> PAGEREF _Toc15351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352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_Toc23352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" w:history="1">
        <w:r>
          <w:rPr>
            <w:rFonts w:ascii="仿宋" w:eastAsia="仿宋" w:hAnsi="仿宋" w:cs="仿宋" w:hint="eastAsia"/>
            <w:lang w:eastAsia="zh-CN"/>
          </w:rPr>
          <w:t>(二)、评价二甲基胺项目风险分析</w:t>
        </w:r>
        <w:r>
          <w:tab/>
        </w:r>
        <w:r>
          <w:fldChar w:fldCharType="begin"/>
        </w:r>
        <w:r>
          <w:instrText xml:space="preserve"> PAGEREF _Toc3044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_Toc2372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18" w:history="1">
        <w:r>
          <w:rPr>
            <w:rFonts w:ascii="仿宋" w:eastAsia="仿宋" w:hAnsi="仿宋" w:cs="仿宋" w:hint="eastAsia"/>
            <w:lang w:eastAsia="zh-CN"/>
          </w:rPr>
          <w:t>九、建设方案与产品规划</w:t>
        </w:r>
        <w:r>
          <w:tab/>
        </w:r>
        <w:r>
          <w:fldChar w:fldCharType="begin"/>
        </w:r>
        <w:r>
          <w:instrText xml:space="preserve"> PAGEREF _Toc29418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6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_Toc8406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9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_Toc26089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19" w:history="1">
        <w:r>
          <w:rPr>
            <w:rFonts w:ascii="仿宋" w:eastAsia="仿宋" w:hAnsi="仿宋" w:cs="仿宋" w:hint="eastAsia"/>
            <w:lang w:eastAsia="zh-CN"/>
          </w:rPr>
          <w:t>十、营销策略与品牌推广</w:t>
        </w:r>
        <w:r>
          <w:tab/>
        </w:r>
        <w:r>
          <w:fldChar w:fldCharType="begin"/>
        </w:r>
        <w:r>
          <w:instrText xml:space="preserve"> PAGEREF _Toc15319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0" w:history="1">
        <w:r>
          <w:rPr>
            <w:rFonts w:ascii="仿宋" w:eastAsia="仿宋" w:hAnsi="仿宋" w:cs="仿宋" w:hint="eastAsia"/>
            <w:lang w:eastAsia="zh-CN"/>
          </w:rPr>
          <w:t>(一)、营销策略制定</w:t>
        </w:r>
        <w:r>
          <w:tab/>
        </w:r>
        <w:r>
          <w:fldChar w:fldCharType="begin"/>
        </w:r>
        <w:r>
          <w:instrText xml:space="preserve"> PAGEREF _Toc21900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6" w:history="1">
        <w:r>
          <w:rPr>
            <w:rFonts w:ascii="仿宋" w:eastAsia="仿宋" w:hAnsi="仿宋" w:cs="仿宋" w:hint="eastAsia"/>
            <w:lang w:eastAsia="zh-CN"/>
          </w:rPr>
          <w:t>(二)、产品定位与定价策略</w:t>
        </w:r>
        <w:r>
          <w:tab/>
        </w:r>
        <w:r>
          <w:fldChar w:fldCharType="begin"/>
        </w:r>
        <w:r>
          <w:instrText xml:space="preserve"> PAGEREF _Toc21796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2" w:history="1">
        <w:r>
          <w:rPr>
            <w:rFonts w:ascii="仿宋" w:eastAsia="仿宋" w:hAnsi="仿宋" w:cs="仿宋" w:hint="eastAsia"/>
            <w:lang w:eastAsia="zh-CN"/>
          </w:rPr>
          <w:t>(三)、促销与广告战略</w:t>
        </w:r>
        <w:r>
          <w:tab/>
        </w:r>
        <w:r>
          <w:fldChar w:fldCharType="begin"/>
        </w:r>
        <w:r>
          <w:instrText xml:space="preserve"> PAGEREF _Toc21162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0" w:history="1">
        <w:r>
          <w:rPr>
            <w:rFonts w:ascii="仿宋" w:eastAsia="仿宋" w:hAnsi="仿宋" w:cs="仿宋" w:hint="eastAsia"/>
            <w:lang w:eastAsia="zh-CN"/>
          </w:rPr>
          <w:t>(四)、品牌推广计划</w:t>
        </w:r>
        <w:r>
          <w:tab/>
        </w:r>
        <w:r>
          <w:fldChar w:fldCharType="begin"/>
        </w:r>
        <w:r>
          <w:instrText xml:space="preserve"> PAGEREF _Toc32220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8" w:history="1">
        <w:r>
          <w:rPr>
            <w:rFonts w:ascii="仿宋" w:eastAsia="仿宋" w:hAnsi="仿宋" w:cs="仿宋" w:hint="eastAsia"/>
            <w:lang w:eastAsia="zh-CN"/>
          </w:rPr>
          <w:t>十一、二甲基胺项目落地与推广</w:t>
        </w:r>
        <w:r>
          <w:tab/>
        </w:r>
        <w:r>
          <w:fldChar w:fldCharType="begin"/>
        </w:r>
        <w:r>
          <w:instrText xml:space="preserve"> PAGEREF _Toc1768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5" w:history="1">
        <w:r>
          <w:rPr>
            <w:rFonts w:ascii="仿宋" w:eastAsia="仿宋" w:hAnsi="仿宋" w:cs="仿宋" w:hint="eastAsia"/>
            <w:lang w:eastAsia="zh-CN"/>
          </w:rPr>
          <w:t>(一)、二甲基胺项目推广计划</w:t>
        </w:r>
        <w:r>
          <w:tab/>
        </w:r>
        <w:r>
          <w:fldChar w:fldCharType="begin"/>
        </w:r>
        <w:r>
          <w:instrText xml:space="preserve"> PAGEREF _Toc10765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4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_Toc11054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4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_Toc14284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8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_Toc13028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3" w:history="1">
        <w:r>
          <w:rPr>
            <w:rFonts w:ascii="仿宋" w:eastAsia="仿宋" w:hAnsi="仿宋" w:cs="仿宋" w:hint="eastAsia"/>
            <w:lang w:eastAsia="zh-CN"/>
          </w:rPr>
          <w:t>十二、二甲基胺项目组织与管理</w:t>
        </w:r>
        <w:r>
          <w:tab/>
        </w:r>
        <w:r>
          <w:fldChar w:fldCharType="begin"/>
        </w:r>
        <w:r>
          <w:instrText xml:space="preserve"> PAGEREF _Toc11253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2" w:history="1">
        <w:r>
          <w:rPr>
            <w:rFonts w:ascii="仿宋" w:eastAsia="仿宋" w:hAnsi="仿宋" w:cs="仿宋" w:hint="eastAsia"/>
            <w:lang w:eastAsia="zh-CN"/>
          </w:rPr>
          <w:t>(一)、二甲基胺项目管理团队组建</w:t>
        </w:r>
        <w:r>
          <w:tab/>
        </w:r>
        <w:r>
          <w:fldChar w:fldCharType="begin"/>
        </w:r>
        <w:r>
          <w:instrText xml:space="preserve"> PAGEREF _Toc23072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2" w:history="1">
        <w:r>
          <w:rPr>
            <w:rFonts w:ascii="仿宋" w:eastAsia="仿宋" w:hAnsi="仿宋" w:cs="仿宋" w:hint="eastAsia"/>
            <w:lang w:eastAsia="zh-CN"/>
          </w:rPr>
          <w:t>(二)、二甲基胺项目沟通与决策流程</w:t>
        </w:r>
        <w:r>
          <w:tab/>
        </w:r>
        <w:r>
          <w:fldChar w:fldCharType="begin"/>
        </w:r>
        <w:r>
          <w:instrText xml:space="preserve"> PAGEREF _Toc14902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2" w:history="1">
        <w:r>
          <w:rPr>
            <w:rFonts w:ascii="仿宋" w:eastAsia="仿宋" w:hAnsi="仿宋" w:cs="仿宋" w:hint="eastAsia"/>
            <w:lang w:eastAsia="zh-CN"/>
          </w:rPr>
          <w:t>(三)、二甲基胺项目风险管理与应对策略</w:t>
        </w:r>
        <w:r>
          <w:tab/>
        </w:r>
        <w:r>
          <w:fldChar w:fldCharType="begin"/>
        </w:r>
        <w:r>
          <w:instrText xml:space="preserve"> PAGEREF _Toc30242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62" w:history="1">
        <w:r>
          <w:rPr>
            <w:rFonts w:ascii="仿宋" w:eastAsia="仿宋" w:hAnsi="仿宋" w:cs="仿宋" w:hint="eastAsia"/>
            <w:lang w:eastAsia="zh-CN"/>
          </w:rPr>
          <w:t>十三、风险评估与应对策略</w:t>
        </w:r>
        <w:r>
          <w:tab/>
        </w:r>
        <w:r>
          <w:fldChar w:fldCharType="begin"/>
        </w:r>
        <w:r>
          <w:instrText xml:space="preserve"> PAGEREF _Toc6662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5" w:history="1">
        <w:r>
          <w:rPr>
            <w:rFonts w:ascii="仿宋" w:eastAsia="仿宋" w:hAnsi="仿宋" w:cs="仿宋" w:hint="eastAsia"/>
            <w:lang w:eastAsia="zh-CN"/>
          </w:rPr>
          <w:t>(一)、二甲基胺项目风险分析</w:t>
        </w:r>
        <w:r>
          <w:tab/>
        </w:r>
        <w:r>
          <w:fldChar w:fldCharType="begin"/>
        </w:r>
        <w:r>
          <w:instrText xml:space="preserve"> PAGEREF _Toc8915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0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_Toc30900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7" w:history="1">
        <w:r>
          <w:rPr>
            <w:rFonts w:ascii="仿宋" w:eastAsia="仿宋" w:hAnsi="仿宋" w:cs="仿宋" w:hint="eastAsia"/>
            <w:lang w:eastAsia="zh-CN"/>
          </w:rPr>
          <w:t>十四、市场反馈与调整方案</w:t>
        </w:r>
        <w:r>
          <w:tab/>
        </w:r>
        <w:r>
          <w:fldChar w:fldCharType="begin"/>
        </w:r>
        <w:r>
          <w:instrText xml:space="preserve"> PAGEREF _Toc32037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0" w:history="1">
        <w:r>
          <w:rPr>
            <w:rFonts w:ascii="仿宋" w:eastAsia="仿宋" w:hAnsi="仿宋" w:cs="仿宋" w:hint="eastAsia"/>
            <w:lang w:eastAsia="zh-CN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_Toc6340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5" w:history="1">
        <w:r>
          <w:rPr>
            <w:rFonts w:ascii="仿宋" w:eastAsia="仿宋" w:hAnsi="仿宋" w:cs="仿宋" w:hint="eastAsia"/>
            <w:lang w:eastAsia="zh-CN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_Toc22915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9" w:history="1">
        <w:r>
          <w:rPr>
            <w:rFonts w:ascii="仿宋" w:eastAsia="仿宋" w:hAnsi="仿宋" w:cs="仿宋" w:hint="eastAsia"/>
            <w:lang w:eastAsia="zh-CN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_Toc28959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1" w:history="1">
        <w:r>
          <w:rPr>
            <w:rFonts w:ascii="仿宋" w:eastAsia="仿宋" w:hAnsi="仿宋" w:cs="仿宋" w:hint="eastAsia"/>
            <w:lang w:eastAsia="zh-CN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_Toc7861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6" w:history="1">
        <w:r>
          <w:rPr>
            <w:rFonts w:ascii="仿宋" w:eastAsia="仿宋" w:hAnsi="仿宋" w:cs="仿宋" w:hint="eastAsia"/>
            <w:lang w:eastAsia="zh-CN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_Toc29416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94" w:history="1">
        <w:r>
          <w:rPr>
            <w:rFonts w:ascii="仿宋" w:eastAsia="仿宋" w:hAnsi="仿宋" w:cs="仿宋" w:hint="eastAsia"/>
            <w:lang w:eastAsia="zh-CN"/>
          </w:rPr>
          <w:t>十五、投资风险分析</w:t>
        </w:r>
        <w:r>
          <w:tab/>
        </w:r>
        <w:r>
          <w:fldChar w:fldCharType="begin"/>
        </w:r>
        <w:r>
          <w:instrText xml:space="preserve"> PAGEREF _Toc28894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3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_Toc4863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4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_Toc30084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9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_Toc23659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" w:history="1">
        <w:r>
          <w:rPr>
            <w:rFonts w:ascii="仿宋" w:eastAsia="仿宋" w:hAnsi="仿宋" w:cs="仿宋" w:hint="eastAsia"/>
            <w:lang w:eastAsia="zh-CN"/>
          </w:rPr>
          <w:t>十六、二甲基胺项目沟通与合作机制</w:t>
        </w:r>
        <w:r>
          <w:tab/>
        </w:r>
        <w:r>
          <w:fldChar w:fldCharType="begin"/>
        </w:r>
        <w:r>
          <w:instrText xml:space="preserve"> PAGEREF _Toc194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3" w:history="1">
        <w:r>
          <w:rPr>
            <w:rFonts w:ascii="仿宋" w:eastAsia="仿宋" w:hAnsi="仿宋" w:cs="仿宋" w:hint="eastAsia"/>
            <w:lang w:eastAsia="zh-CN"/>
          </w:rPr>
          <w:t>(一)、沟通体系构建</w:t>
        </w:r>
        <w:r>
          <w:tab/>
        </w:r>
        <w:r>
          <w:fldChar w:fldCharType="begin"/>
        </w:r>
        <w:r>
          <w:instrText xml:space="preserve"> PAGEREF _Toc15173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3" w:history="1">
        <w:r>
          <w:rPr>
            <w:rFonts w:ascii="仿宋" w:eastAsia="仿宋" w:hAnsi="仿宋" w:cs="仿宋" w:hint="eastAsia"/>
            <w:lang w:eastAsia="zh-CN"/>
          </w:rPr>
          <w:t>(二)、合作伙伴选择与合作方式</w:t>
        </w:r>
        <w:r>
          <w:tab/>
        </w:r>
        <w:r>
          <w:fldChar w:fldCharType="begin"/>
        </w:r>
        <w:r>
          <w:instrText xml:space="preserve"> PAGEREF _Toc15633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7" w:history="1">
        <w:r>
          <w:rPr>
            <w:rFonts w:ascii="仿宋" w:eastAsia="仿宋" w:hAnsi="仿宋" w:cs="仿宋" w:hint="eastAsia"/>
            <w:lang w:eastAsia="zh-CN"/>
          </w:rPr>
          <w:t>(三)、利益相关方管理</w:t>
        </w:r>
        <w:r>
          <w:tab/>
        </w:r>
        <w:r>
          <w:fldChar w:fldCharType="begin"/>
        </w:r>
        <w:r>
          <w:instrText xml:space="preserve"> PAGEREF _Toc27617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5" w:history="1">
        <w:r>
          <w:rPr>
            <w:rFonts w:ascii="仿宋" w:eastAsia="仿宋" w:hAnsi="仿宋" w:cs="仿宋" w:hint="eastAsia"/>
            <w:lang w:eastAsia="zh-CN"/>
          </w:rPr>
          <w:t>(四)、团队协作与合作文化</w:t>
        </w:r>
        <w:r>
          <w:tab/>
        </w:r>
        <w:r>
          <w:fldChar w:fldCharType="begin"/>
        </w:r>
        <w:r>
          <w:instrText xml:space="preserve"> PAGEREF _Toc10825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5" w:history="1">
        <w:r>
          <w:rPr>
            <w:rFonts w:ascii="仿宋" w:eastAsia="仿宋" w:hAnsi="仿宋" w:cs="仿宋" w:hint="eastAsia"/>
            <w:lang w:eastAsia="zh-CN"/>
          </w:rPr>
          <w:t>(五)、跨部门协同与协作平台</w:t>
        </w:r>
        <w:r>
          <w:tab/>
        </w:r>
        <w:r>
          <w:fldChar w:fldCharType="begin"/>
        </w:r>
        <w:r>
          <w:instrText xml:space="preserve"> PAGEREF _Toc6205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7" w:history="1">
        <w:r>
          <w:rPr>
            <w:rFonts w:ascii="仿宋" w:eastAsia="仿宋" w:hAnsi="仿宋" w:cs="仿宋" w:hint="eastAsia"/>
            <w:lang w:eastAsia="zh-CN"/>
          </w:rPr>
          <w:t>(六)、沟通与合作中的问题解决</w:t>
        </w:r>
        <w:r>
          <w:tab/>
        </w:r>
        <w:r>
          <w:fldChar w:fldCharType="begin"/>
        </w:r>
        <w:r>
          <w:instrText xml:space="preserve"> PAGEREF _Toc30157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0" w:history="1">
        <w:r>
          <w:rPr>
            <w:rFonts w:ascii="仿宋" w:eastAsia="仿宋" w:hAnsi="仿宋" w:cs="仿宋" w:hint="eastAsia"/>
            <w:lang w:eastAsia="zh-CN"/>
          </w:rPr>
          <w:t>(七)、共享资源与互惠机制</w:t>
        </w:r>
        <w:r>
          <w:tab/>
        </w:r>
        <w:r>
          <w:fldChar w:fldCharType="begin"/>
        </w:r>
        <w:r>
          <w:instrText xml:space="preserve"> PAGEREF _Toc15880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3" w:history="1">
        <w:r>
          <w:rPr>
            <w:rFonts w:ascii="仿宋" w:eastAsia="仿宋" w:hAnsi="仿宋" w:cs="仿宋" w:hint="eastAsia"/>
            <w:lang w:eastAsia="zh-CN"/>
          </w:rPr>
          <w:t>(八)、沟通与合作绩效评估</w:t>
        </w:r>
        <w:r>
          <w:tab/>
        </w:r>
        <w:r>
          <w:fldChar w:fldCharType="begin"/>
        </w:r>
        <w:r>
          <w:instrText xml:space="preserve"> PAGEREF _Toc32003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4" w:history="1">
        <w:r>
          <w:rPr>
            <w:rFonts w:ascii="仿宋" w:eastAsia="仿宋" w:hAnsi="仿宋" w:cs="仿宋" w:hint="eastAsia"/>
            <w:lang w:eastAsia="zh-CN"/>
          </w:rPr>
          <w:t>十七、二甲基胺项目验收与运行</w:t>
        </w:r>
        <w:r>
          <w:tab/>
        </w:r>
        <w:r>
          <w:fldChar w:fldCharType="begin"/>
        </w:r>
        <w:r>
          <w:instrText xml:space="preserve"> PAGEREF _Toc2494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5" w:history="1">
        <w:r>
          <w:rPr>
            <w:rFonts w:ascii="仿宋" w:eastAsia="仿宋" w:hAnsi="仿宋" w:cs="仿宋" w:hint="eastAsia"/>
            <w:lang w:eastAsia="zh-CN"/>
          </w:rPr>
          <w:t>(一)、二甲基胺项目验收的程序和步骤</w:t>
        </w:r>
        <w:r>
          <w:tab/>
        </w:r>
        <w:r>
          <w:fldChar w:fldCharType="begin"/>
        </w:r>
        <w:r>
          <w:instrText xml:space="preserve"> PAGEREF _Toc5245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625" w:history="1">
        <w:r>
          <w:rPr>
            <w:rFonts w:ascii="仿宋" w:eastAsia="仿宋" w:hAnsi="仿宋" w:cs="仿宋" w:hint="eastAsia"/>
            <w:lang w:eastAsia="zh-CN"/>
          </w:rPr>
          <w:t>(二)、二甲基胺项目验收的相关标准和规范</w:t>
        </w:r>
        <w:r>
          <w:tab/>
        </w:r>
        <w:r>
          <w:fldChar w:fldCharType="begin"/>
        </w:r>
        <w:r>
          <w:instrText xml:space="preserve"> PAGEREF _Toc30625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0" w:history="1">
        <w:r>
          <w:rPr>
            <w:rFonts w:ascii="仿宋" w:eastAsia="仿宋" w:hAnsi="仿宋" w:cs="仿宋" w:hint="eastAsia"/>
            <w:lang w:eastAsia="zh-CN"/>
          </w:rPr>
          <w:t>(三)、二甲基胺项目运行的监督与管理</w:t>
        </w:r>
        <w:r>
          <w:tab/>
        </w:r>
        <w:r>
          <w:fldChar w:fldCharType="begin"/>
        </w:r>
        <w:r>
          <w:instrText xml:space="preserve"> PAGEREF _Toc16770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0" w:history="1">
        <w:r>
          <w:rPr>
            <w:rFonts w:ascii="仿宋" w:eastAsia="仿宋" w:hAnsi="仿宋" w:cs="仿宋" w:hint="eastAsia"/>
            <w:lang w:eastAsia="zh-CN"/>
          </w:rPr>
          <w:t>(四)、二甲基胺项目运行中的安全与质量保障</w:t>
        </w:r>
        <w:r>
          <w:tab/>
        </w:r>
        <w:r>
          <w:fldChar w:fldCharType="begin"/>
        </w:r>
        <w:r>
          <w:instrText xml:space="preserve"> PAGEREF _Toc20900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7" w:history="1">
        <w:r>
          <w:rPr>
            <w:rFonts w:ascii="仿宋" w:eastAsia="仿宋" w:hAnsi="仿宋" w:cs="仿宋" w:hint="eastAsia"/>
            <w:lang w:eastAsia="zh-CN"/>
          </w:rPr>
          <w:t>(五)、二甲基胺项目运行中的持续改进与优化</w:t>
        </w:r>
        <w:r>
          <w:tab/>
        </w:r>
        <w:r>
          <w:fldChar w:fldCharType="begin"/>
        </w:r>
        <w:r>
          <w:instrText xml:space="preserve"> PAGEREF _Toc16607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6" w:history="1">
        <w:r>
          <w:rPr>
            <w:rFonts w:ascii="仿宋" w:eastAsia="仿宋" w:hAnsi="仿宋" w:cs="仿宋" w:hint="eastAsia"/>
            <w:lang w:eastAsia="zh-CN"/>
          </w:rPr>
          <w:t>十八、环境与社会责任</w:t>
        </w:r>
        <w:r>
          <w:tab/>
        </w:r>
        <w:r>
          <w:fldChar w:fldCharType="begin"/>
        </w:r>
        <w:r>
          <w:instrText xml:space="preserve"> PAGEREF _Toc6526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0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_Toc19740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7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_Toc10367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2" w:history="1">
        <w:r>
          <w:rPr>
            <w:rFonts w:ascii="仿宋" w:eastAsia="仿宋" w:hAnsi="仿宋" w:cs="仿宋" w:hint="eastAsia"/>
            <w:lang w:eastAsia="zh-CN"/>
          </w:rPr>
          <w:t>十九、二甲基胺项目节能可行性分析</w:t>
        </w:r>
        <w:r>
          <w:tab/>
        </w:r>
        <w:r>
          <w:fldChar w:fldCharType="begin"/>
        </w:r>
        <w:r>
          <w:instrText xml:space="preserve"> PAGEREF _Toc26512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_Toc23261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(二)、节能法规及标准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" w:history="1">
        <w:r>
          <w:rPr>
            <w:rFonts w:ascii="仿宋" w:eastAsia="仿宋" w:hAnsi="仿宋" w:cs="仿宋" w:hint="eastAsia"/>
            <w:lang w:eastAsia="zh-CN"/>
          </w:rPr>
          <w:t>(三)、二甲基胺项目所在地能源消费及能源供应条件</w:t>
        </w:r>
        <w:r>
          <w:tab/>
        </w:r>
        <w:r>
          <w:fldChar w:fldCharType="begin"/>
        </w:r>
        <w:r>
          <w:instrText xml:space="preserve"> PAGEREF _Toc2701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5" w:history="1">
        <w:r>
          <w:rPr>
            <w:rFonts w:ascii="仿宋" w:eastAsia="仿宋" w:hAnsi="仿宋" w:cs="仿宋" w:hint="eastAsia"/>
            <w:lang w:eastAsia="zh-CN"/>
          </w:rPr>
          <w:t>(四)、能源消费种类和数量分析</w:t>
        </w:r>
        <w:r>
          <w:tab/>
        </w:r>
        <w:r>
          <w:fldChar w:fldCharType="begin"/>
        </w:r>
        <w:r>
          <w:instrText xml:space="preserve"> PAGEREF _Toc9005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4" w:history="1">
        <w:r>
          <w:rPr>
            <w:rFonts w:ascii="仿宋" w:eastAsia="仿宋" w:hAnsi="仿宋" w:cs="仿宋" w:hint="eastAsia"/>
            <w:lang w:eastAsia="zh-CN"/>
          </w:rPr>
          <w:t>(五)、二甲基胺项目预期节能综合评价</w:t>
        </w:r>
        <w:r>
          <w:tab/>
        </w:r>
        <w:r>
          <w:fldChar w:fldCharType="begin"/>
        </w:r>
        <w:r>
          <w:instrText xml:space="preserve"> PAGEREF _Toc32244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8" w:history="1">
        <w:r>
          <w:rPr>
            <w:rFonts w:ascii="仿宋" w:eastAsia="仿宋" w:hAnsi="仿宋" w:cs="仿宋" w:hint="eastAsia"/>
            <w:lang w:eastAsia="zh-CN"/>
          </w:rPr>
          <w:t>(六)、二甲基胺项目节能设计</w:t>
        </w:r>
        <w:r>
          <w:tab/>
        </w:r>
        <w:r>
          <w:fldChar w:fldCharType="begin"/>
        </w:r>
        <w:r>
          <w:instrText xml:space="preserve"> PAGEREF _Toc26138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0" w:history="1">
        <w:r>
          <w:rPr>
            <w:rFonts w:ascii="仿宋" w:eastAsia="仿宋" w:hAnsi="仿宋" w:cs="仿宋" w:hint="eastAsia"/>
            <w:lang w:eastAsia="zh-CN"/>
          </w:rPr>
          <w:t>(七)、节能措施</w:t>
        </w:r>
        <w:r>
          <w:tab/>
        </w:r>
        <w:r>
          <w:fldChar w:fldCharType="begin"/>
        </w:r>
        <w:r>
          <w:instrText xml:space="preserve"> PAGEREF _Toc20710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68" w:history="1">
        <w:r>
          <w:rPr>
            <w:rFonts w:ascii="仿宋" w:eastAsia="仿宋" w:hAnsi="仿宋" w:cs="仿宋" w:hint="eastAsia"/>
            <w:lang w:eastAsia="zh-CN"/>
          </w:rPr>
          <w:t>二十、法人治理结构</w:t>
        </w:r>
        <w:r>
          <w:tab/>
        </w:r>
        <w:r>
          <w:fldChar w:fldCharType="begin"/>
        </w:r>
        <w:r>
          <w:instrText xml:space="preserve"> PAGEREF _Toc16568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7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_Toc21197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4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_Toc24924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3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_Toc27383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6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_Toc25406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8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562"/>
      <w:r>
        <w:rPr>
          <w:rFonts w:ascii="仿宋" w:eastAsia="仿宋" w:hAnsi="仿宋" w:cs="仿宋" w:hint="eastAsia"/>
          <w:sz w:val="28"/>
          <w:lang w:eastAsia="zh-CN"/>
        </w:rPr>
        <w:t>一、二甲基胺项目建设单位基本情况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828"/>
      <w:r>
        <w:rPr>
          <w:rFonts w:ascii="仿宋" w:eastAsia="仿宋" w:hAnsi="仿宋" w:cs="仿宋" w:hint="eastAsia"/>
          <w:lang w:eastAsia="zh-CN"/>
        </w:rPr>
        <w:t>(一)、二甲基胺项目建设单位基本情况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公司名字： 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注资：XX亿人民币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注册位置：位于XX省XX市XX区XX街道XX号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法人代表：张XX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创办时间：日期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公司性质：私营/国有/合资等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主要业务：阐述公司的主营领域和范围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8. 公司规模：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员工数量：XX人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资产总额：XX亿人民币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年营业额：XX亿人民币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https://d.book118.com/655121001141011113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二甲基胺项目规划设计方案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二甲基胺项目规划设计方案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二甲基胺项目规划设计方案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二甲基胺项目规划设计方案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二甲基胺项目规划设计方案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B01BE1"/>
    <w:rsid w:val="30B01BE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5121001141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2024-02-28T18:05:00Z</dcterms:created>
  <dcterms:modified xsi:type="dcterms:W3CDTF">2024-02-28T18:05:16Z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952C13FE95A9423ABE9BB37C11403F17_11</vt:lpwstr>
  </property>
  <property fmtid="{D5CDD505-2E9C-101B-9397-08002B2CF9AE}" pid="3" name="KSOProductBuildVer">
    <vt:lpwstr>2052-12.1.0.16250</vt:lpwstr>
  </property>
</Properties>
</file>