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无机胶粘剂项目规划设计方案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 w:history="1">
        <w:r>
          <w:rPr>
            <w:rFonts w:ascii="仿宋" w:eastAsia="仿宋" w:hAnsi="仿宋" w:cs="仿宋" w:hint="eastAsia"/>
            <w:lang w:eastAsia="zh-CN"/>
          </w:rPr>
          <w:t>概论</w:t>
        </w:r>
        <w:r>
          <w:tab/>
        </w:r>
        <w:r>
          <w:fldChar w:fldCharType="begin"/>
        </w:r>
        <w:r>
          <w:instrText xml:space="preserve"> PAGEREF _Toc1135 \h </w:instrText>
        </w:r>
        <w:r>
          <w:fldChar w:fldCharType="separate"/>
        </w:r>
        <w:r>
          <w:t>3</w:t>
        </w:r>
        <w:r>
          <w:fldChar w:fldCharType="end"/>
        </w:r>
      </w:hyperlink>
    </w:p>
    <w:p>
      <w:pPr>
        <w:pStyle w:val="TOC1"/>
        <w:tabs>
          <w:tab w:val="right" w:leader="dot" w:pos="8306"/>
        </w:tabs>
      </w:pPr>
      <w:hyperlink w:anchor="_Toc15829" w:history="1">
        <w:r>
          <w:rPr>
            <w:rFonts w:ascii="仿宋" w:eastAsia="仿宋" w:hAnsi="仿宋" w:cs="仿宋" w:hint="eastAsia"/>
            <w:lang w:eastAsia="zh-CN"/>
          </w:rPr>
          <w:t>一、无机胶粘剂项目土建工程</w:t>
        </w:r>
        <w:r>
          <w:tab/>
        </w:r>
        <w:r>
          <w:fldChar w:fldCharType="begin"/>
        </w:r>
        <w:r>
          <w:instrText xml:space="preserve"> PAGEREF _Toc15829 \h </w:instrText>
        </w:r>
        <w:r>
          <w:fldChar w:fldCharType="separate"/>
        </w:r>
        <w:r>
          <w:t>3</w:t>
        </w:r>
        <w:r>
          <w:fldChar w:fldCharType="end"/>
        </w:r>
      </w:hyperlink>
    </w:p>
    <w:p>
      <w:pPr>
        <w:pStyle w:val="TOC2"/>
        <w:tabs>
          <w:tab w:val="right" w:leader="dot" w:pos="8306"/>
        </w:tabs>
      </w:pPr>
      <w:hyperlink w:anchor="_Toc1680" w:history="1">
        <w:r>
          <w:rPr>
            <w:rFonts w:ascii="仿宋" w:eastAsia="仿宋" w:hAnsi="仿宋" w:cs="仿宋" w:hint="eastAsia"/>
            <w:lang w:eastAsia="zh-CN"/>
          </w:rPr>
          <w:t>(一)、建筑工程设计原则</w:t>
        </w:r>
        <w:r>
          <w:tab/>
        </w:r>
        <w:r>
          <w:fldChar w:fldCharType="begin"/>
        </w:r>
        <w:r>
          <w:instrText xml:space="preserve"> PAGEREF _Toc1680 \h </w:instrText>
        </w:r>
        <w:r>
          <w:fldChar w:fldCharType="separate"/>
        </w:r>
        <w:r>
          <w:t>3</w:t>
        </w:r>
        <w:r>
          <w:fldChar w:fldCharType="end"/>
        </w:r>
      </w:hyperlink>
    </w:p>
    <w:p>
      <w:pPr>
        <w:pStyle w:val="TOC2"/>
        <w:tabs>
          <w:tab w:val="right" w:leader="dot" w:pos="8306"/>
        </w:tabs>
      </w:pPr>
      <w:hyperlink w:anchor="_Toc28168" w:history="1">
        <w:r>
          <w:rPr>
            <w:rFonts w:ascii="仿宋" w:eastAsia="仿宋" w:hAnsi="仿宋" w:cs="仿宋" w:hint="eastAsia"/>
            <w:lang w:eastAsia="zh-CN"/>
          </w:rPr>
          <w:t>(二)、土建工程设计年限及安全等级</w:t>
        </w:r>
        <w:r>
          <w:tab/>
        </w:r>
        <w:r>
          <w:fldChar w:fldCharType="begin"/>
        </w:r>
        <w:r>
          <w:instrText xml:space="preserve"> PAGEREF _Toc28168 \h </w:instrText>
        </w:r>
        <w:r>
          <w:fldChar w:fldCharType="separate"/>
        </w:r>
        <w:r>
          <w:t>4</w:t>
        </w:r>
        <w:r>
          <w:fldChar w:fldCharType="end"/>
        </w:r>
      </w:hyperlink>
    </w:p>
    <w:p>
      <w:pPr>
        <w:pStyle w:val="TOC2"/>
        <w:tabs>
          <w:tab w:val="right" w:leader="dot" w:pos="8306"/>
        </w:tabs>
      </w:pPr>
      <w:hyperlink w:anchor="_Toc20824" w:history="1">
        <w:r>
          <w:rPr>
            <w:rFonts w:ascii="仿宋" w:eastAsia="仿宋" w:hAnsi="仿宋" w:cs="仿宋" w:hint="eastAsia"/>
            <w:lang w:eastAsia="zh-CN"/>
          </w:rPr>
          <w:t>(三)、建筑工程设计总体要求</w:t>
        </w:r>
        <w:r>
          <w:tab/>
        </w:r>
        <w:r>
          <w:fldChar w:fldCharType="begin"/>
        </w:r>
        <w:r>
          <w:instrText xml:space="preserve"> PAGEREF _Toc20824 \h </w:instrText>
        </w:r>
        <w:r>
          <w:fldChar w:fldCharType="separate"/>
        </w:r>
        <w:r>
          <w:t>5</w:t>
        </w:r>
        <w:r>
          <w:fldChar w:fldCharType="end"/>
        </w:r>
      </w:hyperlink>
    </w:p>
    <w:p>
      <w:pPr>
        <w:pStyle w:val="TOC2"/>
        <w:tabs>
          <w:tab w:val="right" w:leader="dot" w:pos="8306"/>
        </w:tabs>
      </w:pPr>
      <w:hyperlink w:anchor="_Toc32304" w:history="1">
        <w:r>
          <w:rPr>
            <w:rFonts w:ascii="仿宋" w:eastAsia="仿宋" w:hAnsi="仿宋" w:cs="仿宋" w:hint="eastAsia"/>
            <w:lang w:eastAsia="zh-CN"/>
          </w:rPr>
          <w:t>(四)、土建工程建设指标</w:t>
        </w:r>
        <w:r>
          <w:tab/>
        </w:r>
        <w:r>
          <w:fldChar w:fldCharType="begin"/>
        </w:r>
        <w:r>
          <w:instrText xml:space="preserve"> PAGEREF _Toc32304 \h </w:instrText>
        </w:r>
        <w:r>
          <w:fldChar w:fldCharType="separate"/>
        </w:r>
        <w:r>
          <w:t>6</w:t>
        </w:r>
        <w:r>
          <w:fldChar w:fldCharType="end"/>
        </w:r>
      </w:hyperlink>
    </w:p>
    <w:p>
      <w:pPr>
        <w:pStyle w:val="TOC1"/>
        <w:tabs>
          <w:tab w:val="right" w:leader="dot" w:pos="8306"/>
        </w:tabs>
      </w:pPr>
      <w:hyperlink w:anchor="_Toc18305" w:history="1">
        <w:r>
          <w:rPr>
            <w:rFonts w:ascii="仿宋" w:eastAsia="仿宋" w:hAnsi="仿宋" w:cs="仿宋" w:hint="eastAsia"/>
            <w:lang w:eastAsia="zh-CN"/>
          </w:rPr>
          <w:t>二、市场分析、调研</w:t>
        </w:r>
        <w:r>
          <w:tab/>
        </w:r>
        <w:r>
          <w:fldChar w:fldCharType="begin"/>
        </w:r>
        <w:r>
          <w:instrText xml:space="preserve"> PAGEREF _Toc18305 \h </w:instrText>
        </w:r>
        <w:r>
          <w:fldChar w:fldCharType="separate"/>
        </w:r>
        <w:r>
          <w:t>6</w:t>
        </w:r>
        <w:r>
          <w:fldChar w:fldCharType="end"/>
        </w:r>
      </w:hyperlink>
    </w:p>
    <w:p>
      <w:pPr>
        <w:pStyle w:val="TOC2"/>
        <w:tabs>
          <w:tab w:val="right" w:leader="dot" w:pos="8306"/>
        </w:tabs>
      </w:pPr>
      <w:hyperlink w:anchor="_Toc16241" w:history="1">
        <w:r>
          <w:rPr>
            <w:rFonts w:ascii="仿宋" w:eastAsia="仿宋" w:hAnsi="仿宋" w:cs="仿宋" w:hint="eastAsia"/>
            <w:lang w:eastAsia="zh-CN"/>
          </w:rPr>
          <w:t>(一)、无机胶粘剂行业分析</w:t>
        </w:r>
        <w:r>
          <w:tab/>
        </w:r>
        <w:r>
          <w:fldChar w:fldCharType="begin"/>
        </w:r>
        <w:r>
          <w:instrText xml:space="preserve"> PAGEREF _Toc16241 \h </w:instrText>
        </w:r>
        <w:r>
          <w:fldChar w:fldCharType="separate"/>
        </w:r>
        <w:r>
          <w:t>6</w:t>
        </w:r>
        <w:r>
          <w:fldChar w:fldCharType="end"/>
        </w:r>
      </w:hyperlink>
    </w:p>
    <w:p>
      <w:pPr>
        <w:pStyle w:val="TOC2"/>
        <w:tabs>
          <w:tab w:val="right" w:leader="dot" w:pos="8306"/>
        </w:tabs>
      </w:pPr>
      <w:hyperlink w:anchor="_Toc20906" w:history="1">
        <w:r>
          <w:rPr>
            <w:rFonts w:ascii="仿宋" w:eastAsia="仿宋" w:hAnsi="仿宋" w:cs="仿宋" w:hint="eastAsia"/>
            <w:lang w:eastAsia="zh-CN"/>
          </w:rPr>
          <w:t>(二)、无机胶粘剂市场分析预测</w:t>
        </w:r>
        <w:r>
          <w:tab/>
        </w:r>
        <w:r>
          <w:fldChar w:fldCharType="begin"/>
        </w:r>
        <w:r>
          <w:instrText xml:space="preserve"> PAGEREF _Toc20906 \h </w:instrText>
        </w:r>
        <w:r>
          <w:fldChar w:fldCharType="separate"/>
        </w:r>
        <w:r>
          <w:t>7</w:t>
        </w:r>
        <w:r>
          <w:fldChar w:fldCharType="end"/>
        </w:r>
      </w:hyperlink>
    </w:p>
    <w:p>
      <w:pPr>
        <w:pStyle w:val="TOC1"/>
        <w:tabs>
          <w:tab w:val="right" w:leader="dot" w:pos="8306"/>
        </w:tabs>
      </w:pPr>
      <w:hyperlink w:anchor="_Toc3022" w:history="1">
        <w:r>
          <w:rPr>
            <w:rFonts w:ascii="仿宋" w:eastAsia="仿宋" w:hAnsi="仿宋" w:cs="仿宋" w:hint="eastAsia"/>
            <w:lang w:eastAsia="zh-CN"/>
          </w:rPr>
          <w:t>三、无机胶粘剂项目文档管理</w:t>
        </w:r>
        <w:r>
          <w:tab/>
        </w:r>
        <w:r>
          <w:fldChar w:fldCharType="begin"/>
        </w:r>
        <w:r>
          <w:instrText xml:space="preserve"> PAGEREF _Toc3022 \h </w:instrText>
        </w:r>
        <w:r>
          <w:fldChar w:fldCharType="separate"/>
        </w:r>
        <w:r>
          <w:t>8</w:t>
        </w:r>
        <w:r>
          <w:fldChar w:fldCharType="end"/>
        </w:r>
      </w:hyperlink>
    </w:p>
    <w:p>
      <w:pPr>
        <w:pStyle w:val="TOC2"/>
        <w:tabs>
          <w:tab w:val="right" w:leader="dot" w:pos="8306"/>
        </w:tabs>
      </w:pPr>
      <w:hyperlink w:anchor="_Toc11813" w:history="1">
        <w:r>
          <w:rPr>
            <w:rFonts w:ascii="仿宋" w:eastAsia="仿宋" w:hAnsi="仿宋" w:cs="仿宋" w:hint="eastAsia"/>
            <w:lang w:eastAsia="zh-CN"/>
          </w:rPr>
          <w:t>(一)、文档编制与审查</w:t>
        </w:r>
        <w:r>
          <w:tab/>
        </w:r>
        <w:r>
          <w:fldChar w:fldCharType="begin"/>
        </w:r>
        <w:r>
          <w:instrText xml:space="preserve"> PAGEREF _Toc11813 \h </w:instrText>
        </w:r>
        <w:r>
          <w:fldChar w:fldCharType="separate"/>
        </w:r>
        <w:r>
          <w:t>8</w:t>
        </w:r>
        <w:r>
          <w:fldChar w:fldCharType="end"/>
        </w:r>
      </w:hyperlink>
    </w:p>
    <w:p>
      <w:pPr>
        <w:pStyle w:val="TOC2"/>
        <w:tabs>
          <w:tab w:val="right" w:leader="dot" w:pos="8306"/>
        </w:tabs>
      </w:pPr>
      <w:hyperlink w:anchor="_Toc11082" w:history="1">
        <w:r>
          <w:rPr>
            <w:rFonts w:ascii="仿宋" w:eastAsia="仿宋" w:hAnsi="仿宋" w:cs="仿宋" w:hint="eastAsia"/>
            <w:lang w:eastAsia="zh-CN"/>
          </w:rPr>
          <w:t>(二)、文档发布与分发</w:t>
        </w:r>
        <w:r>
          <w:tab/>
        </w:r>
        <w:r>
          <w:fldChar w:fldCharType="begin"/>
        </w:r>
        <w:r>
          <w:instrText xml:space="preserve"> PAGEREF _Toc11082 \h </w:instrText>
        </w:r>
        <w:r>
          <w:fldChar w:fldCharType="separate"/>
        </w:r>
        <w:r>
          <w:t>9</w:t>
        </w:r>
        <w:r>
          <w:fldChar w:fldCharType="end"/>
        </w:r>
      </w:hyperlink>
    </w:p>
    <w:p>
      <w:pPr>
        <w:pStyle w:val="TOC2"/>
        <w:tabs>
          <w:tab w:val="right" w:leader="dot" w:pos="8306"/>
        </w:tabs>
      </w:pPr>
      <w:hyperlink w:anchor="_Toc17429" w:history="1">
        <w:r>
          <w:rPr>
            <w:rFonts w:ascii="仿宋" w:eastAsia="仿宋" w:hAnsi="仿宋" w:cs="仿宋" w:hint="eastAsia"/>
            <w:lang w:eastAsia="zh-CN"/>
          </w:rPr>
          <w:t>(三)、文档存档与归档</w:t>
        </w:r>
        <w:r>
          <w:tab/>
        </w:r>
        <w:r>
          <w:fldChar w:fldCharType="begin"/>
        </w:r>
        <w:r>
          <w:instrText xml:space="preserve"> PAGEREF _Toc17429 \h </w:instrText>
        </w:r>
        <w:r>
          <w:fldChar w:fldCharType="separate"/>
        </w:r>
        <w:r>
          <w:t>10</w:t>
        </w:r>
        <w:r>
          <w:fldChar w:fldCharType="end"/>
        </w:r>
      </w:hyperlink>
    </w:p>
    <w:p>
      <w:pPr>
        <w:pStyle w:val="TOC1"/>
        <w:tabs>
          <w:tab w:val="right" w:leader="dot" w:pos="8306"/>
        </w:tabs>
      </w:pPr>
      <w:hyperlink w:anchor="_Toc21238" w:history="1">
        <w:r>
          <w:rPr>
            <w:rFonts w:ascii="仿宋" w:eastAsia="仿宋" w:hAnsi="仿宋" w:cs="仿宋" w:hint="eastAsia"/>
            <w:lang w:eastAsia="zh-CN"/>
          </w:rPr>
          <w:t>四、无机胶粘剂项目可持续发展</w:t>
        </w:r>
        <w:r>
          <w:tab/>
        </w:r>
        <w:r>
          <w:fldChar w:fldCharType="begin"/>
        </w:r>
        <w:r>
          <w:instrText xml:space="preserve"> PAGEREF _Toc21238 \h </w:instrText>
        </w:r>
        <w:r>
          <w:fldChar w:fldCharType="separate"/>
        </w:r>
        <w:r>
          <w:t>11</w:t>
        </w:r>
        <w:r>
          <w:fldChar w:fldCharType="end"/>
        </w:r>
      </w:hyperlink>
    </w:p>
    <w:p>
      <w:pPr>
        <w:pStyle w:val="TOC2"/>
        <w:tabs>
          <w:tab w:val="right" w:leader="dot" w:pos="8306"/>
        </w:tabs>
      </w:pPr>
      <w:hyperlink w:anchor="_Toc15544" w:history="1">
        <w:r>
          <w:rPr>
            <w:rFonts w:ascii="仿宋" w:eastAsia="仿宋" w:hAnsi="仿宋" w:cs="仿宋" w:hint="eastAsia"/>
            <w:lang w:eastAsia="zh-CN"/>
          </w:rPr>
          <w:t>(一)、可持续战略与实践</w:t>
        </w:r>
        <w:r>
          <w:tab/>
        </w:r>
        <w:r>
          <w:fldChar w:fldCharType="begin"/>
        </w:r>
        <w:r>
          <w:instrText xml:space="preserve"> PAGEREF _Toc15544 \h </w:instrText>
        </w:r>
        <w:r>
          <w:fldChar w:fldCharType="separate"/>
        </w:r>
        <w:r>
          <w:t>11</w:t>
        </w:r>
        <w:r>
          <w:fldChar w:fldCharType="end"/>
        </w:r>
      </w:hyperlink>
    </w:p>
    <w:p>
      <w:pPr>
        <w:pStyle w:val="TOC2"/>
        <w:tabs>
          <w:tab w:val="right" w:leader="dot" w:pos="8306"/>
        </w:tabs>
      </w:pPr>
      <w:hyperlink w:anchor="_Toc5548" w:history="1">
        <w:r>
          <w:rPr>
            <w:rFonts w:ascii="仿宋" w:eastAsia="仿宋" w:hAnsi="仿宋" w:cs="仿宋" w:hint="eastAsia"/>
            <w:lang w:eastAsia="zh-CN"/>
          </w:rPr>
          <w:t>(二)、环保与社会责任</w:t>
        </w:r>
        <w:r>
          <w:tab/>
        </w:r>
        <w:r>
          <w:fldChar w:fldCharType="begin"/>
        </w:r>
        <w:r>
          <w:instrText xml:space="preserve"> PAGEREF _Toc5548 \h </w:instrText>
        </w:r>
        <w:r>
          <w:fldChar w:fldCharType="separate"/>
        </w:r>
        <w:r>
          <w:t>12</w:t>
        </w:r>
        <w:r>
          <w:fldChar w:fldCharType="end"/>
        </w:r>
      </w:hyperlink>
    </w:p>
    <w:p>
      <w:pPr>
        <w:pStyle w:val="TOC1"/>
        <w:tabs>
          <w:tab w:val="right" w:leader="dot" w:pos="8306"/>
        </w:tabs>
      </w:pPr>
      <w:hyperlink w:anchor="_Toc31703" w:history="1">
        <w:r>
          <w:rPr>
            <w:rFonts w:ascii="仿宋" w:eastAsia="仿宋" w:hAnsi="仿宋" w:cs="仿宋" w:hint="eastAsia"/>
            <w:lang w:eastAsia="zh-CN"/>
          </w:rPr>
          <w:t>五、无机胶粘剂项目绩效评估</w:t>
        </w:r>
        <w:r>
          <w:tab/>
        </w:r>
        <w:r>
          <w:fldChar w:fldCharType="begin"/>
        </w:r>
        <w:r>
          <w:instrText xml:space="preserve"> PAGEREF _Toc31703 \h </w:instrText>
        </w:r>
        <w:r>
          <w:fldChar w:fldCharType="separate"/>
        </w:r>
        <w:r>
          <w:t>13</w:t>
        </w:r>
        <w:r>
          <w:fldChar w:fldCharType="end"/>
        </w:r>
      </w:hyperlink>
    </w:p>
    <w:p>
      <w:pPr>
        <w:pStyle w:val="TOC2"/>
        <w:tabs>
          <w:tab w:val="right" w:leader="dot" w:pos="8306"/>
        </w:tabs>
      </w:pPr>
      <w:hyperlink w:anchor="_Toc6968" w:history="1">
        <w:r>
          <w:rPr>
            <w:rFonts w:ascii="仿宋" w:eastAsia="仿宋" w:hAnsi="仿宋" w:cs="仿宋" w:hint="eastAsia"/>
            <w:lang w:eastAsia="zh-CN"/>
          </w:rPr>
          <w:t>(一)、绩效评估指标</w:t>
        </w:r>
        <w:r>
          <w:tab/>
        </w:r>
        <w:r>
          <w:fldChar w:fldCharType="begin"/>
        </w:r>
        <w:r>
          <w:instrText xml:space="preserve"> PAGEREF _Toc6968 \h </w:instrText>
        </w:r>
        <w:r>
          <w:fldChar w:fldCharType="separate"/>
        </w:r>
        <w:r>
          <w:t>13</w:t>
        </w:r>
        <w:r>
          <w:fldChar w:fldCharType="end"/>
        </w:r>
      </w:hyperlink>
    </w:p>
    <w:p>
      <w:pPr>
        <w:pStyle w:val="TOC2"/>
        <w:tabs>
          <w:tab w:val="right" w:leader="dot" w:pos="8306"/>
        </w:tabs>
      </w:pPr>
      <w:hyperlink w:anchor="_Toc6301" w:history="1">
        <w:r>
          <w:rPr>
            <w:rFonts w:ascii="仿宋" w:eastAsia="仿宋" w:hAnsi="仿宋" w:cs="仿宋" w:hint="eastAsia"/>
            <w:lang w:eastAsia="zh-CN"/>
          </w:rPr>
          <w:t>(二)、绩效评估方法</w:t>
        </w:r>
        <w:r>
          <w:tab/>
        </w:r>
        <w:r>
          <w:fldChar w:fldCharType="begin"/>
        </w:r>
        <w:r>
          <w:instrText xml:space="preserve"> PAGEREF _Toc6301 \h </w:instrText>
        </w:r>
        <w:r>
          <w:fldChar w:fldCharType="separate"/>
        </w:r>
        <w:r>
          <w:t>14</w:t>
        </w:r>
        <w:r>
          <w:fldChar w:fldCharType="end"/>
        </w:r>
      </w:hyperlink>
    </w:p>
    <w:p>
      <w:pPr>
        <w:pStyle w:val="TOC2"/>
        <w:tabs>
          <w:tab w:val="right" w:leader="dot" w:pos="8306"/>
        </w:tabs>
      </w:pPr>
      <w:hyperlink w:anchor="_Toc23109" w:history="1">
        <w:r>
          <w:rPr>
            <w:rFonts w:ascii="仿宋" w:eastAsia="仿宋" w:hAnsi="仿宋" w:cs="仿宋" w:hint="eastAsia"/>
            <w:lang w:eastAsia="zh-CN"/>
          </w:rPr>
          <w:t>(三)、绩效评估周期</w:t>
        </w:r>
        <w:r>
          <w:tab/>
        </w:r>
        <w:r>
          <w:fldChar w:fldCharType="begin"/>
        </w:r>
        <w:r>
          <w:instrText xml:space="preserve"> PAGEREF _Toc23109 \h </w:instrText>
        </w:r>
        <w:r>
          <w:fldChar w:fldCharType="separate"/>
        </w:r>
        <w:r>
          <w:t>15</w:t>
        </w:r>
        <w:r>
          <w:fldChar w:fldCharType="end"/>
        </w:r>
      </w:hyperlink>
    </w:p>
    <w:p>
      <w:pPr>
        <w:pStyle w:val="TOC1"/>
        <w:tabs>
          <w:tab w:val="right" w:leader="dot" w:pos="8306"/>
        </w:tabs>
      </w:pPr>
      <w:hyperlink w:anchor="_Toc17015" w:history="1">
        <w:r>
          <w:rPr>
            <w:rFonts w:ascii="仿宋" w:eastAsia="仿宋" w:hAnsi="仿宋" w:cs="仿宋" w:hint="eastAsia"/>
            <w:lang w:eastAsia="zh-CN"/>
          </w:rPr>
          <w:t>六、工艺说明</w:t>
        </w:r>
        <w:r>
          <w:tab/>
        </w:r>
        <w:r>
          <w:fldChar w:fldCharType="begin"/>
        </w:r>
        <w:r>
          <w:instrText xml:space="preserve"> PAGEREF _Toc17015 \h </w:instrText>
        </w:r>
        <w:r>
          <w:fldChar w:fldCharType="separate"/>
        </w:r>
        <w:r>
          <w:t>16</w:t>
        </w:r>
        <w:r>
          <w:fldChar w:fldCharType="end"/>
        </w:r>
      </w:hyperlink>
    </w:p>
    <w:p>
      <w:pPr>
        <w:pStyle w:val="TOC2"/>
        <w:tabs>
          <w:tab w:val="right" w:leader="dot" w:pos="8306"/>
        </w:tabs>
      </w:pPr>
      <w:hyperlink w:anchor="_Toc12880" w:history="1">
        <w:r>
          <w:rPr>
            <w:rFonts w:ascii="仿宋" w:eastAsia="仿宋" w:hAnsi="仿宋" w:cs="仿宋" w:hint="eastAsia"/>
            <w:lang w:eastAsia="zh-CN"/>
          </w:rPr>
          <w:t>(一)、技术管理特点</w:t>
        </w:r>
        <w:r>
          <w:tab/>
        </w:r>
        <w:r>
          <w:fldChar w:fldCharType="begin"/>
        </w:r>
        <w:r>
          <w:instrText xml:space="preserve"> PAGEREF _Toc12880 \h </w:instrText>
        </w:r>
        <w:r>
          <w:fldChar w:fldCharType="separate"/>
        </w:r>
        <w:r>
          <w:t>16</w:t>
        </w:r>
        <w:r>
          <w:fldChar w:fldCharType="end"/>
        </w:r>
      </w:hyperlink>
    </w:p>
    <w:p>
      <w:pPr>
        <w:pStyle w:val="TOC2"/>
        <w:tabs>
          <w:tab w:val="right" w:leader="dot" w:pos="8306"/>
        </w:tabs>
      </w:pPr>
      <w:hyperlink w:anchor="_Toc6570" w:history="1">
        <w:r>
          <w:rPr>
            <w:rFonts w:ascii="仿宋" w:eastAsia="仿宋" w:hAnsi="仿宋" w:cs="仿宋" w:hint="eastAsia"/>
            <w:lang w:eastAsia="zh-CN"/>
          </w:rPr>
          <w:t>(二)、无机胶粘剂项目工艺技术设计方案</w:t>
        </w:r>
        <w:r>
          <w:tab/>
        </w:r>
        <w:r>
          <w:fldChar w:fldCharType="begin"/>
        </w:r>
        <w:r>
          <w:instrText xml:space="preserve"> PAGEREF _Toc6570 \h </w:instrText>
        </w:r>
        <w:r>
          <w:fldChar w:fldCharType="separate"/>
        </w:r>
        <w:r>
          <w:t>17</w:t>
        </w:r>
        <w:r>
          <w:fldChar w:fldCharType="end"/>
        </w:r>
      </w:hyperlink>
    </w:p>
    <w:p>
      <w:pPr>
        <w:pStyle w:val="TOC2"/>
        <w:tabs>
          <w:tab w:val="right" w:leader="dot" w:pos="8306"/>
        </w:tabs>
      </w:pPr>
      <w:hyperlink w:anchor="_Toc28251" w:history="1">
        <w:r>
          <w:rPr>
            <w:rFonts w:ascii="仿宋" w:eastAsia="仿宋" w:hAnsi="仿宋" w:cs="仿宋" w:hint="eastAsia"/>
            <w:lang w:eastAsia="zh-CN"/>
          </w:rPr>
          <w:t>(三)、设备选型方案</w:t>
        </w:r>
        <w:r>
          <w:tab/>
        </w:r>
        <w:r>
          <w:fldChar w:fldCharType="begin"/>
        </w:r>
        <w:r>
          <w:instrText xml:space="preserve"> PAGEREF _Toc28251 \h </w:instrText>
        </w:r>
        <w:r>
          <w:fldChar w:fldCharType="separate"/>
        </w:r>
        <w:r>
          <w:t>18</w:t>
        </w:r>
        <w:r>
          <w:fldChar w:fldCharType="end"/>
        </w:r>
      </w:hyperlink>
    </w:p>
    <w:p>
      <w:pPr>
        <w:pStyle w:val="TOC1"/>
        <w:tabs>
          <w:tab w:val="right" w:leader="dot" w:pos="8306"/>
        </w:tabs>
      </w:pPr>
      <w:hyperlink w:anchor="_Toc438" w:history="1">
        <w:r>
          <w:rPr>
            <w:rFonts w:ascii="仿宋" w:eastAsia="仿宋" w:hAnsi="仿宋" w:cs="仿宋" w:hint="eastAsia"/>
            <w:lang w:eastAsia="zh-CN"/>
          </w:rPr>
          <w:t>七、无机胶粘剂项目创新与研发</w:t>
        </w:r>
        <w:r>
          <w:tab/>
        </w:r>
        <w:r>
          <w:fldChar w:fldCharType="begin"/>
        </w:r>
        <w:r>
          <w:instrText xml:space="preserve"> PAGEREF _Toc438 \h </w:instrText>
        </w:r>
        <w:r>
          <w:fldChar w:fldCharType="separate"/>
        </w:r>
        <w:r>
          <w:t>20</w:t>
        </w:r>
        <w:r>
          <w:fldChar w:fldCharType="end"/>
        </w:r>
      </w:hyperlink>
    </w:p>
    <w:p>
      <w:pPr>
        <w:pStyle w:val="TOC2"/>
        <w:tabs>
          <w:tab w:val="right" w:leader="dot" w:pos="8306"/>
        </w:tabs>
      </w:pPr>
      <w:hyperlink w:anchor="_Toc15949" w:history="1">
        <w:r>
          <w:rPr>
            <w:rFonts w:ascii="仿宋" w:eastAsia="仿宋" w:hAnsi="仿宋" w:cs="仿宋" w:hint="eastAsia"/>
            <w:lang w:eastAsia="zh-CN"/>
          </w:rPr>
          <w:t>(一)、创新策略与方向</w:t>
        </w:r>
        <w:r>
          <w:tab/>
        </w:r>
        <w:r>
          <w:fldChar w:fldCharType="begin"/>
        </w:r>
        <w:r>
          <w:instrText xml:space="preserve"> PAGEREF _Toc15949 \h </w:instrText>
        </w:r>
        <w:r>
          <w:fldChar w:fldCharType="separate"/>
        </w:r>
        <w:r>
          <w:t>20</w:t>
        </w:r>
        <w:r>
          <w:fldChar w:fldCharType="end"/>
        </w:r>
      </w:hyperlink>
    </w:p>
    <w:p>
      <w:pPr>
        <w:pStyle w:val="TOC2"/>
        <w:tabs>
          <w:tab w:val="right" w:leader="dot" w:pos="8306"/>
        </w:tabs>
      </w:pPr>
      <w:hyperlink w:anchor="_Toc25543" w:history="1">
        <w:r>
          <w:rPr>
            <w:rFonts w:ascii="仿宋" w:eastAsia="仿宋" w:hAnsi="仿宋" w:cs="仿宋" w:hint="eastAsia"/>
            <w:lang w:eastAsia="zh-CN"/>
          </w:rPr>
          <w:t>(二)、研发规划与投入</w:t>
        </w:r>
        <w:r>
          <w:tab/>
        </w:r>
        <w:r>
          <w:fldChar w:fldCharType="begin"/>
        </w:r>
        <w:r>
          <w:instrText xml:space="preserve"> PAGEREF _Toc25543 \h </w:instrText>
        </w:r>
        <w:r>
          <w:fldChar w:fldCharType="separate"/>
        </w:r>
        <w:r>
          <w:t>21</w:t>
        </w:r>
        <w:r>
          <w:fldChar w:fldCharType="end"/>
        </w:r>
      </w:hyperlink>
    </w:p>
    <w:p>
      <w:pPr>
        <w:pStyle w:val="TOC1"/>
        <w:tabs>
          <w:tab w:val="right" w:leader="dot" w:pos="8306"/>
        </w:tabs>
      </w:pPr>
      <w:hyperlink w:anchor="_Toc25615" w:history="1">
        <w:r>
          <w:rPr>
            <w:rFonts w:ascii="仿宋" w:eastAsia="仿宋" w:hAnsi="仿宋" w:cs="仿宋" w:hint="eastAsia"/>
            <w:lang w:eastAsia="zh-CN"/>
          </w:rPr>
          <w:t>八、无机胶粘剂项目财务管理</w:t>
        </w:r>
        <w:r>
          <w:tab/>
        </w:r>
        <w:r>
          <w:fldChar w:fldCharType="begin"/>
        </w:r>
        <w:r>
          <w:instrText xml:space="preserve"> PAGEREF _Toc25615 \h </w:instrText>
        </w:r>
        <w:r>
          <w:fldChar w:fldCharType="separate"/>
        </w:r>
        <w:r>
          <w:t>23</w:t>
        </w:r>
        <w:r>
          <w:fldChar w:fldCharType="end"/>
        </w:r>
      </w:hyperlink>
    </w:p>
    <w:p>
      <w:pPr>
        <w:pStyle w:val="TOC2"/>
        <w:tabs>
          <w:tab w:val="right" w:leader="dot" w:pos="8306"/>
        </w:tabs>
      </w:pPr>
      <w:hyperlink w:anchor="_Toc18883" w:history="1">
        <w:r>
          <w:rPr>
            <w:rFonts w:ascii="仿宋" w:eastAsia="仿宋" w:hAnsi="仿宋" w:cs="仿宋" w:hint="eastAsia"/>
            <w:lang w:eastAsia="zh-CN"/>
          </w:rPr>
          <w:t>(一)、资金需求大</w:t>
        </w:r>
        <w:r>
          <w:tab/>
        </w:r>
        <w:r>
          <w:fldChar w:fldCharType="begin"/>
        </w:r>
        <w:r>
          <w:instrText xml:space="preserve"> PAGEREF _Toc18883 \h </w:instrText>
        </w:r>
        <w:r>
          <w:fldChar w:fldCharType="separate"/>
        </w:r>
        <w:r>
          <w:t>23</w:t>
        </w:r>
        <w:r>
          <w:fldChar w:fldCharType="end"/>
        </w:r>
      </w:hyperlink>
    </w:p>
    <w:p>
      <w:pPr>
        <w:pStyle w:val="TOC2"/>
        <w:tabs>
          <w:tab w:val="right" w:leader="dot" w:pos="8306"/>
        </w:tabs>
      </w:pPr>
      <w:hyperlink w:anchor="_Toc31474" w:history="1">
        <w:r>
          <w:rPr>
            <w:rFonts w:ascii="仿宋" w:eastAsia="仿宋" w:hAnsi="仿宋" w:cs="仿宋" w:hint="eastAsia"/>
            <w:lang w:eastAsia="zh-CN"/>
          </w:rPr>
          <w:t>(二)、研发周期长</w:t>
        </w:r>
        <w:r>
          <w:tab/>
        </w:r>
        <w:r>
          <w:fldChar w:fldCharType="begin"/>
        </w:r>
        <w:r>
          <w:instrText xml:space="preserve"> PAGEREF _Toc31474 \h </w:instrText>
        </w:r>
        <w:r>
          <w:fldChar w:fldCharType="separate"/>
        </w:r>
        <w:r>
          <w:t>24</w:t>
        </w:r>
        <w:r>
          <w:fldChar w:fldCharType="end"/>
        </w:r>
      </w:hyperlink>
    </w:p>
    <w:p>
      <w:pPr>
        <w:pStyle w:val="TOC2"/>
        <w:tabs>
          <w:tab w:val="right" w:leader="dot" w:pos="8306"/>
        </w:tabs>
      </w:pPr>
      <w:hyperlink w:anchor="_Toc16055" w:history="1">
        <w:r>
          <w:rPr>
            <w:rFonts w:ascii="仿宋" w:eastAsia="仿宋" w:hAnsi="仿宋" w:cs="仿宋" w:hint="eastAsia"/>
            <w:lang w:eastAsia="zh-CN"/>
          </w:rPr>
          <w:t>(三)、市场风险大</w:t>
        </w:r>
        <w:r>
          <w:tab/>
        </w:r>
        <w:r>
          <w:fldChar w:fldCharType="begin"/>
        </w:r>
        <w:r>
          <w:instrText xml:space="preserve"> PAGEREF _Toc16055 \h </w:instrText>
        </w:r>
        <w:r>
          <w:fldChar w:fldCharType="separate"/>
        </w:r>
        <w:r>
          <w:t>25</w:t>
        </w:r>
        <w:r>
          <w:fldChar w:fldCharType="end"/>
        </w:r>
      </w:hyperlink>
    </w:p>
    <w:p>
      <w:pPr>
        <w:pStyle w:val="TOC2"/>
        <w:tabs>
          <w:tab w:val="right" w:leader="dot" w:pos="8306"/>
        </w:tabs>
      </w:pPr>
      <w:hyperlink w:anchor="_Toc13023" w:history="1">
        <w:r>
          <w:rPr>
            <w:rFonts w:ascii="仿宋" w:eastAsia="仿宋" w:hAnsi="仿宋" w:cs="仿宋" w:hint="eastAsia"/>
            <w:lang w:eastAsia="zh-CN"/>
          </w:rPr>
          <w:t>(四)、利润率高</w:t>
        </w:r>
        <w:r>
          <w:tab/>
        </w:r>
        <w:r>
          <w:fldChar w:fldCharType="begin"/>
        </w:r>
        <w:r>
          <w:instrText xml:space="preserve"> PAGEREF _Toc13023 \h </w:instrText>
        </w:r>
        <w:r>
          <w:fldChar w:fldCharType="separate"/>
        </w:r>
        <w:r>
          <w:t>28</w:t>
        </w:r>
        <w:r>
          <w:fldChar w:fldCharType="end"/>
        </w:r>
      </w:hyperlink>
    </w:p>
    <w:p>
      <w:pPr>
        <w:pStyle w:val="TOC1"/>
        <w:tabs>
          <w:tab w:val="right" w:leader="dot" w:pos="8306"/>
        </w:tabs>
      </w:pPr>
      <w:hyperlink w:anchor="_Toc1966" w:history="1">
        <w:r>
          <w:rPr>
            <w:rFonts w:ascii="仿宋" w:eastAsia="仿宋" w:hAnsi="仿宋" w:cs="仿宋" w:hint="eastAsia"/>
            <w:lang w:eastAsia="zh-CN"/>
          </w:rPr>
          <w:t>九、无机胶粘剂项目环境影响分析</w:t>
        </w:r>
        <w:r>
          <w:tab/>
        </w:r>
        <w:r>
          <w:fldChar w:fldCharType="begin"/>
        </w:r>
        <w:r>
          <w:instrText xml:space="preserve"> PAGEREF _Toc1966 \h </w:instrText>
        </w:r>
        <w:r>
          <w:fldChar w:fldCharType="separate"/>
        </w:r>
        <w:r>
          <w:t>30</w:t>
        </w:r>
        <w:r>
          <w:fldChar w:fldCharType="end"/>
        </w:r>
      </w:hyperlink>
    </w:p>
    <w:p>
      <w:pPr>
        <w:pStyle w:val="TOC2"/>
        <w:tabs>
          <w:tab w:val="right" w:leader="dot" w:pos="8306"/>
        </w:tabs>
      </w:pPr>
      <w:hyperlink w:anchor="_Toc26204" w:history="1">
        <w:r>
          <w:rPr>
            <w:rFonts w:ascii="仿宋" w:eastAsia="仿宋" w:hAnsi="仿宋" w:cs="仿宋" w:hint="eastAsia"/>
            <w:lang w:eastAsia="zh-CN"/>
          </w:rPr>
          <w:t>(一)、建设区域环境质量现状</w:t>
        </w:r>
        <w:r>
          <w:tab/>
        </w:r>
        <w:r>
          <w:fldChar w:fldCharType="begin"/>
        </w:r>
        <w:r>
          <w:instrText xml:space="preserve"> PAGEREF _Toc26204 \h </w:instrText>
        </w:r>
        <w:r>
          <w:fldChar w:fldCharType="separate"/>
        </w:r>
        <w:r>
          <w:t>30</w:t>
        </w:r>
        <w:r>
          <w:fldChar w:fldCharType="end"/>
        </w:r>
      </w:hyperlink>
    </w:p>
    <w:p>
      <w:pPr>
        <w:pStyle w:val="TOC2"/>
        <w:tabs>
          <w:tab w:val="right" w:leader="dot" w:pos="8306"/>
        </w:tabs>
      </w:pPr>
      <w:hyperlink w:anchor="_Toc8245" w:history="1">
        <w:r>
          <w:rPr>
            <w:rFonts w:ascii="仿宋" w:eastAsia="仿宋" w:hAnsi="仿宋" w:cs="仿宋" w:hint="eastAsia"/>
            <w:lang w:eastAsia="zh-CN"/>
          </w:rPr>
          <w:t>(二)、建设期环境保护</w:t>
        </w:r>
        <w:r>
          <w:tab/>
        </w:r>
        <w:r>
          <w:fldChar w:fldCharType="begin"/>
        </w:r>
        <w:r>
          <w:instrText xml:space="preserve"> PAGEREF _Toc8245 \h </w:instrText>
        </w:r>
        <w:r>
          <w:fldChar w:fldCharType="separate"/>
        </w:r>
        <w:r>
          <w:t>31</w:t>
        </w:r>
        <w:r>
          <w:fldChar w:fldCharType="end"/>
        </w:r>
      </w:hyperlink>
    </w:p>
    <w:p>
      <w:pPr>
        <w:pStyle w:val="TOC2"/>
        <w:tabs>
          <w:tab w:val="right" w:leader="dot" w:pos="8306"/>
        </w:tabs>
      </w:pPr>
      <w:hyperlink w:anchor="_Toc26991" w:history="1">
        <w:r>
          <w:rPr>
            <w:rFonts w:ascii="仿宋" w:eastAsia="仿宋" w:hAnsi="仿宋" w:cs="仿宋" w:hint="eastAsia"/>
            <w:lang w:eastAsia="zh-CN"/>
          </w:rPr>
          <w:t>(三)、运营期环境保护</w:t>
        </w:r>
        <w:r>
          <w:tab/>
        </w:r>
        <w:r>
          <w:fldChar w:fldCharType="begin"/>
        </w:r>
        <w:r>
          <w:instrText xml:space="preserve"> PAGEREF _Toc26991 \h </w:instrText>
        </w:r>
        <w:r>
          <w:fldChar w:fldCharType="separate"/>
        </w:r>
        <w:r>
          <w:t>33</w:t>
        </w:r>
        <w:r>
          <w:fldChar w:fldCharType="end"/>
        </w:r>
      </w:hyperlink>
    </w:p>
    <w:p>
      <w:pPr>
        <w:pStyle w:val="TOC2"/>
        <w:tabs>
          <w:tab w:val="right" w:leader="dot" w:pos="8306"/>
        </w:tabs>
      </w:pPr>
      <w:hyperlink w:anchor="_Toc31" w:history="1">
        <w:r>
          <w:rPr>
            <w:rFonts w:ascii="仿宋" w:eastAsia="仿宋" w:hAnsi="仿宋" w:cs="仿宋" w:hint="eastAsia"/>
            <w:lang w:eastAsia="zh-CN"/>
          </w:rPr>
          <w:t>(四)、无机胶粘剂项目建设对区域经济的影响</w:t>
        </w:r>
        <w:r>
          <w:tab/>
        </w:r>
        <w:r>
          <w:fldChar w:fldCharType="begin"/>
        </w:r>
        <w:r>
          <w:instrText xml:space="preserve"> PAGEREF _Toc31 \h </w:instrText>
        </w:r>
        <w:r>
          <w:fldChar w:fldCharType="separate"/>
        </w:r>
        <w:r>
          <w:t>34</w:t>
        </w:r>
        <w:r>
          <w:fldChar w:fldCharType="end"/>
        </w:r>
      </w:hyperlink>
    </w:p>
    <w:p>
      <w:pPr>
        <w:pStyle w:val="TOC2"/>
        <w:tabs>
          <w:tab w:val="right" w:leader="dot" w:pos="8306"/>
        </w:tabs>
      </w:pPr>
      <w:hyperlink w:anchor="_Toc8421" w:history="1">
        <w:r>
          <w:rPr>
            <w:rFonts w:ascii="仿宋" w:eastAsia="仿宋" w:hAnsi="仿宋" w:cs="仿宋" w:hint="eastAsia"/>
            <w:lang w:eastAsia="zh-CN"/>
          </w:rPr>
          <w:t>(五)、废弃物处理</w:t>
        </w:r>
        <w:r>
          <w:tab/>
        </w:r>
        <w:r>
          <w:fldChar w:fldCharType="begin"/>
        </w:r>
        <w:r>
          <w:instrText xml:space="preserve"> PAGEREF _Toc8421 \h </w:instrText>
        </w:r>
        <w:r>
          <w:fldChar w:fldCharType="separate"/>
        </w:r>
        <w:r>
          <w:t>36</w:t>
        </w:r>
        <w:r>
          <w:fldChar w:fldCharType="end"/>
        </w:r>
      </w:hyperlink>
    </w:p>
    <w:p>
      <w:pPr>
        <w:pStyle w:val="TOC2"/>
        <w:tabs>
          <w:tab w:val="right" w:leader="dot" w:pos="8306"/>
        </w:tabs>
      </w:pPr>
      <w:hyperlink w:anchor="_Toc7235" w:history="1">
        <w:r>
          <w:rPr>
            <w:rFonts w:ascii="仿宋" w:eastAsia="仿宋" w:hAnsi="仿宋" w:cs="仿宋" w:hint="eastAsia"/>
            <w:lang w:eastAsia="zh-CN"/>
          </w:rPr>
          <w:t>(六)、特殊环境影响分析</w:t>
        </w:r>
        <w:r>
          <w:tab/>
        </w:r>
        <w:r>
          <w:fldChar w:fldCharType="begin"/>
        </w:r>
        <w:r>
          <w:instrText xml:space="preserve"> PAGEREF _Toc7235 \h </w:instrText>
        </w:r>
        <w:r>
          <w:fldChar w:fldCharType="separate"/>
        </w:r>
        <w:r>
          <w:t>37</w:t>
        </w:r>
        <w:r>
          <w:fldChar w:fldCharType="end"/>
        </w:r>
      </w:hyperlink>
    </w:p>
    <w:p>
      <w:pPr>
        <w:pStyle w:val="TOC2"/>
        <w:tabs>
          <w:tab w:val="right" w:leader="dot" w:pos="8306"/>
        </w:tabs>
      </w:pPr>
      <w:hyperlink w:anchor="_Toc11401" w:history="1">
        <w:r>
          <w:rPr>
            <w:rFonts w:ascii="仿宋" w:eastAsia="仿宋" w:hAnsi="仿宋" w:cs="仿宋" w:hint="eastAsia"/>
            <w:lang w:eastAsia="zh-CN"/>
          </w:rPr>
          <w:t>(七)、清洁生产</w:t>
        </w:r>
        <w:r>
          <w:tab/>
        </w:r>
        <w:r>
          <w:fldChar w:fldCharType="begin"/>
        </w:r>
        <w:r>
          <w:instrText xml:space="preserve"> PAGEREF _Toc11401 \h </w:instrText>
        </w:r>
        <w:r>
          <w:fldChar w:fldCharType="separate"/>
        </w:r>
        <w:r>
          <w:t>38</w:t>
        </w:r>
        <w:r>
          <w:fldChar w:fldCharType="end"/>
        </w:r>
      </w:hyperlink>
    </w:p>
    <w:p>
      <w:pPr>
        <w:pStyle w:val="TOC2"/>
        <w:tabs>
          <w:tab w:val="right" w:leader="dot" w:pos="8306"/>
        </w:tabs>
      </w:pPr>
      <w:hyperlink w:anchor="_Toc25160" w:history="1">
        <w:r>
          <w:rPr>
            <w:rFonts w:ascii="仿宋" w:eastAsia="仿宋" w:hAnsi="仿宋" w:cs="仿宋" w:hint="eastAsia"/>
            <w:lang w:eastAsia="zh-CN"/>
          </w:rPr>
          <w:t>(八)、环境保护综合评价</w:t>
        </w:r>
        <w:r>
          <w:tab/>
        </w:r>
        <w:r>
          <w:fldChar w:fldCharType="begin"/>
        </w:r>
        <w:r>
          <w:instrText xml:space="preserve"> PAGEREF _Toc25160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 w:history="1">
        <w:r>
          <w:rPr>
            <w:rFonts w:ascii="仿宋" w:eastAsia="仿宋" w:hAnsi="仿宋" w:cs="仿宋" w:hint="eastAsia"/>
            <w:lang w:eastAsia="zh-CN"/>
          </w:rPr>
          <w:t>十、无机胶粘剂项目投资规划</w:t>
        </w:r>
        <w:r>
          <w:tab/>
        </w:r>
        <w:r>
          <w:fldChar w:fldCharType="begin"/>
        </w:r>
        <w:r>
          <w:instrText xml:space="preserve"> PAGEREF _Toc1097 \h </w:instrText>
        </w:r>
        <w:r>
          <w:fldChar w:fldCharType="separate"/>
        </w:r>
        <w:r>
          <w:t>41</w:t>
        </w:r>
        <w:r>
          <w:fldChar w:fldCharType="end"/>
        </w:r>
      </w:hyperlink>
    </w:p>
    <w:p>
      <w:pPr>
        <w:pStyle w:val="TOC2"/>
        <w:tabs>
          <w:tab w:val="right" w:leader="dot" w:pos="8306"/>
        </w:tabs>
      </w:pPr>
      <w:hyperlink w:anchor="_Toc12223" w:history="1">
        <w:r>
          <w:rPr>
            <w:rFonts w:ascii="仿宋" w:eastAsia="仿宋" w:hAnsi="仿宋" w:cs="仿宋" w:hint="eastAsia"/>
            <w:lang w:eastAsia="zh-CN"/>
          </w:rPr>
          <w:t>(一)、无机胶粘剂项目总投资估算</w:t>
        </w:r>
        <w:r>
          <w:tab/>
        </w:r>
        <w:r>
          <w:fldChar w:fldCharType="begin"/>
        </w:r>
        <w:r>
          <w:instrText xml:space="preserve"> PAGEREF _Toc12223 \h </w:instrText>
        </w:r>
        <w:r>
          <w:fldChar w:fldCharType="separate"/>
        </w:r>
        <w:r>
          <w:t>41</w:t>
        </w:r>
        <w:r>
          <w:fldChar w:fldCharType="end"/>
        </w:r>
      </w:hyperlink>
    </w:p>
    <w:p>
      <w:pPr>
        <w:pStyle w:val="TOC2"/>
        <w:tabs>
          <w:tab w:val="right" w:leader="dot" w:pos="8306"/>
        </w:tabs>
      </w:pPr>
      <w:hyperlink w:anchor="_Toc10082" w:history="1">
        <w:r>
          <w:rPr>
            <w:rFonts w:ascii="仿宋" w:eastAsia="仿宋" w:hAnsi="仿宋" w:cs="仿宋" w:hint="eastAsia"/>
            <w:lang w:eastAsia="zh-CN"/>
          </w:rPr>
          <w:t>(二)、资金筹措</w:t>
        </w:r>
        <w:r>
          <w:tab/>
        </w:r>
        <w:r>
          <w:fldChar w:fldCharType="begin"/>
        </w:r>
        <w:r>
          <w:instrText xml:space="preserve"> PAGEREF _Toc10082 \h </w:instrText>
        </w:r>
        <w:r>
          <w:fldChar w:fldCharType="separate"/>
        </w:r>
        <w:r>
          <w:t>42</w:t>
        </w:r>
        <w:r>
          <w:fldChar w:fldCharType="end"/>
        </w:r>
      </w:hyperlink>
    </w:p>
    <w:p>
      <w:pPr>
        <w:pStyle w:val="TOC1"/>
        <w:tabs>
          <w:tab w:val="right" w:leader="dot" w:pos="8306"/>
        </w:tabs>
      </w:pPr>
      <w:hyperlink w:anchor="_Toc1816" w:history="1">
        <w:r>
          <w:rPr>
            <w:rFonts w:ascii="仿宋" w:eastAsia="仿宋" w:hAnsi="仿宋" w:cs="仿宋" w:hint="eastAsia"/>
            <w:lang w:eastAsia="zh-CN"/>
          </w:rPr>
          <w:t>十一、无机胶粘剂项目人力资源培养与发展</w:t>
        </w:r>
        <w:r>
          <w:tab/>
        </w:r>
        <w:r>
          <w:fldChar w:fldCharType="begin"/>
        </w:r>
        <w:r>
          <w:instrText xml:space="preserve"> PAGEREF _Toc1816 \h </w:instrText>
        </w:r>
        <w:r>
          <w:fldChar w:fldCharType="separate"/>
        </w:r>
        <w:r>
          <w:t>43</w:t>
        </w:r>
        <w:r>
          <w:fldChar w:fldCharType="end"/>
        </w:r>
      </w:hyperlink>
    </w:p>
    <w:p>
      <w:pPr>
        <w:pStyle w:val="TOC2"/>
        <w:tabs>
          <w:tab w:val="right" w:leader="dot" w:pos="8306"/>
        </w:tabs>
      </w:pPr>
      <w:hyperlink w:anchor="_Toc13831" w:history="1">
        <w:r>
          <w:rPr>
            <w:rFonts w:ascii="仿宋" w:eastAsia="仿宋" w:hAnsi="仿宋" w:cs="仿宋" w:hint="eastAsia"/>
            <w:lang w:eastAsia="zh-CN"/>
          </w:rPr>
          <w:t>(一)、人才需求与规划</w:t>
        </w:r>
        <w:r>
          <w:tab/>
        </w:r>
        <w:r>
          <w:fldChar w:fldCharType="begin"/>
        </w:r>
        <w:r>
          <w:instrText xml:space="preserve"> PAGEREF _Toc13831 \h </w:instrText>
        </w:r>
        <w:r>
          <w:fldChar w:fldCharType="separate"/>
        </w:r>
        <w:r>
          <w:t>43</w:t>
        </w:r>
        <w:r>
          <w:fldChar w:fldCharType="end"/>
        </w:r>
      </w:hyperlink>
    </w:p>
    <w:p>
      <w:pPr>
        <w:pStyle w:val="TOC2"/>
        <w:tabs>
          <w:tab w:val="right" w:leader="dot" w:pos="8306"/>
        </w:tabs>
      </w:pPr>
      <w:hyperlink w:anchor="_Toc6455" w:history="1">
        <w:r>
          <w:rPr>
            <w:rFonts w:ascii="仿宋" w:eastAsia="仿宋" w:hAnsi="仿宋" w:cs="仿宋" w:hint="eastAsia"/>
            <w:lang w:eastAsia="zh-CN"/>
          </w:rPr>
          <w:t>(二)、培训与发展计划</w:t>
        </w:r>
        <w:r>
          <w:tab/>
        </w:r>
        <w:r>
          <w:fldChar w:fldCharType="begin"/>
        </w:r>
        <w:r>
          <w:instrText xml:space="preserve"> PAGEREF _Toc6455 \h </w:instrText>
        </w:r>
        <w:r>
          <w:fldChar w:fldCharType="separate"/>
        </w:r>
        <w:r>
          <w:t>43</w:t>
        </w:r>
        <w:r>
          <w:fldChar w:fldCharType="end"/>
        </w:r>
      </w:hyperlink>
    </w:p>
    <w:p>
      <w:pPr>
        <w:pStyle w:val="TOC1"/>
        <w:tabs>
          <w:tab w:val="right" w:leader="dot" w:pos="8306"/>
        </w:tabs>
      </w:pPr>
      <w:hyperlink w:anchor="_Toc20767" w:history="1">
        <w:r>
          <w:rPr>
            <w:rFonts w:ascii="仿宋" w:eastAsia="仿宋" w:hAnsi="仿宋" w:cs="仿宋" w:hint="eastAsia"/>
            <w:lang w:eastAsia="zh-CN"/>
          </w:rPr>
          <w:t>十二、无机胶粘剂项目风险管理</w:t>
        </w:r>
        <w:r>
          <w:tab/>
        </w:r>
        <w:r>
          <w:fldChar w:fldCharType="begin"/>
        </w:r>
        <w:r>
          <w:instrText xml:space="preserve"> PAGEREF _Toc20767 \h </w:instrText>
        </w:r>
        <w:r>
          <w:fldChar w:fldCharType="separate"/>
        </w:r>
        <w:r>
          <w:t>44</w:t>
        </w:r>
        <w:r>
          <w:fldChar w:fldCharType="end"/>
        </w:r>
      </w:hyperlink>
    </w:p>
    <w:p>
      <w:pPr>
        <w:pStyle w:val="TOC2"/>
        <w:tabs>
          <w:tab w:val="right" w:leader="dot" w:pos="8306"/>
        </w:tabs>
      </w:pPr>
      <w:hyperlink w:anchor="_Toc12465" w:history="1">
        <w:r>
          <w:rPr>
            <w:rFonts w:ascii="仿宋" w:eastAsia="仿宋" w:hAnsi="仿宋" w:cs="仿宋" w:hint="eastAsia"/>
            <w:lang w:eastAsia="zh-CN"/>
          </w:rPr>
          <w:t>(一)、风险识别与评估</w:t>
        </w:r>
        <w:r>
          <w:tab/>
        </w:r>
        <w:r>
          <w:fldChar w:fldCharType="begin"/>
        </w:r>
        <w:r>
          <w:instrText xml:space="preserve"> PAGEREF _Toc12465 \h </w:instrText>
        </w:r>
        <w:r>
          <w:fldChar w:fldCharType="separate"/>
        </w:r>
        <w:r>
          <w:t>44</w:t>
        </w:r>
        <w:r>
          <w:fldChar w:fldCharType="end"/>
        </w:r>
      </w:hyperlink>
    </w:p>
    <w:p>
      <w:pPr>
        <w:pStyle w:val="TOC2"/>
        <w:tabs>
          <w:tab w:val="right" w:leader="dot" w:pos="8306"/>
        </w:tabs>
      </w:pPr>
      <w:hyperlink w:anchor="_Toc14602" w:history="1">
        <w:r>
          <w:rPr>
            <w:rFonts w:ascii="仿宋" w:eastAsia="仿宋" w:hAnsi="仿宋" w:cs="仿宋" w:hint="eastAsia"/>
            <w:lang w:eastAsia="zh-CN"/>
          </w:rPr>
          <w:t>(二)、风险应对策略</w:t>
        </w:r>
        <w:r>
          <w:tab/>
        </w:r>
        <w:r>
          <w:fldChar w:fldCharType="begin"/>
        </w:r>
        <w:r>
          <w:instrText xml:space="preserve"> PAGEREF _Toc14602 \h </w:instrText>
        </w:r>
        <w:r>
          <w:fldChar w:fldCharType="separate"/>
        </w:r>
        <w:r>
          <w:t>45</w:t>
        </w:r>
        <w:r>
          <w:fldChar w:fldCharType="end"/>
        </w:r>
      </w:hyperlink>
    </w:p>
    <w:p>
      <w:pPr>
        <w:pStyle w:val="TOC2"/>
        <w:tabs>
          <w:tab w:val="right" w:leader="dot" w:pos="8306"/>
        </w:tabs>
      </w:pPr>
      <w:hyperlink w:anchor="_Toc13310" w:history="1">
        <w:r>
          <w:rPr>
            <w:rFonts w:ascii="仿宋" w:eastAsia="仿宋" w:hAnsi="仿宋" w:cs="仿宋" w:hint="eastAsia"/>
            <w:lang w:eastAsia="zh-CN"/>
          </w:rPr>
          <w:t>(三)、风险监控与控制</w:t>
        </w:r>
        <w:r>
          <w:tab/>
        </w:r>
        <w:r>
          <w:fldChar w:fldCharType="begin"/>
        </w:r>
        <w:r>
          <w:instrText xml:space="preserve"> PAGEREF _Toc13310 \h </w:instrText>
        </w:r>
        <w:r>
          <w:fldChar w:fldCharType="separate"/>
        </w:r>
        <w:r>
          <w:t>47</w:t>
        </w:r>
        <w:r>
          <w:fldChar w:fldCharType="end"/>
        </w:r>
      </w:hyperlink>
    </w:p>
    <w:p>
      <w:pPr>
        <w:pStyle w:val="TOC1"/>
        <w:tabs>
          <w:tab w:val="right" w:leader="dot" w:pos="8306"/>
        </w:tabs>
      </w:pPr>
      <w:hyperlink w:anchor="_Toc11159" w:history="1">
        <w:r>
          <w:rPr>
            <w:rFonts w:ascii="仿宋" w:eastAsia="仿宋" w:hAnsi="仿宋" w:cs="仿宋" w:hint="eastAsia"/>
            <w:lang w:eastAsia="zh-CN"/>
          </w:rPr>
          <w:t>十三、无机胶粘剂项目实施时间节点</w:t>
        </w:r>
        <w:r>
          <w:tab/>
        </w:r>
        <w:r>
          <w:fldChar w:fldCharType="begin"/>
        </w:r>
        <w:r>
          <w:instrText xml:space="preserve"> PAGEREF _Toc11159 \h </w:instrText>
        </w:r>
        <w:r>
          <w:fldChar w:fldCharType="separate"/>
        </w:r>
        <w:r>
          <w:t>48</w:t>
        </w:r>
        <w:r>
          <w:fldChar w:fldCharType="end"/>
        </w:r>
      </w:hyperlink>
    </w:p>
    <w:p>
      <w:pPr>
        <w:pStyle w:val="TOC2"/>
        <w:tabs>
          <w:tab w:val="right" w:leader="dot" w:pos="8306"/>
        </w:tabs>
      </w:pPr>
      <w:hyperlink w:anchor="_Toc24093" w:history="1">
        <w:r>
          <w:rPr>
            <w:rFonts w:ascii="仿宋" w:eastAsia="仿宋" w:hAnsi="仿宋" w:cs="仿宋" w:hint="eastAsia"/>
            <w:lang w:eastAsia="zh-CN"/>
          </w:rPr>
          <w:t>(一)、无机胶粘剂项目启动阶段时间节点</w:t>
        </w:r>
        <w:r>
          <w:tab/>
        </w:r>
        <w:r>
          <w:fldChar w:fldCharType="begin"/>
        </w:r>
        <w:r>
          <w:instrText xml:space="preserve"> PAGEREF _Toc24093 \h </w:instrText>
        </w:r>
        <w:r>
          <w:fldChar w:fldCharType="separate"/>
        </w:r>
        <w:r>
          <w:t>48</w:t>
        </w:r>
        <w:r>
          <w:fldChar w:fldCharType="end"/>
        </w:r>
      </w:hyperlink>
    </w:p>
    <w:p>
      <w:pPr>
        <w:pStyle w:val="TOC2"/>
        <w:tabs>
          <w:tab w:val="right" w:leader="dot" w:pos="8306"/>
        </w:tabs>
      </w:pPr>
      <w:hyperlink w:anchor="_Toc17033" w:history="1">
        <w:r>
          <w:rPr>
            <w:rFonts w:ascii="仿宋" w:eastAsia="仿宋" w:hAnsi="仿宋" w:cs="仿宋" w:hint="eastAsia"/>
            <w:lang w:eastAsia="zh-CN"/>
          </w:rPr>
          <w:t>(二)、无机胶粘剂项目执行阶段时间节点</w:t>
        </w:r>
        <w:r>
          <w:tab/>
        </w:r>
        <w:r>
          <w:fldChar w:fldCharType="begin"/>
        </w:r>
        <w:r>
          <w:instrText xml:space="preserve"> PAGEREF _Toc17033 \h </w:instrText>
        </w:r>
        <w:r>
          <w:fldChar w:fldCharType="separate"/>
        </w:r>
        <w:r>
          <w:t>49</w:t>
        </w:r>
        <w:r>
          <w:fldChar w:fldCharType="end"/>
        </w:r>
      </w:hyperlink>
    </w:p>
    <w:p>
      <w:pPr>
        <w:pStyle w:val="TOC2"/>
        <w:tabs>
          <w:tab w:val="right" w:leader="dot" w:pos="8306"/>
        </w:tabs>
      </w:pPr>
      <w:hyperlink w:anchor="_Toc2431" w:history="1">
        <w:r>
          <w:rPr>
            <w:rFonts w:ascii="仿宋" w:eastAsia="仿宋" w:hAnsi="仿宋" w:cs="仿宋" w:hint="eastAsia"/>
            <w:lang w:eastAsia="zh-CN"/>
          </w:rPr>
          <w:t>(三)、无机胶粘剂项目完成阶段时间节点</w:t>
        </w:r>
        <w:r>
          <w:tab/>
        </w:r>
        <w:r>
          <w:fldChar w:fldCharType="begin"/>
        </w:r>
        <w:r>
          <w:instrText xml:space="preserve"> PAGEREF _Toc2431 \h </w:instrText>
        </w:r>
        <w:r>
          <w:fldChar w:fldCharType="separate"/>
        </w:r>
        <w:r>
          <w:t>50</w:t>
        </w:r>
        <w:r>
          <w:fldChar w:fldCharType="end"/>
        </w:r>
      </w:hyperlink>
    </w:p>
    <w:p>
      <w:pPr>
        <w:pStyle w:val="TOC1"/>
        <w:tabs>
          <w:tab w:val="right" w:leader="dot" w:pos="8306"/>
        </w:tabs>
      </w:pPr>
      <w:hyperlink w:anchor="_Toc24411" w:history="1">
        <w:r>
          <w:rPr>
            <w:rFonts w:ascii="仿宋" w:eastAsia="仿宋" w:hAnsi="仿宋" w:cs="仿宋" w:hint="eastAsia"/>
            <w:lang w:eastAsia="zh-CN"/>
          </w:rPr>
          <w:t>十四、质量管理体系</w:t>
        </w:r>
        <w:r>
          <w:tab/>
        </w:r>
        <w:r>
          <w:fldChar w:fldCharType="begin"/>
        </w:r>
        <w:r>
          <w:instrText xml:space="preserve"> PAGEREF _Toc24411 \h </w:instrText>
        </w:r>
        <w:r>
          <w:fldChar w:fldCharType="separate"/>
        </w:r>
        <w:r>
          <w:t>51</w:t>
        </w:r>
        <w:r>
          <w:fldChar w:fldCharType="end"/>
        </w:r>
      </w:hyperlink>
    </w:p>
    <w:p>
      <w:pPr>
        <w:pStyle w:val="TOC2"/>
        <w:tabs>
          <w:tab w:val="right" w:leader="dot" w:pos="8306"/>
        </w:tabs>
      </w:pPr>
      <w:hyperlink w:anchor="_Toc1852" w:history="1">
        <w:r>
          <w:rPr>
            <w:rFonts w:ascii="仿宋" w:eastAsia="仿宋" w:hAnsi="仿宋" w:cs="仿宋" w:hint="eastAsia"/>
            <w:lang w:eastAsia="zh-CN"/>
          </w:rPr>
          <w:t>(一)、质量目标与方针</w:t>
        </w:r>
        <w:r>
          <w:tab/>
        </w:r>
        <w:r>
          <w:fldChar w:fldCharType="begin"/>
        </w:r>
        <w:r>
          <w:instrText xml:space="preserve"> PAGEREF _Toc1852 \h </w:instrText>
        </w:r>
        <w:r>
          <w:fldChar w:fldCharType="separate"/>
        </w:r>
        <w:r>
          <w:t>51</w:t>
        </w:r>
        <w:r>
          <w:fldChar w:fldCharType="end"/>
        </w:r>
      </w:hyperlink>
    </w:p>
    <w:p>
      <w:pPr>
        <w:pStyle w:val="TOC2"/>
        <w:tabs>
          <w:tab w:val="right" w:leader="dot" w:pos="8306"/>
        </w:tabs>
      </w:pPr>
      <w:hyperlink w:anchor="_Toc22060" w:history="1">
        <w:r>
          <w:rPr>
            <w:rFonts w:ascii="仿宋" w:eastAsia="仿宋" w:hAnsi="仿宋" w:cs="仿宋" w:hint="eastAsia"/>
            <w:lang w:eastAsia="zh-CN"/>
          </w:rPr>
          <w:t>(二)、质量管理责任</w:t>
        </w:r>
        <w:r>
          <w:tab/>
        </w:r>
        <w:r>
          <w:fldChar w:fldCharType="begin"/>
        </w:r>
        <w:r>
          <w:instrText xml:space="preserve"> PAGEREF _Toc22060 \h </w:instrText>
        </w:r>
        <w:r>
          <w:fldChar w:fldCharType="separate"/>
        </w:r>
        <w:r>
          <w:t>52</w:t>
        </w:r>
        <w:r>
          <w:fldChar w:fldCharType="end"/>
        </w:r>
      </w:hyperlink>
    </w:p>
    <w:p>
      <w:pPr>
        <w:pStyle w:val="TOC2"/>
        <w:tabs>
          <w:tab w:val="right" w:leader="dot" w:pos="8306"/>
        </w:tabs>
      </w:pPr>
      <w:hyperlink w:anchor="_Toc3282" w:history="1">
        <w:r>
          <w:rPr>
            <w:rFonts w:ascii="仿宋" w:eastAsia="仿宋" w:hAnsi="仿宋" w:cs="仿宋" w:hint="eastAsia"/>
            <w:lang w:eastAsia="zh-CN"/>
          </w:rPr>
          <w:t>(三)、质量管理体系文件</w:t>
        </w:r>
        <w:r>
          <w:tab/>
        </w:r>
        <w:r>
          <w:fldChar w:fldCharType="begin"/>
        </w:r>
        <w:r>
          <w:instrText xml:space="preserve"> PAGEREF _Toc3282 \h </w:instrText>
        </w:r>
        <w:r>
          <w:fldChar w:fldCharType="separate"/>
        </w:r>
        <w:r>
          <w:t>53</w:t>
        </w:r>
        <w:r>
          <w:fldChar w:fldCharType="end"/>
        </w:r>
      </w:hyperlink>
    </w:p>
    <w:p>
      <w:pPr>
        <w:pStyle w:val="TOC2"/>
        <w:tabs>
          <w:tab w:val="right" w:leader="dot" w:pos="8306"/>
        </w:tabs>
      </w:pPr>
      <w:hyperlink w:anchor="_Toc22772" w:history="1">
        <w:r>
          <w:rPr>
            <w:rFonts w:ascii="仿宋" w:eastAsia="仿宋" w:hAnsi="仿宋" w:cs="仿宋" w:hint="eastAsia"/>
            <w:lang w:eastAsia="zh-CN"/>
          </w:rPr>
          <w:t>(四)、质量培训与教育</w:t>
        </w:r>
        <w:r>
          <w:tab/>
        </w:r>
        <w:r>
          <w:fldChar w:fldCharType="begin"/>
        </w:r>
        <w:r>
          <w:instrText xml:space="preserve"> PAGEREF _Toc22772 \h </w:instrText>
        </w:r>
        <w:r>
          <w:fldChar w:fldCharType="separate"/>
        </w:r>
        <w:r>
          <w:t>55</w:t>
        </w:r>
        <w:r>
          <w:fldChar w:fldCharType="end"/>
        </w:r>
      </w:hyperlink>
    </w:p>
    <w:p>
      <w:pPr>
        <w:pStyle w:val="TOC2"/>
        <w:tabs>
          <w:tab w:val="right" w:leader="dot" w:pos="8306"/>
        </w:tabs>
      </w:pPr>
      <w:hyperlink w:anchor="_Toc21761" w:history="1">
        <w:r>
          <w:rPr>
            <w:rFonts w:ascii="仿宋" w:eastAsia="仿宋" w:hAnsi="仿宋" w:cs="仿宋" w:hint="eastAsia"/>
            <w:lang w:eastAsia="zh-CN"/>
          </w:rPr>
          <w:t>(五)、质量审核与评价</w:t>
        </w:r>
        <w:r>
          <w:tab/>
        </w:r>
        <w:r>
          <w:fldChar w:fldCharType="begin"/>
        </w:r>
        <w:r>
          <w:instrText xml:space="preserve"> PAGEREF _Toc21761 \h </w:instrText>
        </w:r>
        <w:r>
          <w:fldChar w:fldCharType="separate"/>
        </w:r>
        <w:r>
          <w:t>57</w:t>
        </w:r>
        <w:r>
          <w:fldChar w:fldCharType="end"/>
        </w:r>
      </w:hyperlink>
    </w:p>
    <w:p>
      <w:pPr>
        <w:pStyle w:val="TOC2"/>
        <w:tabs>
          <w:tab w:val="right" w:leader="dot" w:pos="8306"/>
        </w:tabs>
      </w:pPr>
      <w:hyperlink w:anchor="_Toc28016" w:history="1">
        <w:r>
          <w:rPr>
            <w:rFonts w:ascii="仿宋" w:eastAsia="仿宋" w:hAnsi="仿宋" w:cs="仿宋" w:hint="eastAsia"/>
            <w:lang w:eastAsia="zh-CN"/>
          </w:rPr>
          <w:t>(六)、不符合与纠正措施</w:t>
        </w:r>
        <w:r>
          <w:tab/>
        </w:r>
        <w:r>
          <w:fldChar w:fldCharType="begin"/>
        </w:r>
        <w:r>
          <w:instrText xml:space="preserve"> PAGEREF _Toc28016 \h </w:instrText>
        </w:r>
        <w:r>
          <w:fldChar w:fldCharType="separate"/>
        </w:r>
        <w:r>
          <w:t>58</w:t>
        </w:r>
        <w:r>
          <w:fldChar w:fldCharType="end"/>
        </w:r>
      </w:hyperlink>
    </w:p>
    <w:p>
      <w:pPr>
        <w:pStyle w:val="TOC1"/>
        <w:tabs>
          <w:tab w:val="right" w:leader="dot" w:pos="8306"/>
        </w:tabs>
      </w:pPr>
      <w:hyperlink w:anchor="_Toc13453" w:history="1">
        <w:r>
          <w:rPr>
            <w:rFonts w:ascii="仿宋" w:eastAsia="仿宋" w:hAnsi="仿宋" w:cs="仿宋" w:hint="eastAsia"/>
            <w:lang w:eastAsia="zh-CN"/>
          </w:rPr>
          <w:t>十五、营销与推广策略</w:t>
        </w:r>
        <w:r>
          <w:tab/>
        </w:r>
        <w:r>
          <w:fldChar w:fldCharType="begin"/>
        </w:r>
        <w:r>
          <w:instrText xml:space="preserve"> PAGEREF _Toc13453 \h </w:instrText>
        </w:r>
        <w:r>
          <w:fldChar w:fldCharType="separate"/>
        </w:r>
        <w:r>
          <w:t>59</w:t>
        </w:r>
        <w:r>
          <w:fldChar w:fldCharType="end"/>
        </w:r>
      </w:hyperlink>
    </w:p>
    <w:p>
      <w:pPr>
        <w:pStyle w:val="TOC2"/>
        <w:tabs>
          <w:tab w:val="right" w:leader="dot" w:pos="8306"/>
        </w:tabs>
      </w:pPr>
      <w:hyperlink w:anchor="_Toc19307" w:history="1">
        <w:r>
          <w:rPr>
            <w:rFonts w:ascii="仿宋" w:eastAsia="仿宋" w:hAnsi="仿宋" w:cs="仿宋" w:hint="eastAsia"/>
            <w:lang w:eastAsia="zh-CN"/>
          </w:rPr>
          <w:t>(一)、产品/服务定位与特点</w:t>
        </w:r>
        <w:r>
          <w:tab/>
        </w:r>
        <w:r>
          <w:fldChar w:fldCharType="begin"/>
        </w:r>
        <w:r>
          <w:instrText xml:space="preserve"> PAGEREF _Toc19307 \h </w:instrText>
        </w:r>
        <w:r>
          <w:fldChar w:fldCharType="separate"/>
        </w:r>
        <w:r>
          <w:t>59</w:t>
        </w:r>
        <w:r>
          <w:fldChar w:fldCharType="end"/>
        </w:r>
      </w:hyperlink>
    </w:p>
    <w:p>
      <w:pPr>
        <w:pStyle w:val="TOC2"/>
        <w:tabs>
          <w:tab w:val="right" w:leader="dot" w:pos="8306"/>
        </w:tabs>
      </w:pPr>
      <w:hyperlink w:anchor="_Toc10718" w:history="1">
        <w:r>
          <w:rPr>
            <w:rFonts w:ascii="仿宋" w:eastAsia="仿宋" w:hAnsi="仿宋" w:cs="仿宋" w:hint="eastAsia"/>
            <w:lang w:eastAsia="zh-CN"/>
          </w:rPr>
          <w:t>(二)、市场定位与竞争分析</w:t>
        </w:r>
        <w:r>
          <w:tab/>
        </w:r>
        <w:r>
          <w:fldChar w:fldCharType="begin"/>
        </w:r>
        <w:r>
          <w:instrText xml:space="preserve"> PAGEREF _Toc10718 \h </w:instrText>
        </w:r>
        <w:r>
          <w:fldChar w:fldCharType="separate"/>
        </w:r>
        <w:r>
          <w:t>60</w:t>
        </w:r>
        <w:r>
          <w:fldChar w:fldCharType="end"/>
        </w:r>
      </w:hyperlink>
    </w:p>
    <w:p>
      <w:pPr>
        <w:pStyle w:val="TOC2"/>
        <w:tabs>
          <w:tab w:val="right" w:leader="dot" w:pos="8306"/>
        </w:tabs>
      </w:pPr>
      <w:hyperlink w:anchor="_Toc11852" w:history="1">
        <w:r>
          <w:rPr>
            <w:rFonts w:ascii="仿宋" w:eastAsia="仿宋" w:hAnsi="仿宋" w:cs="仿宋" w:hint="eastAsia"/>
            <w:lang w:eastAsia="zh-CN"/>
          </w:rPr>
          <w:t>(三)、营销渠道与策略</w:t>
        </w:r>
        <w:r>
          <w:tab/>
        </w:r>
        <w:r>
          <w:fldChar w:fldCharType="begin"/>
        </w:r>
        <w:r>
          <w:instrText xml:space="preserve"> PAGEREF _Toc11852 \h </w:instrText>
        </w:r>
        <w:r>
          <w:fldChar w:fldCharType="separate"/>
        </w:r>
        <w:r>
          <w:t>62</w:t>
        </w:r>
        <w:r>
          <w:fldChar w:fldCharType="end"/>
        </w:r>
      </w:hyperlink>
    </w:p>
    <w:p>
      <w:pPr>
        <w:pStyle w:val="TOC2"/>
        <w:tabs>
          <w:tab w:val="right" w:leader="dot" w:pos="8306"/>
        </w:tabs>
      </w:pPr>
      <w:hyperlink w:anchor="_Toc26333" w:history="1">
        <w:r>
          <w:rPr>
            <w:rFonts w:ascii="仿宋" w:eastAsia="仿宋" w:hAnsi="仿宋" w:cs="仿宋" w:hint="eastAsia"/>
            <w:lang w:eastAsia="zh-CN"/>
          </w:rPr>
          <w:t>(四)、推广与宣传活动</w:t>
        </w:r>
        <w:r>
          <w:tab/>
        </w:r>
        <w:r>
          <w:fldChar w:fldCharType="begin"/>
        </w:r>
        <w:r>
          <w:instrText xml:space="preserve"> PAGEREF _Toc26333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29"/>
      <w:r>
        <w:rPr>
          <w:rFonts w:ascii="仿宋" w:eastAsia="仿宋" w:hAnsi="仿宋" w:cs="仿宋" w:hint="eastAsia"/>
          <w:sz w:val="28"/>
          <w:lang w:eastAsia="zh-CN"/>
        </w:rPr>
        <w:t>一、无机胶粘剂项目土建工程</w:t>
      </w:r>
      <w:bookmarkEnd w:id="2"/>
    </w:p>
    <w:p>
      <w:pPr>
        <w:pStyle w:val="Heading2"/>
        <w:rPr>
          <w:rFonts w:ascii="仿宋" w:eastAsia="仿宋" w:hAnsi="仿宋" w:cs="仿宋" w:hint="eastAsia"/>
          <w:lang w:eastAsia="zh-CN"/>
        </w:rPr>
      </w:pPr>
      <w:bookmarkStart w:id="3" w:name="_Toc16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在无机胶粘剂项目的建筑工程设计中，我们将秉承一系列重要的设计原则，以确保无机胶粘剂项目建筑在功能、美观、可持续性等方面达到最佳效果。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在建筑设计中，我们将综合考虑建设和运营成本。通过精细的经济效益分析，确保设计方案在高效利用资源的同时，对无机胶粘剂项目的长期盈利能力有积极的贡献。</w:t>
      </w:r>
    </w:p>
    <w:p>
      <w:pPr>
        <w:pStyle w:val="Heading2"/>
        <w:ind w:firstLine="560" w:firstLineChars="200"/>
        <w:rPr>
          <w:rFonts w:ascii="仿宋" w:eastAsia="仿宋" w:hAnsi="仿宋" w:cs="仿宋" w:hint="eastAsia"/>
          <w:sz w:val="28"/>
          <w:lang w:eastAsia="zh-CN"/>
        </w:rPr>
      </w:pPr>
      <w:bookmarkStart w:id="4" w:name="_Toc281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胶粘剂项目的土建工程设计中，我们将精准设定设计年限，结合无机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机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胶粘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3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本期工程无机胶粘剂项目预计总建筑面积XXX平方米，其中：计容建筑面积XXX平方米，计划建筑工程投资XX万元，占无机胶粘剂项目总投资的XX%。</w:t>
      </w:r>
    </w:p>
    <w:p>
      <w:pPr>
        <w:pStyle w:val="Heading1"/>
        <w:ind w:firstLine="560" w:firstLineChars="200"/>
        <w:rPr>
          <w:rFonts w:ascii="仿宋" w:eastAsia="仿宋" w:hAnsi="仿宋" w:cs="仿宋" w:hint="eastAsia"/>
          <w:sz w:val="28"/>
          <w:lang w:eastAsia="zh-CN"/>
        </w:rPr>
      </w:pPr>
      <w:bookmarkStart w:id="7" w:name="_Toc18305"/>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6241"/>
      <w:r>
        <w:rPr>
          <w:rFonts w:ascii="仿宋" w:eastAsia="仿宋" w:hAnsi="仿宋" w:cs="仿宋" w:hint="eastAsia"/>
          <w:lang w:eastAsia="zh-CN"/>
        </w:rPr>
        <w:t>(一)、无机胶粘剂行业分析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行业一直以来都是市场的关注焦点。行业内的发展趋势、竞争态势以及潜在机会都对无机胶粘剂项目的推进产生深远的影响。通过深入研究行业的整体概貌，我们将更好地理解行业的核心特征，为无机胶粘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胶粘剂行业，技术一直是推动创新和发展的关键因素。我们将对当前技术趋势进行详尽分析，包括但不限于人工智能、大数据应用、先进制造技术等。这有助于无机胶粘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胶粘剂项目成功的基础。我们将对主要竞争对手进行深入研究，包括其市场份额、产品特点、市场定位等。通过全面了解竞争对手的优势和劣势，无机胶粘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0906"/>
      <w:r>
        <w:rPr>
          <w:rFonts w:ascii="仿宋" w:eastAsia="仿宋" w:hAnsi="仿宋" w:cs="仿宋" w:hint="eastAsia"/>
          <w:sz w:val="28"/>
          <w:lang w:eastAsia="zh-CN"/>
        </w:rPr>
        <w:t>(二)、无机胶粘剂市场分析预测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胶粘剂市场未来的增长趋势。这包括市场的整体规模、各细分领域的发展趋势等。无机胶粘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胶粘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机胶粘剂项目实施过程中需要充分考虑的因素。我们将对市场风险进行全面评估，包括但不限于政策法规风险、市场竞争风险、技术变革风险等。通过对潜在风险的深入分析，无机胶粘剂项目可以制定相应的风险缓解策略，降低不确定性对无机胶粘剂项目的影响。</w:t>
      </w:r>
    </w:p>
    <w:p>
      <w:pPr>
        <w:pStyle w:val="Heading1"/>
        <w:ind w:firstLine="560" w:firstLineChars="200"/>
        <w:rPr>
          <w:rFonts w:ascii="仿宋" w:eastAsia="仿宋" w:hAnsi="仿宋" w:cs="仿宋" w:hint="eastAsia"/>
          <w:sz w:val="28"/>
          <w:lang w:eastAsia="zh-CN"/>
        </w:rPr>
      </w:pPr>
      <w:bookmarkStart w:id="10" w:name="_Toc3022"/>
      <w:r>
        <w:rPr>
          <w:rFonts w:ascii="仿宋" w:eastAsia="仿宋" w:hAnsi="仿宋" w:cs="仿宋" w:hint="eastAsia"/>
          <w:sz w:val="28"/>
          <w:lang w:eastAsia="zh-CN"/>
        </w:rPr>
        <w:t>三、无机胶粘剂项目文档管理</w:t>
      </w:r>
      <w:bookmarkEnd w:id="10"/>
    </w:p>
    <w:p>
      <w:pPr>
        <w:pStyle w:val="Heading2"/>
        <w:rPr>
          <w:rFonts w:ascii="仿宋" w:eastAsia="仿宋" w:hAnsi="仿宋" w:cs="仿宋" w:hint="eastAsia"/>
          <w:lang w:eastAsia="zh-CN"/>
        </w:rPr>
      </w:pPr>
      <w:bookmarkStart w:id="11" w:name="_Toc1181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无机胶粘剂项目高度重视文档的质量和准确性，以支持无机胶粘剂项目的各项活动和决策。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文档的编制始于无机胶粘剂项目计划的初期，我们制定了详细的文档编制计划，明确了每个文档的内容、格式和编写责任人。在无机胶粘剂项目启动阶段，我们首先编制了无机胶粘剂项目章程，明确定义了无机胶粘剂项目的目标、范围、风险等关键要素。随后，无机胶粘剂项目团队根据计划陆续编制了需求文档、设计文档、测试文档等各类文档，确保无机胶粘剂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胶粘剂项目管理中的重要环节，旨在确保无机胶粘剂项目文档符合质量标准和无机胶粘剂项目需求。在无机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机胶粘剂项目相关利益方和专业领域的专家对文档进行独立审查。这有助于获取更全面、客观的反馈，确保无机胶粘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无机胶粘剂项目在文档编制与审查方面建立了严格的管理机制，通过规范的流程和多维度的审查，确保无机胶粘剂项目文档的质量、准确性和可靠性，为无机胶粘剂项目的顺利推进提供了有力支持。</w:t>
      </w:r>
    </w:p>
    <w:p>
      <w:pPr>
        <w:pStyle w:val="Heading2"/>
        <w:ind w:firstLine="560" w:firstLineChars="200"/>
        <w:rPr>
          <w:rFonts w:ascii="仿宋" w:eastAsia="仿宋" w:hAnsi="仿宋" w:cs="仿宋" w:hint="eastAsia"/>
          <w:sz w:val="28"/>
          <w:lang w:eastAsia="zh-CN"/>
        </w:rPr>
      </w:pPr>
      <w:bookmarkStart w:id="12" w:name="_Toc1108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在无机胶粘剂项目中，我们致力于优化文档发布与分发过程，以确保信息的高效传递和团队间协作的顺畅进行。以下是我们采取的关键优化策略：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我们通过多渠道发布文档，包括电子邮件、无机胶粘剂项目管理平台、内部网站等，以满足不同团队成员的偏好和需求。多渠道发布确保了信息的全面覆盖。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我们采用了精细的权限控制，确保只有授权人员可以访问敏感信息。这种安全措施保护了无机胶粘剂项目文档的机密性，防止了未经授权的信息泄露。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42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文档存档与归档是无机胶粘剂项目生命周期中一个至关重要的环节，直接关系到无机胶粘剂项目信息的长期保存和历史记录的完整性。在无机胶粘剂项目中，我们实施了一系列有效的文档存档与归档管理策略：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238"/>
      <w:r>
        <w:rPr>
          <w:rFonts w:ascii="仿宋" w:eastAsia="仿宋" w:hAnsi="仿宋" w:cs="仿宋" w:hint="eastAsia"/>
          <w:sz w:val="28"/>
          <w:lang w:eastAsia="zh-CN"/>
        </w:rPr>
        <w:t>四、无机胶粘剂项目可持续发展</w:t>
      </w:r>
      <w:bookmarkEnd w:id="14"/>
    </w:p>
    <w:p>
      <w:pPr>
        <w:pStyle w:val="Heading2"/>
        <w:rPr>
          <w:rFonts w:ascii="仿宋" w:eastAsia="仿宋" w:hAnsi="仿宋" w:cs="仿宋" w:hint="eastAsia"/>
          <w:lang w:eastAsia="zh-CN"/>
        </w:rPr>
      </w:pPr>
      <w:bookmarkStart w:id="15" w:name="_Toc1554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胶粘剂项目中，无机胶粘剂项目团队着眼于未来，明确了可持续发展的战略方向。制定的具体可持续发展目标包括降低资源使用、采用环保技术、最大化社会效益等。这一步骤不仅有助于无机胶粘剂项目在环保和社会责任方面达到最高标准，也为未来提供了明确的指引，确保无机胶粘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可持续实践的融入无机胶粘剂项目管理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胶粘剂项目管理周期。从无机胶粘剂项目规划开始，无机胶粘剂项目团队就考虑了环境和社会的因素。在执行阶段，无机胶粘剂项目团队积极推动绿色技术的应用，优化资源利用。此外，关注员工的社会责任，通过培训和沟通活动提高员工对可持续发展的认知，使他们能够在日常工作中践行可持续实践。这些举措不仅为无机胶粘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54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扎根于无机胶粘剂项目的可持续发展理念，我们深信环保与社会责任是无机胶粘剂项目成功的关键支柱。在无机胶粘剂项目的每一步，我们都致力于通过创新和实践，履行对环境和社会的坚定责任。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团队通过引入先进的环保技术、建立高效的废物处理系统以及推动能源节约措施，积极履行环保责任。定期的环保监测和评估确保无机胶粘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不仅致力于自身可持续发展，还注重对社会的回馈。通过支持社区无机胶粘剂项目、参与慈善事业、提供培训机会等方式，无机胶粘剂项目积极履行社会责任。与当地社区建立积极互动，关注员工的工作与生活平衡，以及员工的身心健康，是无机胶粘剂项目在社会责任层面的关键举措。这样的实践不仅增强了无机胶粘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1703"/>
      <w:r>
        <w:rPr>
          <w:rFonts w:ascii="仿宋" w:eastAsia="仿宋" w:hAnsi="仿宋" w:cs="仿宋" w:hint="eastAsia"/>
          <w:sz w:val="28"/>
          <w:lang w:eastAsia="zh-CN"/>
        </w:rPr>
        <w:t>五、无机胶粘剂项目绩效评估</w:t>
      </w:r>
      <w:bookmarkEnd w:id="17"/>
    </w:p>
    <w:p>
      <w:pPr>
        <w:pStyle w:val="Heading2"/>
        <w:rPr>
          <w:rFonts w:ascii="仿宋" w:eastAsia="仿宋" w:hAnsi="仿宋" w:cs="仿宋" w:hint="eastAsia"/>
          <w:lang w:eastAsia="zh-CN"/>
        </w:rPr>
      </w:pPr>
      <w:bookmarkStart w:id="18" w:name="_Toc696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无机胶粘剂项目中，我们设计了一套全面的绩效评估指标，以确保无机胶粘剂项目的可控和成功交付。这些指标跨足无机胶粘剂项目目标、成本、进度和质量等多个维度，为我们提供了全面洞察无机胶粘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目标达成率是我们关注的首要指标。我们设定了明确的目标，并通过定期监测和评估，迅速发现并应对潜在的目标偏差。这为无机胶粘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成本绩效是另一个核心关注点。通过实际成本与预算成本的对比分析，我们深入了解成本差异的原因，及时调整资源分配，保持无机胶粘剂项目在经济效益方面的合理水平。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进度作为关键的绩效指标之一，得到了精心的关注。我们制定了详细的无机胶粘剂项目进度计划，并设立了进度符合度指标，确保实际进度与计划进度保持一致。这使我们能够快速发现和解决潜在的进度问题，保持无机胶粘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机胶粘剂项目绩效的不可或缺的一环。我们引入了一系列的质量标准和客户满意度指标，以确保无机胶粘剂项目交付的成果在质量上达到或超越预期水平。通过持续监测这些指标，我们努力提升无机胶粘剂项目整体质量水平，为无机胶粘剂项目的成功交付提供有力保障。通过这些科学且全面的绩效评估，我们能够更好地引导无机胶粘剂项目的持续改进，确保无机胶粘剂项目目标的顺利达成。</w:t>
      </w:r>
    </w:p>
    <w:p>
      <w:pPr>
        <w:pStyle w:val="Heading2"/>
        <w:ind w:firstLine="560" w:firstLineChars="200"/>
        <w:rPr>
          <w:rFonts w:ascii="仿宋" w:eastAsia="仿宋" w:hAnsi="仿宋" w:cs="仿宋" w:hint="eastAsia"/>
          <w:sz w:val="28"/>
          <w:lang w:eastAsia="zh-CN"/>
        </w:rPr>
      </w:pPr>
      <w:bookmarkStart w:id="19" w:name="_Toc630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绩效评估是无机胶粘剂项目中的关键环节，为确保无机胶粘剂项目达到预期目标，我们采用了多层次、多维度的绩效评估方法。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胶粘剂项目的战略目标对齐，确保每个决策和行动都与无机胶粘剂项目整体目标保持一致。团队会定期召开战略对齐会议，审视当前工作与无机胶粘剂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无机胶粘剂项目进度、质量、成本和风险等方面。这些指标通过数据收集和分析，为无机胶粘剂项目管理团队提供了客观的评估依据。例如，我们通过无机胶粘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绩效评估不仅仅停留在无机胶粘剂项目内部，还考虑了无机胶粘剂项目对外部环境的影响。我们定期进行干系人满意度调查，以了解各利益相关方对无机胶粘剂项目的期望和满意度，并及时做出调整。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这种多层次、多角度的绩效评估方法，使得我们能够全面了解无机胶粘剂项目的运行状态，及时做出调整，确保无机胶粘剂项目在不断变化的环境中保持稳健前行。</w:t>
      </w:r>
    </w:p>
    <w:p>
      <w:pPr>
        <w:pStyle w:val="Heading2"/>
        <w:ind w:firstLine="560" w:firstLineChars="200"/>
        <w:rPr>
          <w:rFonts w:ascii="仿宋" w:eastAsia="仿宋" w:hAnsi="仿宋" w:cs="仿宋" w:hint="eastAsia"/>
          <w:sz w:val="28"/>
          <w:lang w:eastAsia="zh-CN"/>
        </w:rPr>
      </w:pPr>
      <w:bookmarkStart w:id="20" w:name="_Toc2310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为了确保无机胶粘剂项目的有效管理和不断优化，我们采用了精心设计的绩效评估周期。这个周期旨在实现灵活、实时和全面的评估，以适应无机胶粘剂项目执行中的各种挑战。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胶粘剂项目的不同需求，分为短期、中期和长期。短期评估关注每个迭代或工作周期，以及时发现和解决当前任务中的问题。中期评估涵盖几个迭代，深入了解整体无机胶粘剂项目的趋势和性能。长期评估则着眼于整个无机胶粘剂项目阶段，确保无机胶粘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机胶粘剂项目管理工具和协作平台，团队成员能够随时更新和分享无机胶粘剂项目数据。这种实时性的反馈机制使我们能够及时察觉潜在问题，快速调整，保持无机胶粘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机胶粘剂项目的决策制定密不可分。每个周期的无机胶粘剂项目回顾会议成为集体总结经验、识别问题深层次原因并找到创新解决方案的平台。这种定期的反思与调整机制使无机胶粘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7015"/>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12880"/>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无机胶粘剂项目的技术管理特点体现在其创新导向。通过引入最先进的技术趋势和解决方案，无机胶粘剂项目致力于提升科技含量、提高质量和效率水平。这意味着我们将采用最新的工具和方法，确保无机胶粘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胶粘剂项目技术管理的显著特征。通过整合不同领域的技术资源，我们实现了跨学科的协同工作。这有助于优化技术架构，提高整体效能。此外，整合性策略还促进了不同技术团队之间的紧密沟通和高效合作，确保无机胶粘剂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https://d.book118.com/655140203333011103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无机胶粘剂项目规划设计方案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A3C07"/>
    <w:rsid w:val="57EA3C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402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2024-02-07T06:16:00Z</dcterms:created>
  <dcterms:modified xsi:type="dcterms:W3CDTF">2024-02-07T06:17:08Z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30493A78A7D8460E891354B240996970_11</vt:lpwstr>
  </property>
  <property fmtid="{D5CDD505-2E9C-101B-9397-08002B2CF9AE}" pid="3" name="KSOProductBuildVer">
    <vt:lpwstr>2052-12.1.0.16250</vt:lpwstr>
  </property>
</Properties>
</file>