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索道缆车项目计划设计方案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37" w:history="1">
        <w:r>
          <w:rPr>
            <w:rFonts w:ascii="仿宋" w:eastAsia="仿宋" w:hAnsi="仿宋" w:cs="仿宋" w:hint="eastAsia"/>
            <w:lang w:eastAsia="zh-CN"/>
          </w:rPr>
          <w:t>前言</w:t>
        </w:r>
        <w:r>
          <w:tab/>
        </w:r>
        <w:r>
          <w:fldChar w:fldCharType="begin"/>
        </w:r>
        <w:r>
          <w:instrText xml:space="preserve"> PAGEREF _Toc8337 \h </w:instrText>
        </w:r>
        <w:r>
          <w:fldChar w:fldCharType="separate"/>
        </w:r>
        <w:r>
          <w:t>3</w:t>
        </w:r>
        <w:r>
          <w:fldChar w:fldCharType="end"/>
        </w:r>
      </w:hyperlink>
    </w:p>
    <w:p>
      <w:pPr>
        <w:pStyle w:val="TOC1"/>
        <w:tabs>
          <w:tab w:val="right" w:leader="dot" w:pos="8306"/>
        </w:tabs>
      </w:pPr>
      <w:hyperlink w:anchor="_Toc1294" w:history="1">
        <w:r>
          <w:rPr>
            <w:rFonts w:ascii="仿宋" w:eastAsia="仿宋" w:hAnsi="仿宋" w:cs="仿宋" w:hint="eastAsia"/>
            <w:lang w:eastAsia="zh-CN"/>
          </w:rPr>
          <w:t>一、索道缆车项目文档管理</w:t>
        </w:r>
        <w:r>
          <w:tab/>
        </w:r>
        <w:r>
          <w:fldChar w:fldCharType="begin"/>
        </w:r>
        <w:r>
          <w:instrText xml:space="preserve"> PAGEREF _Toc1294 \h </w:instrText>
        </w:r>
        <w:r>
          <w:fldChar w:fldCharType="separate"/>
        </w:r>
        <w:r>
          <w:t>3</w:t>
        </w:r>
        <w:r>
          <w:fldChar w:fldCharType="end"/>
        </w:r>
      </w:hyperlink>
    </w:p>
    <w:p>
      <w:pPr>
        <w:pStyle w:val="TOC2"/>
        <w:tabs>
          <w:tab w:val="right" w:leader="dot" w:pos="8306"/>
        </w:tabs>
      </w:pPr>
      <w:hyperlink w:anchor="_Toc4651" w:history="1">
        <w:r>
          <w:rPr>
            <w:rFonts w:ascii="仿宋" w:eastAsia="仿宋" w:hAnsi="仿宋" w:cs="仿宋" w:hint="eastAsia"/>
            <w:lang w:eastAsia="zh-CN"/>
          </w:rPr>
          <w:t>(一)、文档编制与审查</w:t>
        </w:r>
        <w:r>
          <w:tab/>
        </w:r>
        <w:r>
          <w:fldChar w:fldCharType="begin"/>
        </w:r>
        <w:r>
          <w:instrText xml:space="preserve"> PAGEREF _Toc4651 \h </w:instrText>
        </w:r>
        <w:r>
          <w:fldChar w:fldCharType="separate"/>
        </w:r>
        <w:r>
          <w:t>3</w:t>
        </w:r>
        <w:r>
          <w:fldChar w:fldCharType="end"/>
        </w:r>
      </w:hyperlink>
    </w:p>
    <w:p>
      <w:pPr>
        <w:pStyle w:val="TOC2"/>
        <w:tabs>
          <w:tab w:val="right" w:leader="dot" w:pos="8306"/>
        </w:tabs>
      </w:pPr>
      <w:hyperlink w:anchor="_Toc2826" w:history="1">
        <w:r>
          <w:rPr>
            <w:rFonts w:ascii="仿宋" w:eastAsia="仿宋" w:hAnsi="仿宋" w:cs="仿宋" w:hint="eastAsia"/>
            <w:lang w:eastAsia="zh-CN"/>
          </w:rPr>
          <w:t>(二)、文档发布与分发</w:t>
        </w:r>
        <w:r>
          <w:tab/>
        </w:r>
        <w:r>
          <w:fldChar w:fldCharType="begin"/>
        </w:r>
        <w:r>
          <w:instrText xml:space="preserve"> PAGEREF _Toc2826 \h </w:instrText>
        </w:r>
        <w:r>
          <w:fldChar w:fldCharType="separate"/>
        </w:r>
        <w:r>
          <w:t>4</w:t>
        </w:r>
        <w:r>
          <w:fldChar w:fldCharType="end"/>
        </w:r>
      </w:hyperlink>
    </w:p>
    <w:p>
      <w:pPr>
        <w:pStyle w:val="TOC2"/>
        <w:tabs>
          <w:tab w:val="right" w:leader="dot" w:pos="8306"/>
        </w:tabs>
      </w:pPr>
      <w:hyperlink w:anchor="_Toc4090" w:history="1">
        <w:r>
          <w:rPr>
            <w:rFonts w:ascii="仿宋" w:eastAsia="仿宋" w:hAnsi="仿宋" w:cs="仿宋" w:hint="eastAsia"/>
            <w:lang w:eastAsia="zh-CN"/>
          </w:rPr>
          <w:t>(三)、文档存档与归档</w:t>
        </w:r>
        <w:r>
          <w:tab/>
        </w:r>
        <w:r>
          <w:fldChar w:fldCharType="begin"/>
        </w:r>
        <w:r>
          <w:instrText xml:space="preserve"> PAGEREF _Toc4090 \h </w:instrText>
        </w:r>
        <w:r>
          <w:fldChar w:fldCharType="separate"/>
        </w:r>
        <w:r>
          <w:t>5</w:t>
        </w:r>
        <w:r>
          <w:fldChar w:fldCharType="end"/>
        </w:r>
      </w:hyperlink>
    </w:p>
    <w:p>
      <w:pPr>
        <w:pStyle w:val="TOC1"/>
        <w:tabs>
          <w:tab w:val="right" w:leader="dot" w:pos="8306"/>
        </w:tabs>
      </w:pPr>
      <w:hyperlink w:anchor="_Toc498" w:history="1">
        <w:r>
          <w:rPr>
            <w:rFonts w:ascii="仿宋" w:eastAsia="仿宋" w:hAnsi="仿宋" w:cs="仿宋" w:hint="eastAsia"/>
            <w:lang w:eastAsia="zh-CN"/>
          </w:rPr>
          <w:t>二、索道缆车项目可持续发展</w:t>
        </w:r>
        <w:r>
          <w:tab/>
        </w:r>
        <w:r>
          <w:fldChar w:fldCharType="begin"/>
        </w:r>
        <w:r>
          <w:instrText xml:space="preserve"> PAGEREF _Toc498 \h </w:instrText>
        </w:r>
        <w:r>
          <w:fldChar w:fldCharType="separate"/>
        </w:r>
        <w:r>
          <w:t>6</w:t>
        </w:r>
        <w:r>
          <w:fldChar w:fldCharType="end"/>
        </w:r>
      </w:hyperlink>
    </w:p>
    <w:p>
      <w:pPr>
        <w:pStyle w:val="TOC2"/>
        <w:tabs>
          <w:tab w:val="right" w:leader="dot" w:pos="8306"/>
        </w:tabs>
      </w:pPr>
      <w:hyperlink w:anchor="_Toc31585" w:history="1">
        <w:r>
          <w:rPr>
            <w:rFonts w:ascii="仿宋" w:eastAsia="仿宋" w:hAnsi="仿宋" w:cs="仿宋" w:hint="eastAsia"/>
            <w:lang w:eastAsia="zh-CN"/>
          </w:rPr>
          <w:t>(一)、可持续战略与实践</w:t>
        </w:r>
        <w:r>
          <w:tab/>
        </w:r>
        <w:r>
          <w:fldChar w:fldCharType="begin"/>
        </w:r>
        <w:r>
          <w:instrText xml:space="preserve"> PAGEREF _Toc31585 \h </w:instrText>
        </w:r>
        <w:r>
          <w:fldChar w:fldCharType="separate"/>
        </w:r>
        <w:r>
          <w:t>6</w:t>
        </w:r>
        <w:r>
          <w:fldChar w:fldCharType="end"/>
        </w:r>
      </w:hyperlink>
    </w:p>
    <w:p>
      <w:pPr>
        <w:pStyle w:val="TOC2"/>
        <w:tabs>
          <w:tab w:val="right" w:leader="dot" w:pos="8306"/>
        </w:tabs>
      </w:pPr>
      <w:hyperlink w:anchor="_Toc27649" w:history="1">
        <w:r>
          <w:rPr>
            <w:rFonts w:ascii="仿宋" w:eastAsia="仿宋" w:hAnsi="仿宋" w:cs="仿宋" w:hint="eastAsia"/>
            <w:lang w:eastAsia="zh-CN"/>
          </w:rPr>
          <w:t>(二)、环保与社会责任</w:t>
        </w:r>
        <w:r>
          <w:tab/>
        </w:r>
        <w:r>
          <w:fldChar w:fldCharType="begin"/>
        </w:r>
        <w:r>
          <w:instrText xml:space="preserve"> PAGEREF _Toc27649 \h </w:instrText>
        </w:r>
        <w:r>
          <w:fldChar w:fldCharType="separate"/>
        </w:r>
        <w:r>
          <w:t>7</w:t>
        </w:r>
        <w:r>
          <w:fldChar w:fldCharType="end"/>
        </w:r>
      </w:hyperlink>
    </w:p>
    <w:p>
      <w:pPr>
        <w:pStyle w:val="TOC1"/>
        <w:tabs>
          <w:tab w:val="right" w:leader="dot" w:pos="8306"/>
        </w:tabs>
      </w:pPr>
      <w:hyperlink w:anchor="_Toc25223" w:history="1">
        <w:r>
          <w:rPr>
            <w:rFonts w:ascii="仿宋" w:eastAsia="仿宋" w:hAnsi="仿宋" w:cs="仿宋" w:hint="eastAsia"/>
            <w:lang w:eastAsia="zh-CN"/>
          </w:rPr>
          <w:t>三、索道缆车项目土建工程</w:t>
        </w:r>
        <w:r>
          <w:tab/>
        </w:r>
        <w:r>
          <w:fldChar w:fldCharType="begin"/>
        </w:r>
        <w:r>
          <w:instrText xml:space="preserve"> PAGEREF _Toc25223 \h </w:instrText>
        </w:r>
        <w:r>
          <w:fldChar w:fldCharType="separate"/>
        </w:r>
        <w:r>
          <w:t>8</w:t>
        </w:r>
        <w:r>
          <w:fldChar w:fldCharType="end"/>
        </w:r>
      </w:hyperlink>
    </w:p>
    <w:p>
      <w:pPr>
        <w:pStyle w:val="TOC2"/>
        <w:tabs>
          <w:tab w:val="right" w:leader="dot" w:pos="8306"/>
        </w:tabs>
      </w:pPr>
      <w:hyperlink w:anchor="_Toc18482" w:history="1">
        <w:r>
          <w:rPr>
            <w:rFonts w:ascii="仿宋" w:eastAsia="仿宋" w:hAnsi="仿宋" w:cs="仿宋" w:hint="eastAsia"/>
            <w:lang w:eastAsia="zh-CN"/>
          </w:rPr>
          <w:t>(一)、建筑工程设计原则</w:t>
        </w:r>
        <w:r>
          <w:tab/>
        </w:r>
        <w:r>
          <w:fldChar w:fldCharType="begin"/>
        </w:r>
        <w:r>
          <w:instrText xml:space="preserve"> PAGEREF _Toc18482 \h </w:instrText>
        </w:r>
        <w:r>
          <w:fldChar w:fldCharType="separate"/>
        </w:r>
        <w:r>
          <w:t>8</w:t>
        </w:r>
        <w:r>
          <w:fldChar w:fldCharType="end"/>
        </w:r>
      </w:hyperlink>
    </w:p>
    <w:p>
      <w:pPr>
        <w:pStyle w:val="TOC2"/>
        <w:tabs>
          <w:tab w:val="right" w:leader="dot" w:pos="8306"/>
        </w:tabs>
      </w:pPr>
      <w:hyperlink w:anchor="_Toc5158" w:history="1">
        <w:r>
          <w:rPr>
            <w:rFonts w:ascii="仿宋" w:eastAsia="仿宋" w:hAnsi="仿宋" w:cs="仿宋" w:hint="eastAsia"/>
            <w:lang w:eastAsia="zh-CN"/>
          </w:rPr>
          <w:t>(二)、土建工程设计年限及安全等级</w:t>
        </w:r>
        <w:r>
          <w:tab/>
        </w:r>
        <w:r>
          <w:fldChar w:fldCharType="begin"/>
        </w:r>
        <w:r>
          <w:instrText xml:space="preserve"> PAGEREF _Toc5158 \h </w:instrText>
        </w:r>
        <w:r>
          <w:fldChar w:fldCharType="separate"/>
        </w:r>
        <w:r>
          <w:t>9</w:t>
        </w:r>
        <w:r>
          <w:fldChar w:fldCharType="end"/>
        </w:r>
      </w:hyperlink>
    </w:p>
    <w:p>
      <w:pPr>
        <w:pStyle w:val="TOC2"/>
        <w:tabs>
          <w:tab w:val="right" w:leader="dot" w:pos="8306"/>
        </w:tabs>
      </w:pPr>
      <w:hyperlink w:anchor="_Toc28508" w:history="1">
        <w:r>
          <w:rPr>
            <w:rFonts w:ascii="仿宋" w:eastAsia="仿宋" w:hAnsi="仿宋" w:cs="仿宋" w:hint="eastAsia"/>
            <w:lang w:eastAsia="zh-CN"/>
          </w:rPr>
          <w:t>(三)、建筑工程设计总体要求</w:t>
        </w:r>
        <w:r>
          <w:tab/>
        </w:r>
        <w:r>
          <w:fldChar w:fldCharType="begin"/>
        </w:r>
        <w:r>
          <w:instrText xml:space="preserve"> PAGEREF _Toc28508 \h </w:instrText>
        </w:r>
        <w:r>
          <w:fldChar w:fldCharType="separate"/>
        </w:r>
        <w:r>
          <w:t>10</w:t>
        </w:r>
        <w:r>
          <w:fldChar w:fldCharType="end"/>
        </w:r>
      </w:hyperlink>
    </w:p>
    <w:p>
      <w:pPr>
        <w:pStyle w:val="TOC2"/>
        <w:tabs>
          <w:tab w:val="right" w:leader="dot" w:pos="8306"/>
        </w:tabs>
      </w:pPr>
      <w:hyperlink w:anchor="_Toc16054" w:history="1">
        <w:r>
          <w:rPr>
            <w:rFonts w:ascii="仿宋" w:eastAsia="仿宋" w:hAnsi="仿宋" w:cs="仿宋" w:hint="eastAsia"/>
            <w:lang w:eastAsia="zh-CN"/>
          </w:rPr>
          <w:t>(四)、土建工程建设指标</w:t>
        </w:r>
        <w:r>
          <w:tab/>
        </w:r>
        <w:r>
          <w:fldChar w:fldCharType="begin"/>
        </w:r>
        <w:r>
          <w:instrText xml:space="preserve"> PAGEREF _Toc16054 \h </w:instrText>
        </w:r>
        <w:r>
          <w:fldChar w:fldCharType="separate"/>
        </w:r>
        <w:r>
          <w:t>11</w:t>
        </w:r>
        <w:r>
          <w:fldChar w:fldCharType="end"/>
        </w:r>
      </w:hyperlink>
    </w:p>
    <w:p>
      <w:pPr>
        <w:pStyle w:val="TOC1"/>
        <w:tabs>
          <w:tab w:val="right" w:leader="dot" w:pos="8306"/>
        </w:tabs>
      </w:pPr>
      <w:hyperlink w:anchor="_Toc4903" w:history="1">
        <w:r>
          <w:rPr>
            <w:rFonts w:ascii="仿宋" w:eastAsia="仿宋" w:hAnsi="仿宋" w:cs="仿宋" w:hint="eastAsia"/>
            <w:lang w:eastAsia="zh-CN"/>
          </w:rPr>
          <w:t>四、索道缆车项目选址可行性分析</w:t>
        </w:r>
        <w:r>
          <w:tab/>
        </w:r>
        <w:r>
          <w:fldChar w:fldCharType="begin"/>
        </w:r>
        <w:r>
          <w:instrText xml:space="preserve"> PAGEREF _Toc4903 \h </w:instrText>
        </w:r>
        <w:r>
          <w:fldChar w:fldCharType="separate"/>
        </w:r>
        <w:r>
          <w:t>11</w:t>
        </w:r>
        <w:r>
          <w:fldChar w:fldCharType="end"/>
        </w:r>
      </w:hyperlink>
    </w:p>
    <w:p>
      <w:pPr>
        <w:pStyle w:val="TOC2"/>
        <w:tabs>
          <w:tab w:val="right" w:leader="dot" w:pos="8306"/>
        </w:tabs>
      </w:pPr>
      <w:hyperlink w:anchor="_Toc24068" w:history="1">
        <w:r>
          <w:rPr>
            <w:rFonts w:ascii="仿宋" w:eastAsia="仿宋" w:hAnsi="仿宋" w:cs="仿宋" w:hint="eastAsia"/>
            <w:lang w:eastAsia="zh-CN"/>
          </w:rPr>
          <w:t>(一)、索道缆车项目选址</w:t>
        </w:r>
        <w:r>
          <w:tab/>
        </w:r>
        <w:r>
          <w:fldChar w:fldCharType="begin"/>
        </w:r>
        <w:r>
          <w:instrText xml:space="preserve"> PAGEREF _Toc24068 \h </w:instrText>
        </w:r>
        <w:r>
          <w:fldChar w:fldCharType="separate"/>
        </w:r>
        <w:r>
          <w:t>11</w:t>
        </w:r>
        <w:r>
          <w:fldChar w:fldCharType="end"/>
        </w:r>
      </w:hyperlink>
    </w:p>
    <w:p>
      <w:pPr>
        <w:pStyle w:val="TOC2"/>
        <w:tabs>
          <w:tab w:val="right" w:leader="dot" w:pos="8306"/>
        </w:tabs>
      </w:pPr>
      <w:hyperlink w:anchor="_Toc13775" w:history="1">
        <w:r>
          <w:rPr>
            <w:rFonts w:ascii="仿宋" w:eastAsia="仿宋" w:hAnsi="仿宋" w:cs="仿宋" w:hint="eastAsia"/>
            <w:lang w:eastAsia="zh-CN"/>
          </w:rPr>
          <w:t>(二)、用地控制指标</w:t>
        </w:r>
        <w:r>
          <w:tab/>
        </w:r>
        <w:r>
          <w:fldChar w:fldCharType="begin"/>
        </w:r>
        <w:r>
          <w:instrText xml:space="preserve"> PAGEREF _Toc13775 \h </w:instrText>
        </w:r>
        <w:r>
          <w:fldChar w:fldCharType="separate"/>
        </w:r>
        <w:r>
          <w:t>11</w:t>
        </w:r>
        <w:r>
          <w:fldChar w:fldCharType="end"/>
        </w:r>
      </w:hyperlink>
    </w:p>
    <w:p>
      <w:pPr>
        <w:pStyle w:val="TOC2"/>
        <w:tabs>
          <w:tab w:val="right" w:leader="dot" w:pos="8306"/>
        </w:tabs>
      </w:pPr>
      <w:hyperlink w:anchor="_Toc4728" w:history="1">
        <w:r>
          <w:rPr>
            <w:rFonts w:ascii="仿宋" w:eastAsia="仿宋" w:hAnsi="仿宋" w:cs="仿宋" w:hint="eastAsia"/>
            <w:lang w:eastAsia="zh-CN"/>
          </w:rPr>
          <w:t>(三)、节约用地措施</w:t>
        </w:r>
        <w:r>
          <w:tab/>
        </w:r>
        <w:r>
          <w:fldChar w:fldCharType="begin"/>
        </w:r>
        <w:r>
          <w:instrText xml:space="preserve"> PAGEREF _Toc4728 \h </w:instrText>
        </w:r>
        <w:r>
          <w:fldChar w:fldCharType="separate"/>
        </w:r>
        <w:r>
          <w:t>13</w:t>
        </w:r>
        <w:r>
          <w:fldChar w:fldCharType="end"/>
        </w:r>
      </w:hyperlink>
    </w:p>
    <w:p>
      <w:pPr>
        <w:pStyle w:val="TOC2"/>
        <w:tabs>
          <w:tab w:val="right" w:leader="dot" w:pos="8306"/>
        </w:tabs>
      </w:pPr>
      <w:hyperlink w:anchor="_Toc26827" w:history="1">
        <w:r>
          <w:rPr>
            <w:rFonts w:ascii="仿宋" w:eastAsia="仿宋" w:hAnsi="仿宋" w:cs="仿宋" w:hint="eastAsia"/>
            <w:lang w:eastAsia="zh-CN"/>
          </w:rPr>
          <w:t>(四)、总图布置方案</w:t>
        </w:r>
        <w:r>
          <w:tab/>
        </w:r>
        <w:r>
          <w:fldChar w:fldCharType="begin"/>
        </w:r>
        <w:r>
          <w:instrText xml:space="preserve"> PAGEREF _Toc26827 \h </w:instrText>
        </w:r>
        <w:r>
          <w:fldChar w:fldCharType="separate"/>
        </w:r>
        <w:r>
          <w:t>14</w:t>
        </w:r>
        <w:r>
          <w:fldChar w:fldCharType="end"/>
        </w:r>
      </w:hyperlink>
    </w:p>
    <w:p>
      <w:pPr>
        <w:pStyle w:val="TOC2"/>
        <w:tabs>
          <w:tab w:val="right" w:leader="dot" w:pos="8306"/>
        </w:tabs>
      </w:pPr>
      <w:hyperlink w:anchor="_Toc6041" w:history="1">
        <w:r>
          <w:rPr>
            <w:rFonts w:ascii="仿宋" w:eastAsia="仿宋" w:hAnsi="仿宋" w:cs="仿宋" w:hint="eastAsia"/>
            <w:lang w:eastAsia="zh-CN"/>
          </w:rPr>
          <w:t>(五)、选址综合评价</w:t>
        </w:r>
        <w:r>
          <w:tab/>
        </w:r>
        <w:r>
          <w:fldChar w:fldCharType="begin"/>
        </w:r>
        <w:r>
          <w:instrText xml:space="preserve"> PAGEREF _Toc6041 \h </w:instrText>
        </w:r>
        <w:r>
          <w:fldChar w:fldCharType="separate"/>
        </w:r>
        <w:r>
          <w:t>15</w:t>
        </w:r>
        <w:r>
          <w:fldChar w:fldCharType="end"/>
        </w:r>
      </w:hyperlink>
    </w:p>
    <w:p>
      <w:pPr>
        <w:pStyle w:val="TOC1"/>
        <w:tabs>
          <w:tab w:val="right" w:leader="dot" w:pos="8306"/>
        </w:tabs>
      </w:pPr>
      <w:hyperlink w:anchor="_Toc20941" w:history="1">
        <w:r>
          <w:rPr>
            <w:rFonts w:ascii="仿宋" w:eastAsia="仿宋" w:hAnsi="仿宋" w:cs="仿宋" w:hint="eastAsia"/>
            <w:lang w:eastAsia="zh-CN"/>
          </w:rPr>
          <w:t>五、索道缆车项目绩效评估</w:t>
        </w:r>
        <w:r>
          <w:tab/>
        </w:r>
        <w:r>
          <w:fldChar w:fldCharType="begin"/>
        </w:r>
        <w:r>
          <w:instrText xml:space="preserve"> PAGEREF _Toc20941 \h </w:instrText>
        </w:r>
        <w:r>
          <w:fldChar w:fldCharType="separate"/>
        </w:r>
        <w:r>
          <w:t>16</w:t>
        </w:r>
        <w:r>
          <w:fldChar w:fldCharType="end"/>
        </w:r>
      </w:hyperlink>
    </w:p>
    <w:p>
      <w:pPr>
        <w:pStyle w:val="TOC2"/>
        <w:tabs>
          <w:tab w:val="right" w:leader="dot" w:pos="8306"/>
        </w:tabs>
      </w:pPr>
      <w:hyperlink w:anchor="_Toc31624" w:history="1">
        <w:r>
          <w:rPr>
            <w:rFonts w:ascii="仿宋" w:eastAsia="仿宋" w:hAnsi="仿宋" w:cs="仿宋" w:hint="eastAsia"/>
            <w:lang w:eastAsia="zh-CN"/>
          </w:rPr>
          <w:t>(一)、绩效评估指标</w:t>
        </w:r>
        <w:r>
          <w:tab/>
        </w:r>
        <w:r>
          <w:fldChar w:fldCharType="begin"/>
        </w:r>
        <w:r>
          <w:instrText xml:space="preserve"> PAGEREF _Toc31624 \h </w:instrText>
        </w:r>
        <w:r>
          <w:fldChar w:fldCharType="separate"/>
        </w:r>
        <w:r>
          <w:t>16</w:t>
        </w:r>
        <w:r>
          <w:fldChar w:fldCharType="end"/>
        </w:r>
      </w:hyperlink>
    </w:p>
    <w:p>
      <w:pPr>
        <w:pStyle w:val="TOC2"/>
        <w:tabs>
          <w:tab w:val="right" w:leader="dot" w:pos="8306"/>
        </w:tabs>
      </w:pPr>
      <w:hyperlink w:anchor="_Toc12481" w:history="1">
        <w:r>
          <w:rPr>
            <w:rFonts w:ascii="仿宋" w:eastAsia="仿宋" w:hAnsi="仿宋" w:cs="仿宋" w:hint="eastAsia"/>
            <w:lang w:eastAsia="zh-CN"/>
          </w:rPr>
          <w:t>(二)、绩效评估方法</w:t>
        </w:r>
        <w:r>
          <w:tab/>
        </w:r>
        <w:r>
          <w:fldChar w:fldCharType="begin"/>
        </w:r>
        <w:r>
          <w:instrText xml:space="preserve"> PAGEREF _Toc12481 \h </w:instrText>
        </w:r>
        <w:r>
          <w:fldChar w:fldCharType="separate"/>
        </w:r>
        <w:r>
          <w:t>17</w:t>
        </w:r>
        <w:r>
          <w:fldChar w:fldCharType="end"/>
        </w:r>
      </w:hyperlink>
    </w:p>
    <w:p>
      <w:pPr>
        <w:pStyle w:val="TOC2"/>
        <w:tabs>
          <w:tab w:val="right" w:leader="dot" w:pos="8306"/>
        </w:tabs>
      </w:pPr>
      <w:hyperlink w:anchor="_Toc1935" w:history="1">
        <w:r>
          <w:rPr>
            <w:rFonts w:ascii="仿宋" w:eastAsia="仿宋" w:hAnsi="仿宋" w:cs="仿宋" w:hint="eastAsia"/>
            <w:lang w:eastAsia="zh-CN"/>
          </w:rPr>
          <w:t>(三)、绩效评估周期</w:t>
        </w:r>
        <w:r>
          <w:tab/>
        </w:r>
        <w:r>
          <w:fldChar w:fldCharType="begin"/>
        </w:r>
        <w:r>
          <w:instrText xml:space="preserve"> PAGEREF _Toc1935 \h </w:instrText>
        </w:r>
        <w:r>
          <w:fldChar w:fldCharType="separate"/>
        </w:r>
        <w:r>
          <w:t>18</w:t>
        </w:r>
        <w:r>
          <w:fldChar w:fldCharType="end"/>
        </w:r>
      </w:hyperlink>
    </w:p>
    <w:p>
      <w:pPr>
        <w:pStyle w:val="TOC1"/>
        <w:tabs>
          <w:tab w:val="right" w:leader="dot" w:pos="8306"/>
        </w:tabs>
      </w:pPr>
      <w:hyperlink w:anchor="_Toc13993" w:history="1">
        <w:r>
          <w:rPr>
            <w:rFonts w:ascii="仿宋" w:eastAsia="仿宋" w:hAnsi="仿宋" w:cs="仿宋" w:hint="eastAsia"/>
            <w:lang w:eastAsia="zh-CN"/>
          </w:rPr>
          <w:t>六、市场分析、调研</w:t>
        </w:r>
        <w:r>
          <w:tab/>
        </w:r>
        <w:r>
          <w:fldChar w:fldCharType="begin"/>
        </w:r>
        <w:r>
          <w:instrText xml:space="preserve"> PAGEREF _Toc13993 \h </w:instrText>
        </w:r>
        <w:r>
          <w:fldChar w:fldCharType="separate"/>
        </w:r>
        <w:r>
          <w:t>20</w:t>
        </w:r>
        <w:r>
          <w:fldChar w:fldCharType="end"/>
        </w:r>
      </w:hyperlink>
    </w:p>
    <w:p>
      <w:pPr>
        <w:pStyle w:val="TOC2"/>
        <w:tabs>
          <w:tab w:val="right" w:leader="dot" w:pos="8306"/>
        </w:tabs>
      </w:pPr>
      <w:hyperlink w:anchor="_Toc2554" w:history="1">
        <w:r>
          <w:rPr>
            <w:rFonts w:ascii="仿宋" w:eastAsia="仿宋" w:hAnsi="仿宋" w:cs="仿宋" w:hint="eastAsia"/>
            <w:lang w:eastAsia="zh-CN"/>
          </w:rPr>
          <w:t>(一)、索道缆车行业分析</w:t>
        </w:r>
        <w:r>
          <w:tab/>
        </w:r>
        <w:r>
          <w:fldChar w:fldCharType="begin"/>
        </w:r>
        <w:r>
          <w:instrText xml:space="preserve"> PAGEREF _Toc2554 \h </w:instrText>
        </w:r>
        <w:r>
          <w:fldChar w:fldCharType="separate"/>
        </w:r>
        <w:r>
          <w:t>20</w:t>
        </w:r>
        <w:r>
          <w:fldChar w:fldCharType="end"/>
        </w:r>
      </w:hyperlink>
    </w:p>
    <w:p>
      <w:pPr>
        <w:pStyle w:val="TOC2"/>
        <w:tabs>
          <w:tab w:val="right" w:leader="dot" w:pos="8306"/>
        </w:tabs>
      </w:pPr>
      <w:hyperlink w:anchor="_Toc15509" w:history="1">
        <w:r>
          <w:rPr>
            <w:rFonts w:ascii="仿宋" w:eastAsia="仿宋" w:hAnsi="仿宋" w:cs="仿宋" w:hint="eastAsia"/>
            <w:lang w:eastAsia="zh-CN"/>
          </w:rPr>
          <w:t>(二)、索道缆车市场分析预测</w:t>
        </w:r>
        <w:r>
          <w:tab/>
        </w:r>
        <w:r>
          <w:fldChar w:fldCharType="begin"/>
        </w:r>
        <w:r>
          <w:instrText xml:space="preserve"> PAGEREF _Toc15509 \h </w:instrText>
        </w:r>
        <w:r>
          <w:fldChar w:fldCharType="separate"/>
        </w:r>
        <w:r>
          <w:t>20</w:t>
        </w:r>
        <w:r>
          <w:fldChar w:fldCharType="end"/>
        </w:r>
      </w:hyperlink>
    </w:p>
    <w:p>
      <w:pPr>
        <w:pStyle w:val="TOC1"/>
        <w:tabs>
          <w:tab w:val="right" w:leader="dot" w:pos="8306"/>
        </w:tabs>
      </w:pPr>
      <w:hyperlink w:anchor="_Toc29646" w:history="1">
        <w:r>
          <w:rPr>
            <w:rFonts w:ascii="仿宋" w:eastAsia="仿宋" w:hAnsi="仿宋" w:cs="仿宋" w:hint="eastAsia"/>
            <w:lang w:eastAsia="zh-CN"/>
          </w:rPr>
          <w:t>七、索道缆车项目人力资源管理</w:t>
        </w:r>
        <w:r>
          <w:tab/>
        </w:r>
        <w:r>
          <w:fldChar w:fldCharType="begin"/>
        </w:r>
        <w:r>
          <w:instrText xml:space="preserve"> PAGEREF _Toc29646 \h </w:instrText>
        </w:r>
        <w:r>
          <w:fldChar w:fldCharType="separate"/>
        </w:r>
        <w:r>
          <w:t>21</w:t>
        </w:r>
        <w:r>
          <w:fldChar w:fldCharType="end"/>
        </w:r>
      </w:hyperlink>
    </w:p>
    <w:p>
      <w:pPr>
        <w:pStyle w:val="TOC2"/>
        <w:tabs>
          <w:tab w:val="right" w:leader="dot" w:pos="8306"/>
        </w:tabs>
      </w:pPr>
      <w:hyperlink w:anchor="_Toc8956" w:history="1">
        <w:r>
          <w:rPr>
            <w:rFonts w:ascii="仿宋" w:eastAsia="仿宋" w:hAnsi="仿宋" w:cs="仿宋" w:hint="eastAsia"/>
            <w:lang w:eastAsia="zh-CN"/>
          </w:rPr>
          <w:t>(一)、建立健全的预算管理制度</w:t>
        </w:r>
        <w:r>
          <w:tab/>
        </w:r>
        <w:r>
          <w:fldChar w:fldCharType="begin"/>
        </w:r>
        <w:r>
          <w:instrText xml:space="preserve"> PAGEREF _Toc8956 \h </w:instrText>
        </w:r>
        <w:r>
          <w:fldChar w:fldCharType="separate"/>
        </w:r>
        <w:r>
          <w:t>21</w:t>
        </w:r>
        <w:r>
          <w:fldChar w:fldCharType="end"/>
        </w:r>
      </w:hyperlink>
    </w:p>
    <w:p>
      <w:pPr>
        <w:pStyle w:val="TOC2"/>
        <w:tabs>
          <w:tab w:val="right" w:leader="dot" w:pos="8306"/>
        </w:tabs>
      </w:pPr>
      <w:hyperlink w:anchor="_Toc4375" w:history="1">
        <w:r>
          <w:rPr>
            <w:rFonts w:ascii="仿宋" w:eastAsia="仿宋" w:hAnsi="仿宋" w:cs="仿宋" w:hint="eastAsia"/>
            <w:lang w:eastAsia="zh-CN"/>
          </w:rPr>
          <w:t>(二)、加强资金流动监控</w:t>
        </w:r>
        <w:r>
          <w:tab/>
        </w:r>
        <w:r>
          <w:fldChar w:fldCharType="begin"/>
        </w:r>
        <w:r>
          <w:instrText xml:space="preserve"> PAGEREF _Toc4375 \h </w:instrText>
        </w:r>
        <w:r>
          <w:fldChar w:fldCharType="separate"/>
        </w:r>
        <w:r>
          <w:t>23</w:t>
        </w:r>
        <w:r>
          <w:fldChar w:fldCharType="end"/>
        </w:r>
      </w:hyperlink>
    </w:p>
    <w:p>
      <w:pPr>
        <w:pStyle w:val="TOC2"/>
        <w:tabs>
          <w:tab w:val="right" w:leader="dot" w:pos="8306"/>
        </w:tabs>
      </w:pPr>
      <w:hyperlink w:anchor="_Toc9540" w:history="1">
        <w:r>
          <w:rPr>
            <w:rFonts w:ascii="仿宋" w:eastAsia="仿宋" w:hAnsi="仿宋" w:cs="仿宋" w:hint="eastAsia"/>
            <w:lang w:eastAsia="zh-CN"/>
          </w:rPr>
          <w:t>(三)、制定完善的风险控制机制</w:t>
        </w:r>
        <w:r>
          <w:tab/>
        </w:r>
        <w:r>
          <w:fldChar w:fldCharType="begin"/>
        </w:r>
        <w:r>
          <w:instrText xml:space="preserve"> PAGEREF _Toc9540 \h </w:instrText>
        </w:r>
        <w:r>
          <w:fldChar w:fldCharType="separate"/>
        </w:r>
        <w:r>
          <w:t>24</w:t>
        </w:r>
        <w:r>
          <w:fldChar w:fldCharType="end"/>
        </w:r>
      </w:hyperlink>
    </w:p>
    <w:p>
      <w:pPr>
        <w:pStyle w:val="TOC2"/>
        <w:tabs>
          <w:tab w:val="right" w:leader="dot" w:pos="8306"/>
        </w:tabs>
      </w:pPr>
      <w:hyperlink w:anchor="_Toc6383" w:history="1">
        <w:r>
          <w:rPr>
            <w:rFonts w:ascii="仿宋" w:eastAsia="仿宋" w:hAnsi="仿宋" w:cs="仿宋" w:hint="eastAsia"/>
            <w:lang w:eastAsia="zh-CN"/>
          </w:rPr>
          <w:t>(四)、优化成本管理</w:t>
        </w:r>
        <w:r>
          <w:tab/>
        </w:r>
        <w:r>
          <w:fldChar w:fldCharType="begin"/>
        </w:r>
        <w:r>
          <w:instrText xml:space="preserve"> PAGEREF _Toc6383 \h </w:instrText>
        </w:r>
        <w:r>
          <w:fldChar w:fldCharType="separate"/>
        </w:r>
        <w:r>
          <w:t>25</w:t>
        </w:r>
        <w:r>
          <w:fldChar w:fldCharType="end"/>
        </w:r>
      </w:hyperlink>
    </w:p>
    <w:p>
      <w:pPr>
        <w:pStyle w:val="TOC1"/>
        <w:tabs>
          <w:tab w:val="right" w:leader="dot" w:pos="8306"/>
        </w:tabs>
      </w:pPr>
      <w:hyperlink w:anchor="_Toc2630" w:history="1">
        <w:r>
          <w:rPr>
            <w:rFonts w:ascii="仿宋" w:eastAsia="仿宋" w:hAnsi="仿宋" w:cs="仿宋" w:hint="eastAsia"/>
            <w:lang w:eastAsia="zh-CN"/>
          </w:rPr>
          <w:t>八、生产安全保护</w:t>
        </w:r>
        <w:r>
          <w:tab/>
        </w:r>
        <w:r>
          <w:fldChar w:fldCharType="begin"/>
        </w:r>
        <w:r>
          <w:instrText xml:space="preserve"> PAGEREF _Toc2630 \h </w:instrText>
        </w:r>
        <w:r>
          <w:fldChar w:fldCharType="separate"/>
        </w:r>
        <w:r>
          <w:t>27</w:t>
        </w:r>
        <w:r>
          <w:fldChar w:fldCharType="end"/>
        </w:r>
      </w:hyperlink>
    </w:p>
    <w:p>
      <w:pPr>
        <w:pStyle w:val="TOC2"/>
        <w:tabs>
          <w:tab w:val="right" w:leader="dot" w:pos="8306"/>
        </w:tabs>
      </w:pPr>
      <w:hyperlink w:anchor="_Toc31336" w:history="1">
        <w:r>
          <w:rPr>
            <w:rFonts w:ascii="仿宋" w:eastAsia="仿宋" w:hAnsi="仿宋" w:cs="仿宋" w:hint="eastAsia"/>
            <w:lang w:eastAsia="zh-CN"/>
          </w:rPr>
          <w:t>(一)、消防安全</w:t>
        </w:r>
        <w:r>
          <w:tab/>
        </w:r>
        <w:r>
          <w:fldChar w:fldCharType="begin"/>
        </w:r>
        <w:r>
          <w:instrText xml:space="preserve"> PAGEREF _Toc31336 \h </w:instrText>
        </w:r>
        <w:r>
          <w:fldChar w:fldCharType="separate"/>
        </w:r>
        <w:r>
          <w:t>27</w:t>
        </w:r>
        <w:r>
          <w:fldChar w:fldCharType="end"/>
        </w:r>
      </w:hyperlink>
    </w:p>
    <w:p>
      <w:pPr>
        <w:pStyle w:val="TOC2"/>
        <w:tabs>
          <w:tab w:val="right" w:leader="dot" w:pos="8306"/>
        </w:tabs>
      </w:pPr>
      <w:hyperlink w:anchor="_Toc8703" w:history="1">
        <w:r>
          <w:rPr>
            <w:rFonts w:ascii="仿宋" w:eastAsia="仿宋" w:hAnsi="仿宋" w:cs="仿宋" w:hint="eastAsia"/>
            <w:lang w:eastAsia="zh-CN"/>
          </w:rPr>
          <w:t>(二)、防火防爆总图布置措施</w:t>
        </w:r>
        <w:r>
          <w:tab/>
        </w:r>
        <w:r>
          <w:fldChar w:fldCharType="begin"/>
        </w:r>
        <w:r>
          <w:instrText xml:space="preserve"> PAGEREF _Toc8703 \h </w:instrText>
        </w:r>
        <w:r>
          <w:fldChar w:fldCharType="separate"/>
        </w:r>
        <w:r>
          <w:t>28</w:t>
        </w:r>
        <w:r>
          <w:fldChar w:fldCharType="end"/>
        </w:r>
      </w:hyperlink>
    </w:p>
    <w:p>
      <w:pPr>
        <w:pStyle w:val="TOC2"/>
        <w:tabs>
          <w:tab w:val="right" w:leader="dot" w:pos="8306"/>
        </w:tabs>
      </w:pPr>
      <w:hyperlink w:anchor="_Toc13812" w:history="1">
        <w:r>
          <w:rPr>
            <w:rFonts w:ascii="仿宋" w:eastAsia="仿宋" w:hAnsi="仿宋" w:cs="仿宋" w:hint="eastAsia"/>
            <w:lang w:eastAsia="zh-CN"/>
          </w:rPr>
          <w:t>(三)、自然灾害防范措施</w:t>
        </w:r>
        <w:r>
          <w:tab/>
        </w:r>
        <w:r>
          <w:fldChar w:fldCharType="begin"/>
        </w:r>
        <w:r>
          <w:instrText xml:space="preserve"> PAGEREF _Toc13812 \h </w:instrText>
        </w:r>
        <w:r>
          <w:fldChar w:fldCharType="separate"/>
        </w:r>
        <w:r>
          <w:t>29</w:t>
        </w:r>
        <w:r>
          <w:fldChar w:fldCharType="end"/>
        </w:r>
      </w:hyperlink>
    </w:p>
    <w:p>
      <w:pPr>
        <w:pStyle w:val="TOC2"/>
        <w:tabs>
          <w:tab w:val="right" w:leader="dot" w:pos="8306"/>
        </w:tabs>
      </w:pPr>
      <w:hyperlink w:anchor="_Toc16856" w:history="1">
        <w:r>
          <w:rPr>
            <w:rFonts w:ascii="仿宋" w:eastAsia="仿宋" w:hAnsi="仿宋" w:cs="仿宋" w:hint="eastAsia"/>
            <w:lang w:eastAsia="zh-CN"/>
          </w:rPr>
          <w:t>(四)、安全色及安全标志使用要求</w:t>
        </w:r>
        <w:r>
          <w:tab/>
        </w:r>
        <w:r>
          <w:fldChar w:fldCharType="begin"/>
        </w:r>
        <w:r>
          <w:instrText xml:space="preserve"> PAGEREF _Toc16856 \h </w:instrText>
        </w:r>
        <w:r>
          <w:fldChar w:fldCharType="separate"/>
        </w:r>
        <w:r>
          <w:t>30</w:t>
        </w:r>
        <w:r>
          <w:fldChar w:fldCharType="end"/>
        </w:r>
      </w:hyperlink>
    </w:p>
    <w:p>
      <w:pPr>
        <w:pStyle w:val="TOC2"/>
        <w:tabs>
          <w:tab w:val="right" w:leader="dot" w:pos="8306"/>
        </w:tabs>
      </w:pPr>
      <w:hyperlink w:anchor="_Toc20241" w:history="1">
        <w:r>
          <w:rPr>
            <w:rFonts w:ascii="仿宋" w:eastAsia="仿宋" w:hAnsi="仿宋" w:cs="仿宋" w:hint="eastAsia"/>
            <w:lang w:eastAsia="zh-CN"/>
          </w:rPr>
          <w:t>(五)、防尘防毒措施</w:t>
        </w:r>
        <w:r>
          <w:tab/>
        </w:r>
        <w:r>
          <w:fldChar w:fldCharType="begin"/>
        </w:r>
        <w:r>
          <w:instrText xml:space="preserve"> PAGEREF _Toc20241 \h </w:instrText>
        </w:r>
        <w:r>
          <w:fldChar w:fldCharType="separate"/>
        </w:r>
        <w:r>
          <w:t>31</w:t>
        </w:r>
        <w:r>
          <w:fldChar w:fldCharType="end"/>
        </w:r>
      </w:hyperlink>
    </w:p>
    <w:p>
      <w:pPr>
        <w:pStyle w:val="TOC2"/>
        <w:tabs>
          <w:tab w:val="right" w:leader="dot" w:pos="8306"/>
        </w:tabs>
      </w:pPr>
      <w:hyperlink w:anchor="_Toc15404" w:history="1">
        <w:r>
          <w:rPr>
            <w:rFonts w:ascii="仿宋" w:eastAsia="仿宋" w:hAnsi="仿宋" w:cs="仿宋" w:hint="eastAsia"/>
            <w:lang w:eastAsia="zh-CN"/>
          </w:rPr>
          <w:t>(六)、防静电、触电防护及防雷措施</w:t>
        </w:r>
        <w:r>
          <w:tab/>
        </w:r>
        <w:r>
          <w:fldChar w:fldCharType="begin"/>
        </w:r>
        <w:r>
          <w:instrText xml:space="preserve"> PAGEREF _Toc15404 \h </w:instrText>
        </w:r>
        <w:r>
          <w:fldChar w:fldCharType="separate"/>
        </w:r>
        <w:r>
          <w:t>32</w:t>
        </w:r>
        <w:r>
          <w:fldChar w:fldCharType="end"/>
        </w:r>
      </w:hyperlink>
    </w:p>
    <w:p>
      <w:pPr>
        <w:pStyle w:val="TOC2"/>
        <w:tabs>
          <w:tab w:val="right" w:leader="dot" w:pos="8306"/>
        </w:tabs>
      </w:pPr>
      <w:hyperlink w:anchor="_Toc55" w:history="1">
        <w:r>
          <w:rPr>
            <w:rFonts w:ascii="仿宋" w:eastAsia="仿宋" w:hAnsi="仿宋" w:cs="仿宋" w:hint="eastAsia"/>
            <w:lang w:eastAsia="zh-CN"/>
          </w:rPr>
          <w:t>(七)、机械设备安全保障措施</w:t>
        </w:r>
        <w:r>
          <w:tab/>
        </w:r>
        <w:r>
          <w:fldChar w:fldCharType="begin"/>
        </w:r>
        <w:r>
          <w:instrText xml:space="preserve"> PAGEREF _Toc55 \h </w:instrText>
        </w:r>
        <w:r>
          <w:fldChar w:fldCharType="separate"/>
        </w:r>
        <w:r>
          <w:t>33</w:t>
        </w:r>
        <w:r>
          <w:fldChar w:fldCharType="end"/>
        </w:r>
      </w:hyperlink>
    </w:p>
    <w:p>
      <w:pPr>
        <w:pStyle w:val="TOC1"/>
        <w:tabs>
          <w:tab w:val="right" w:leader="dot" w:pos="8306"/>
        </w:tabs>
      </w:pPr>
      <w:hyperlink w:anchor="_Toc29937" w:history="1">
        <w:r>
          <w:rPr>
            <w:rFonts w:ascii="仿宋" w:eastAsia="仿宋" w:hAnsi="仿宋" w:cs="仿宋" w:hint="eastAsia"/>
            <w:lang w:eastAsia="zh-CN"/>
          </w:rPr>
          <w:t>九、索道缆车项目投资规划</w:t>
        </w:r>
        <w:r>
          <w:tab/>
        </w:r>
        <w:r>
          <w:fldChar w:fldCharType="begin"/>
        </w:r>
        <w:r>
          <w:instrText xml:space="preserve"> PAGEREF _Toc29937 \h </w:instrText>
        </w:r>
        <w:r>
          <w:fldChar w:fldCharType="separate"/>
        </w:r>
        <w:r>
          <w:t>34</w:t>
        </w:r>
        <w:r>
          <w:fldChar w:fldCharType="end"/>
        </w:r>
      </w:hyperlink>
    </w:p>
    <w:p>
      <w:pPr>
        <w:pStyle w:val="TOC2"/>
        <w:tabs>
          <w:tab w:val="right" w:leader="dot" w:pos="8306"/>
        </w:tabs>
      </w:pPr>
      <w:hyperlink w:anchor="_Toc27489" w:history="1">
        <w:r>
          <w:rPr>
            <w:rFonts w:ascii="仿宋" w:eastAsia="仿宋" w:hAnsi="仿宋" w:cs="仿宋" w:hint="eastAsia"/>
            <w:lang w:eastAsia="zh-CN"/>
          </w:rPr>
          <w:t>(一)、索道缆车项目总投资估算</w:t>
        </w:r>
        <w:r>
          <w:tab/>
        </w:r>
        <w:r>
          <w:fldChar w:fldCharType="begin"/>
        </w:r>
        <w:r>
          <w:instrText xml:space="preserve"> PAGEREF _Toc27489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8" w:history="1">
        <w:r>
          <w:rPr>
            <w:rFonts w:ascii="仿宋" w:eastAsia="仿宋" w:hAnsi="仿宋" w:cs="仿宋" w:hint="eastAsia"/>
            <w:lang w:eastAsia="zh-CN"/>
          </w:rPr>
          <w:t>(二)、资金筹措</w:t>
        </w:r>
        <w:r>
          <w:tab/>
        </w:r>
        <w:r>
          <w:fldChar w:fldCharType="begin"/>
        </w:r>
        <w:r>
          <w:instrText xml:space="preserve"> PAGEREF _Toc1198 \h </w:instrText>
        </w:r>
        <w:r>
          <w:fldChar w:fldCharType="separate"/>
        </w:r>
        <w:r>
          <w:t>36</w:t>
        </w:r>
        <w:r>
          <w:fldChar w:fldCharType="end"/>
        </w:r>
      </w:hyperlink>
    </w:p>
    <w:p>
      <w:pPr>
        <w:pStyle w:val="TOC1"/>
        <w:tabs>
          <w:tab w:val="right" w:leader="dot" w:pos="8306"/>
        </w:tabs>
      </w:pPr>
      <w:hyperlink w:anchor="_Toc5025" w:history="1">
        <w:r>
          <w:rPr>
            <w:rFonts w:ascii="仿宋" w:eastAsia="仿宋" w:hAnsi="仿宋" w:cs="仿宋" w:hint="eastAsia"/>
            <w:lang w:eastAsia="zh-CN"/>
          </w:rPr>
          <w:t>十、索道缆车项目风险管理</w:t>
        </w:r>
        <w:r>
          <w:tab/>
        </w:r>
        <w:r>
          <w:fldChar w:fldCharType="begin"/>
        </w:r>
        <w:r>
          <w:instrText xml:space="preserve"> PAGEREF _Toc5025 \h </w:instrText>
        </w:r>
        <w:r>
          <w:fldChar w:fldCharType="separate"/>
        </w:r>
        <w:r>
          <w:t>36</w:t>
        </w:r>
        <w:r>
          <w:fldChar w:fldCharType="end"/>
        </w:r>
      </w:hyperlink>
    </w:p>
    <w:p>
      <w:pPr>
        <w:pStyle w:val="TOC2"/>
        <w:tabs>
          <w:tab w:val="right" w:leader="dot" w:pos="8306"/>
        </w:tabs>
      </w:pPr>
      <w:hyperlink w:anchor="_Toc9255" w:history="1">
        <w:r>
          <w:rPr>
            <w:rFonts w:ascii="仿宋" w:eastAsia="仿宋" w:hAnsi="仿宋" w:cs="仿宋" w:hint="eastAsia"/>
            <w:lang w:eastAsia="zh-CN"/>
          </w:rPr>
          <w:t>(一)、风险识别与评估</w:t>
        </w:r>
        <w:r>
          <w:tab/>
        </w:r>
        <w:r>
          <w:fldChar w:fldCharType="begin"/>
        </w:r>
        <w:r>
          <w:instrText xml:space="preserve"> PAGEREF _Toc9255 \h </w:instrText>
        </w:r>
        <w:r>
          <w:fldChar w:fldCharType="separate"/>
        </w:r>
        <w:r>
          <w:t>36</w:t>
        </w:r>
        <w:r>
          <w:fldChar w:fldCharType="end"/>
        </w:r>
      </w:hyperlink>
    </w:p>
    <w:p>
      <w:pPr>
        <w:pStyle w:val="TOC2"/>
        <w:tabs>
          <w:tab w:val="right" w:leader="dot" w:pos="8306"/>
        </w:tabs>
      </w:pPr>
      <w:hyperlink w:anchor="_Toc4262" w:history="1">
        <w:r>
          <w:rPr>
            <w:rFonts w:ascii="仿宋" w:eastAsia="仿宋" w:hAnsi="仿宋" w:cs="仿宋" w:hint="eastAsia"/>
            <w:lang w:eastAsia="zh-CN"/>
          </w:rPr>
          <w:t>(二)、风险应对策略</w:t>
        </w:r>
        <w:r>
          <w:tab/>
        </w:r>
        <w:r>
          <w:fldChar w:fldCharType="begin"/>
        </w:r>
        <w:r>
          <w:instrText xml:space="preserve"> PAGEREF _Toc4262 \h </w:instrText>
        </w:r>
        <w:r>
          <w:fldChar w:fldCharType="separate"/>
        </w:r>
        <w:r>
          <w:t>38</w:t>
        </w:r>
        <w:r>
          <w:fldChar w:fldCharType="end"/>
        </w:r>
      </w:hyperlink>
    </w:p>
    <w:p>
      <w:pPr>
        <w:pStyle w:val="TOC2"/>
        <w:tabs>
          <w:tab w:val="right" w:leader="dot" w:pos="8306"/>
        </w:tabs>
      </w:pPr>
      <w:hyperlink w:anchor="_Toc11878" w:history="1">
        <w:r>
          <w:rPr>
            <w:rFonts w:ascii="仿宋" w:eastAsia="仿宋" w:hAnsi="仿宋" w:cs="仿宋" w:hint="eastAsia"/>
            <w:lang w:eastAsia="zh-CN"/>
          </w:rPr>
          <w:t>(三)、风险监控与控制</w:t>
        </w:r>
        <w:r>
          <w:tab/>
        </w:r>
        <w:r>
          <w:fldChar w:fldCharType="begin"/>
        </w:r>
        <w:r>
          <w:instrText xml:space="preserve"> PAGEREF _Toc11878 \h </w:instrText>
        </w:r>
        <w:r>
          <w:fldChar w:fldCharType="separate"/>
        </w:r>
        <w:r>
          <w:t>39</w:t>
        </w:r>
        <w:r>
          <w:fldChar w:fldCharType="end"/>
        </w:r>
      </w:hyperlink>
    </w:p>
    <w:p>
      <w:pPr>
        <w:pStyle w:val="TOC1"/>
        <w:tabs>
          <w:tab w:val="right" w:leader="dot" w:pos="8306"/>
        </w:tabs>
      </w:pPr>
      <w:hyperlink w:anchor="_Toc13084" w:history="1">
        <w:r>
          <w:rPr>
            <w:rFonts w:ascii="仿宋" w:eastAsia="仿宋" w:hAnsi="仿宋" w:cs="仿宋" w:hint="eastAsia"/>
            <w:lang w:eastAsia="zh-CN"/>
          </w:rPr>
          <w:t>十一、索道缆车项目创新与研发</w:t>
        </w:r>
        <w:r>
          <w:tab/>
        </w:r>
        <w:r>
          <w:fldChar w:fldCharType="begin"/>
        </w:r>
        <w:r>
          <w:instrText xml:space="preserve"> PAGEREF _Toc13084 \h </w:instrText>
        </w:r>
        <w:r>
          <w:fldChar w:fldCharType="separate"/>
        </w:r>
        <w:r>
          <w:t>40</w:t>
        </w:r>
        <w:r>
          <w:fldChar w:fldCharType="end"/>
        </w:r>
      </w:hyperlink>
    </w:p>
    <w:p>
      <w:pPr>
        <w:pStyle w:val="TOC2"/>
        <w:tabs>
          <w:tab w:val="right" w:leader="dot" w:pos="8306"/>
        </w:tabs>
      </w:pPr>
      <w:hyperlink w:anchor="_Toc13320" w:history="1">
        <w:r>
          <w:rPr>
            <w:rFonts w:ascii="仿宋" w:eastAsia="仿宋" w:hAnsi="仿宋" w:cs="仿宋" w:hint="eastAsia"/>
            <w:lang w:eastAsia="zh-CN"/>
          </w:rPr>
          <w:t>(一)、创新策略与方向</w:t>
        </w:r>
        <w:r>
          <w:tab/>
        </w:r>
        <w:r>
          <w:fldChar w:fldCharType="begin"/>
        </w:r>
        <w:r>
          <w:instrText xml:space="preserve"> PAGEREF _Toc13320 \h </w:instrText>
        </w:r>
        <w:r>
          <w:fldChar w:fldCharType="separate"/>
        </w:r>
        <w:r>
          <w:t>40</w:t>
        </w:r>
        <w:r>
          <w:fldChar w:fldCharType="end"/>
        </w:r>
      </w:hyperlink>
    </w:p>
    <w:p>
      <w:pPr>
        <w:pStyle w:val="TOC2"/>
        <w:tabs>
          <w:tab w:val="right" w:leader="dot" w:pos="8306"/>
        </w:tabs>
      </w:pPr>
      <w:hyperlink w:anchor="_Toc18758" w:history="1">
        <w:r>
          <w:rPr>
            <w:rFonts w:ascii="仿宋" w:eastAsia="仿宋" w:hAnsi="仿宋" w:cs="仿宋" w:hint="eastAsia"/>
            <w:lang w:eastAsia="zh-CN"/>
          </w:rPr>
          <w:t>(二)、研发规划与投入</w:t>
        </w:r>
        <w:r>
          <w:tab/>
        </w:r>
        <w:r>
          <w:fldChar w:fldCharType="begin"/>
        </w:r>
        <w:r>
          <w:instrText xml:space="preserve"> PAGEREF _Toc18758 \h </w:instrText>
        </w:r>
        <w:r>
          <w:fldChar w:fldCharType="separate"/>
        </w:r>
        <w:r>
          <w:t>42</w:t>
        </w:r>
        <w:r>
          <w:fldChar w:fldCharType="end"/>
        </w:r>
      </w:hyperlink>
    </w:p>
    <w:p>
      <w:pPr>
        <w:pStyle w:val="TOC1"/>
        <w:tabs>
          <w:tab w:val="right" w:leader="dot" w:pos="8306"/>
        </w:tabs>
      </w:pPr>
      <w:hyperlink w:anchor="_Toc12793" w:history="1">
        <w:r>
          <w:rPr>
            <w:rFonts w:ascii="仿宋" w:eastAsia="仿宋" w:hAnsi="仿宋" w:cs="仿宋" w:hint="eastAsia"/>
            <w:lang w:eastAsia="zh-CN"/>
          </w:rPr>
          <w:t>十二、索道缆车项目计划安排</w:t>
        </w:r>
        <w:r>
          <w:tab/>
        </w:r>
        <w:r>
          <w:fldChar w:fldCharType="begin"/>
        </w:r>
        <w:r>
          <w:instrText xml:space="preserve"> PAGEREF _Toc12793 \h </w:instrText>
        </w:r>
        <w:r>
          <w:fldChar w:fldCharType="separate"/>
        </w:r>
        <w:r>
          <w:t>43</w:t>
        </w:r>
        <w:r>
          <w:fldChar w:fldCharType="end"/>
        </w:r>
      </w:hyperlink>
    </w:p>
    <w:p>
      <w:pPr>
        <w:pStyle w:val="TOC2"/>
        <w:tabs>
          <w:tab w:val="right" w:leader="dot" w:pos="8306"/>
        </w:tabs>
      </w:pPr>
      <w:hyperlink w:anchor="_Toc27979" w:history="1">
        <w:r>
          <w:rPr>
            <w:rFonts w:ascii="仿宋" w:eastAsia="仿宋" w:hAnsi="仿宋" w:cs="仿宋" w:hint="eastAsia"/>
            <w:lang w:eastAsia="zh-CN"/>
          </w:rPr>
          <w:t>(一)、建设周期</w:t>
        </w:r>
        <w:r>
          <w:tab/>
        </w:r>
        <w:r>
          <w:fldChar w:fldCharType="begin"/>
        </w:r>
        <w:r>
          <w:instrText xml:space="preserve"> PAGEREF _Toc27979 \h </w:instrText>
        </w:r>
        <w:r>
          <w:fldChar w:fldCharType="separate"/>
        </w:r>
        <w:r>
          <w:t>43</w:t>
        </w:r>
        <w:r>
          <w:fldChar w:fldCharType="end"/>
        </w:r>
      </w:hyperlink>
    </w:p>
    <w:p>
      <w:pPr>
        <w:pStyle w:val="TOC2"/>
        <w:tabs>
          <w:tab w:val="right" w:leader="dot" w:pos="8306"/>
        </w:tabs>
      </w:pPr>
      <w:hyperlink w:anchor="_Toc20226" w:history="1">
        <w:r>
          <w:rPr>
            <w:rFonts w:ascii="仿宋" w:eastAsia="仿宋" w:hAnsi="仿宋" w:cs="仿宋" w:hint="eastAsia"/>
            <w:lang w:eastAsia="zh-CN"/>
          </w:rPr>
          <w:t>(二)、建设进度</w:t>
        </w:r>
        <w:r>
          <w:tab/>
        </w:r>
        <w:r>
          <w:fldChar w:fldCharType="begin"/>
        </w:r>
        <w:r>
          <w:instrText xml:space="preserve"> PAGEREF _Toc20226 \h </w:instrText>
        </w:r>
        <w:r>
          <w:fldChar w:fldCharType="separate"/>
        </w:r>
        <w:r>
          <w:t>44</w:t>
        </w:r>
        <w:r>
          <w:fldChar w:fldCharType="end"/>
        </w:r>
      </w:hyperlink>
    </w:p>
    <w:p>
      <w:pPr>
        <w:pStyle w:val="TOC2"/>
        <w:tabs>
          <w:tab w:val="right" w:leader="dot" w:pos="8306"/>
        </w:tabs>
      </w:pPr>
      <w:hyperlink w:anchor="_Toc21259" w:history="1">
        <w:r>
          <w:rPr>
            <w:rFonts w:ascii="仿宋" w:eastAsia="仿宋" w:hAnsi="仿宋" w:cs="仿宋" w:hint="eastAsia"/>
            <w:lang w:eastAsia="zh-CN"/>
          </w:rPr>
          <w:t>(三)、进度安排注意事项</w:t>
        </w:r>
        <w:r>
          <w:tab/>
        </w:r>
        <w:r>
          <w:fldChar w:fldCharType="begin"/>
        </w:r>
        <w:r>
          <w:instrText xml:space="preserve"> PAGEREF _Toc21259 \h </w:instrText>
        </w:r>
        <w:r>
          <w:fldChar w:fldCharType="separate"/>
        </w:r>
        <w:r>
          <w:t>45</w:t>
        </w:r>
        <w:r>
          <w:fldChar w:fldCharType="end"/>
        </w:r>
      </w:hyperlink>
    </w:p>
    <w:p>
      <w:pPr>
        <w:pStyle w:val="TOC2"/>
        <w:tabs>
          <w:tab w:val="right" w:leader="dot" w:pos="8306"/>
        </w:tabs>
      </w:pPr>
      <w:hyperlink w:anchor="_Toc24276" w:history="1">
        <w:r>
          <w:rPr>
            <w:rFonts w:ascii="仿宋" w:eastAsia="仿宋" w:hAnsi="仿宋" w:cs="仿宋" w:hint="eastAsia"/>
            <w:lang w:eastAsia="zh-CN"/>
          </w:rPr>
          <w:t>(四)、人力资源配置</w:t>
        </w:r>
        <w:r>
          <w:tab/>
        </w:r>
        <w:r>
          <w:fldChar w:fldCharType="begin"/>
        </w:r>
        <w:r>
          <w:instrText xml:space="preserve"> PAGEREF _Toc24276 \h </w:instrText>
        </w:r>
        <w:r>
          <w:fldChar w:fldCharType="separate"/>
        </w:r>
        <w:r>
          <w:t>47</w:t>
        </w:r>
        <w:r>
          <w:fldChar w:fldCharType="end"/>
        </w:r>
      </w:hyperlink>
    </w:p>
    <w:p>
      <w:pPr>
        <w:pStyle w:val="TOC1"/>
        <w:tabs>
          <w:tab w:val="right" w:leader="dot" w:pos="8306"/>
        </w:tabs>
      </w:pPr>
      <w:hyperlink w:anchor="_Toc31096" w:history="1">
        <w:r>
          <w:rPr>
            <w:rFonts w:ascii="仿宋" w:eastAsia="仿宋" w:hAnsi="仿宋" w:cs="仿宋" w:hint="eastAsia"/>
            <w:lang w:eastAsia="zh-CN"/>
          </w:rPr>
          <w:t>十三、供应链管理</w:t>
        </w:r>
        <w:r>
          <w:tab/>
        </w:r>
        <w:r>
          <w:fldChar w:fldCharType="begin"/>
        </w:r>
        <w:r>
          <w:instrText xml:space="preserve"> PAGEREF _Toc31096 \h </w:instrText>
        </w:r>
        <w:r>
          <w:fldChar w:fldCharType="separate"/>
        </w:r>
        <w:r>
          <w:t>48</w:t>
        </w:r>
        <w:r>
          <w:fldChar w:fldCharType="end"/>
        </w:r>
      </w:hyperlink>
    </w:p>
    <w:p>
      <w:pPr>
        <w:pStyle w:val="TOC2"/>
        <w:tabs>
          <w:tab w:val="right" w:leader="dot" w:pos="8306"/>
        </w:tabs>
      </w:pPr>
      <w:hyperlink w:anchor="_Toc7808" w:history="1">
        <w:r>
          <w:rPr>
            <w:rFonts w:ascii="仿宋" w:eastAsia="仿宋" w:hAnsi="仿宋" w:cs="仿宋" w:hint="eastAsia"/>
            <w:lang w:eastAsia="zh-CN"/>
          </w:rPr>
          <w:t>(一)、供应链战略规划</w:t>
        </w:r>
        <w:r>
          <w:tab/>
        </w:r>
        <w:r>
          <w:fldChar w:fldCharType="begin"/>
        </w:r>
        <w:r>
          <w:instrText xml:space="preserve"> PAGEREF _Toc7808 \h </w:instrText>
        </w:r>
        <w:r>
          <w:fldChar w:fldCharType="separate"/>
        </w:r>
        <w:r>
          <w:t>48</w:t>
        </w:r>
        <w:r>
          <w:fldChar w:fldCharType="end"/>
        </w:r>
      </w:hyperlink>
    </w:p>
    <w:p>
      <w:pPr>
        <w:pStyle w:val="TOC2"/>
        <w:tabs>
          <w:tab w:val="right" w:leader="dot" w:pos="8306"/>
        </w:tabs>
      </w:pPr>
      <w:hyperlink w:anchor="_Toc959" w:history="1">
        <w:r>
          <w:rPr>
            <w:rFonts w:ascii="仿宋" w:eastAsia="仿宋" w:hAnsi="仿宋" w:cs="仿宋" w:hint="eastAsia"/>
            <w:lang w:eastAsia="zh-CN"/>
          </w:rPr>
          <w:t>(二)、供应商选择与合作</w:t>
        </w:r>
        <w:r>
          <w:tab/>
        </w:r>
        <w:r>
          <w:fldChar w:fldCharType="begin"/>
        </w:r>
        <w:r>
          <w:instrText xml:space="preserve"> PAGEREF _Toc959 \h </w:instrText>
        </w:r>
        <w:r>
          <w:fldChar w:fldCharType="separate"/>
        </w:r>
        <w:r>
          <w:t>49</w:t>
        </w:r>
        <w:r>
          <w:fldChar w:fldCharType="end"/>
        </w:r>
      </w:hyperlink>
    </w:p>
    <w:p>
      <w:pPr>
        <w:pStyle w:val="TOC2"/>
        <w:tabs>
          <w:tab w:val="right" w:leader="dot" w:pos="8306"/>
        </w:tabs>
      </w:pPr>
      <w:hyperlink w:anchor="_Toc32110" w:history="1">
        <w:r>
          <w:rPr>
            <w:rFonts w:ascii="仿宋" w:eastAsia="仿宋" w:hAnsi="仿宋" w:cs="仿宋" w:hint="eastAsia"/>
            <w:lang w:eastAsia="zh-CN"/>
          </w:rPr>
          <w:t>(三)、物流与库存管理</w:t>
        </w:r>
        <w:r>
          <w:tab/>
        </w:r>
        <w:r>
          <w:fldChar w:fldCharType="begin"/>
        </w:r>
        <w:r>
          <w:instrText xml:space="preserve"> PAGEREF _Toc32110 \h </w:instrText>
        </w:r>
        <w:r>
          <w:fldChar w:fldCharType="separate"/>
        </w:r>
        <w:r>
          <w:t>50</w:t>
        </w:r>
        <w:r>
          <w:fldChar w:fldCharType="end"/>
        </w:r>
      </w:hyperlink>
    </w:p>
    <w:p>
      <w:pPr>
        <w:pStyle w:val="TOC1"/>
        <w:tabs>
          <w:tab w:val="right" w:leader="dot" w:pos="8306"/>
        </w:tabs>
      </w:pPr>
      <w:hyperlink w:anchor="_Toc24782" w:history="1">
        <w:r>
          <w:rPr>
            <w:rFonts w:ascii="仿宋" w:eastAsia="仿宋" w:hAnsi="仿宋" w:cs="仿宋" w:hint="eastAsia"/>
            <w:lang w:eastAsia="zh-CN"/>
          </w:rPr>
          <w:t>十四、索道缆车项目工程方案分析</w:t>
        </w:r>
        <w:r>
          <w:tab/>
        </w:r>
        <w:r>
          <w:fldChar w:fldCharType="begin"/>
        </w:r>
        <w:r>
          <w:instrText xml:space="preserve"> PAGEREF _Toc24782 \h </w:instrText>
        </w:r>
        <w:r>
          <w:fldChar w:fldCharType="separate"/>
        </w:r>
        <w:r>
          <w:t>52</w:t>
        </w:r>
        <w:r>
          <w:fldChar w:fldCharType="end"/>
        </w:r>
      </w:hyperlink>
    </w:p>
    <w:p>
      <w:pPr>
        <w:pStyle w:val="TOC2"/>
        <w:tabs>
          <w:tab w:val="right" w:leader="dot" w:pos="8306"/>
        </w:tabs>
      </w:pPr>
      <w:hyperlink w:anchor="_Toc8022" w:history="1">
        <w:r>
          <w:rPr>
            <w:rFonts w:ascii="仿宋" w:eastAsia="仿宋" w:hAnsi="仿宋" w:cs="仿宋" w:hint="eastAsia"/>
            <w:lang w:eastAsia="zh-CN"/>
          </w:rPr>
          <w:t>(一)、建筑工程设计原则</w:t>
        </w:r>
        <w:r>
          <w:tab/>
        </w:r>
        <w:r>
          <w:fldChar w:fldCharType="begin"/>
        </w:r>
        <w:r>
          <w:instrText xml:space="preserve"> PAGEREF _Toc8022 \h </w:instrText>
        </w:r>
        <w:r>
          <w:fldChar w:fldCharType="separate"/>
        </w:r>
        <w:r>
          <w:t>52</w:t>
        </w:r>
        <w:r>
          <w:fldChar w:fldCharType="end"/>
        </w:r>
      </w:hyperlink>
    </w:p>
    <w:p>
      <w:pPr>
        <w:pStyle w:val="TOC2"/>
        <w:tabs>
          <w:tab w:val="right" w:leader="dot" w:pos="8306"/>
        </w:tabs>
      </w:pPr>
      <w:hyperlink w:anchor="_Toc23545" w:history="1">
        <w:r>
          <w:rPr>
            <w:rFonts w:ascii="仿宋" w:eastAsia="仿宋" w:hAnsi="仿宋" w:cs="仿宋" w:hint="eastAsia"/>
            <w:lang w:eastAsia="zh-CN"/>
          </w:rPr>
          <w:t>(二)、土建工程建设指标</w:t>
        </w:r>
        <w:r>
          <w:tab/>
        </w:r>
        <w:r>
          <w:fldChar w:fldCharType="begin"/>
        </w:r>
        <w:r>
          <w:instrText xml:space="preserve"> PAGEREF _Toc23545 \h </w:instrText>
        </w:r>
        <w:r>
          <w:fldChar w:fldCharType="separate"/>
        </w:r>
        <w:r>
          <w:t>55</w:t>
        </w:r>
        <w:r>
          <w:fldChar w:fldCharType="end"/>
        </w:r>
      </w:hyperlink>
    </w:p>
    <w:p>
      <w:pPr>
        <w:pStyle w:val="TOC1"/>
        <w:tabs>
          <w:tab w:val="right" w:leader="dot" w:pos="8306"/>
        </w:tabs>
      </w:pPr>
      <w:hyperlink w:anchor="_Toc26317" w:history="1">
        <w:r>
          <w:rPr>
            <w:rFonts w:ascii="仿宋" w:eastAsia="仿宋" w:hAnsi="仿宋" w:cs="仿宋" w:hint="eastAsia"/>
            <w:lang w:eastAsia="zh-CN"/>
          </w:rPr>
          <w:t>十五、索道缆车项目实施时间节点</w:t>
        </w:r>
        <w:r>
          <w:tab/>
        </w:r>
        <w:r>
          <w:fldChar w:fldCharType="begin"/>
        </w:r>
        <w:r>
          <w:instrText xml:space="preserve"> PAGEREF _Toc26317 \h </w:instrText>
        </w:r>
        <w:r>
          <w:fldChar w:fldCharType="separate"/>
        </w:r>
        <w:r>
          <w:t>57</w:t>
        </w:r>
        <w:r>
          <w:fldChar w:fldCharType="end"/>
        </w:r>
      </w:hyperlink>
    </w:p>
    <w:p>
      <w:pPr>
        <w:pStyle w:val="TOC2"/>
        <w:tabs>
          <w:tab w:val="right" w:leader="dot" w:pos="8306"/>
        </w:tabs>
      </w:pPr>
      <w:hyperlink w:anchor="_Toc18376" w:history="1">
        <w:r>
          <w:rPr>
            <w:rFonts w:ascii="仿宋" w:eastAsia="仿宋" w:hAnsi="仿宋" w:cs="仿宋" w:hint="eastAsia"/>
            <w:lang w:eastAsia="zh-CN"/>
          </w:rPr>
          <w:t>(一)、索道缆车项目启动阶段时间节点</w:t>
        </w:r>
        <w:r>
          <w:tab/>
        </w:r>
        <w:r>
          <w:fldChar w:fldCharType="begin"/>
        </w:r>
        <w:r>
          <w:instrText xml:space="preserve"> PAGEREF _Toc18376 \h </w:instrText>
        </w:r>
        <w:r>
          <w:fldChar w:fldCharType="separate"/>
        </w:r>
        <w:r>
          <w:t>57</w:t>
        </w:r>
        <w:r>
          <w:fldChar w:fldCharType="end"/>
        </w:r>
      </w:hyperlink>
    </w:p>
    <w:p>
      <w:pPr>
        <w:pStyle w:val="TOC2"/>
        <w:tabs>
          <w:tab w:val="right" w:leader="dot" w:pos="8306"/>
        </w:tabs>
      </w:pPr>
      <w:hyperlink w:anchor="_Toc5471" w:history="1">
        <w:r>
          <w:rPr>
            <w:rFonts w:ascii="仿宋" w:eastAsia="仿宋" w:hAnsi="仿宋" w:cs="仿宋" w:hint="eastAsia"/>
            <w:lang w:eastAsia="zh-CN"/>
          </w:rPr>
          <w:t>(二)、索道缆车项目执行阶段时间节点</w:t>
        </w:r>
        <w:r>
          <w:tab/>
        </w:r>
        <w:r>
          <w:fldChar w:fldCharType="begin"/>
        </w:r>
        <w:r>
          <w:instrText xml:space="preserve"> PAGEREF _Toc5471 \h </w:instrText>
        </w:r>
        <w:r>
          <w:fldChar w:fldCharType="separate"/>
        </w:r>
        <w:r>
          <w:t>58</w:t>
        </w:r>
        <w:r>
          <w:fldChar w:fldCharType="end"/>
        </w:r>
      </w:hyperlink>
    </w:p>
    <w:p>
      <w:pPr>
        <w:pStyle w:val="TOC2"/>
        <w:tabs>
          <w:tab w:val="right" w:leader="dot" w:pos="8306"/>
        </w:tabs>
      </w:pPr>
      <w:hyperlink w:anchor="_Toc15414" w:history="1">
        <w:r>
          <w:rPr>
            <w:rFonts w:ascii="仿宋" w:eastAsia="仿宋" w:hAnsi="仿宋" w:cs="仿宋" w:hint="eastAsia"/>
            <w:lang w:eastAsia="zh-CN"/>
          </w:rPr>
          <w:t>(三)、索道缆车项目完成阶段时间节点</w:t>
        </w:r>
        <w:r>
          <w:tab/>
        </w:r>
        <w:r>
          <w:fldChar w:fldCharType="begin"/>
        </w:r>
        <w:r>
          <w:instrText xml:space="preserve"> PAGEREF _Toc15414 \h </w:instrText>
        </w:r>
        <w:r>
          <w:fldChar w:fldCharType="separate"/>
        </w:r>
        <w:r>
          <w:t>59</w:t>
        </w:r>
        <w:r>
          <w:fldChar w:fldCharType="end"/>
        </w:r>
      </w:hyperlink>
    </w:p>
    <w:p>
      <w:pPr>
        <w:pStyle w:val="TOC1"/>
        <w:tabs>
          <w:tab w:val="right" w:leader="dot" w:pos="8306"/>
        </w:tabs>
      </w:pPr>
      <w:hyperlink w:anchor="_Toc13644" w:history="1">
        <w:r>
          <w:rPr>
            <w:rFonts w:ascii="仿宋" w:eastAsia="仿宋" w:hAnsi="仿宋" w:cs="仿宋" w:hint="eastAsia"/>
            <w:lang w:eastAsia="zh-CN"/>
          </w:rPr>
          <w:t>十六、利益相关者分析与沟通计划</w:t>
        </w:r>
        <w:r>
          <w:tab/>
        </w:r>
        <w:r>
          <w:fldChar w:fldCharType="begin"/>
        </w:r>
        <w:r>
          <w:instrText xml:space="preserve"> PAGEREF _Toc13644 \h </w:instrText>
        </w:r>
        <w:r>
          <w:fldChar w:fldCharType="separate"/>
        </w:r>
        <w:r>
          <w:t>60</w:t>
        </w:r>
        <w:r>
          <w:fldChar w:fldCharType="end"/>
        </w:r>
      </w:hyperlink>
    </w:p>
    <w:p>
      <w:pPr>
        <w:pStyle w:val="TOC2"/>
        <w:tabs>
          <w:tab w:val="right" w:leader="dot" w:pos="8306"/>
        </w:tabs>
      </w:pPr>
      <w:hyperlink w:anchor="_Toc27625" w:history="1">
        <w:r>
          <w:rPr>
            <w:rFonts w:ascii="仿宋" w:eastAsia="仿宋" w:hAnsi="仿宋" w:cs="仿宋" w:hint="eastAsia"/>
            <w:lang w:eastAsia="zh-CN"/>
          </w:rPr>
          <w:t>(一)、利益相关者分析</w:t>
        </w:r>
        <w:r>
          <w:tab/>
        </w:r>
        <w:r>
          <w:fldChar w:fldCharType="begin"/>
        </w:r>
        <w:r>
          <w:instrText xml:space="preserve"> PAGEREF _Toc27625 \h </w:instrText>
        </w:r>
        <w:r>
          <w:fldChar w:fldCharType="separate"/>
        </w:r>
        <w:r>
          <w:t>60</w:t>
        </w:r>
        <w:r>
          <w:fldChar w:fldCharType="end"/>
        </w:r>
      </w:hyperlink>
    </w:p>
    <w:p>
      <w:pPr>
        <w:pStyle w:val="TOC2"/>
        <w:tabs>
          <w:tab w:val="right" w:leader="dot" w:pos="8306"/>
        </w:tabs>
      </w:pPr>
      <w:hyperlink w:anchor="_Toc25188" w:history="1">
        <w:r>
          <w:rPr>
            <w:rFonts w:ascii="仿宋" w:eastAsia="仿宋" w:hAnsi="仿宋" w:cs="仿宋" w:hint="eastAsia"/>
            <w:lang w:eastAsia="zh-CN"/>
          </w:rPr>
          <w:t>(二)、沟通计划</w:t>
        </w:r>
        <w:r>
          <w:tab/>
        </w:r>
        <w:r>
          <w:fldChar w:fldCharType="begin"/>
        </w:r>
        <w:r>
          <w:instrText xml:space="preserve"> PAGEREF _Toc25188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4"/>
      <w:r>
        <w:rPr>
          <w:rFonts w:ascii="仿宋" w:eastAsia="仿宋" w:hAnsi="仿宋" w:cs="仿宋" w:hint="eastAsia"/>
          <w:sz w:val="28"/>
          <w:lang w:eastAsia="zh-CN"/>
        </w:rPr>
        <w:t>一、索道缆车项目文档管理</w:t>
      </w:r>
      <w:bookmarkEnd w:id="2"/>
    </w:p>
    <w:p>
      <w:pPr>
        <w:pStyle w:val="Heading2"/>
        <w:rPr>
          <w:rFonts w:ascii="仿宋" w:eastAsia="仿宋" w:hAnsi="仿宋" w:cs="仿宋" w:hint="eastAsia"/>
          <w:lang w:eastAsia="zh-CN"/>
        </w:rPr>
      </w:pPr>
      <w:bookmarkStart w:id="3" w:name="_Toc46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索道缆车项目高度重视文档的质量和准确性，以支持索道缆车项目的各项活动和决策。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文档的编制始于索道缆车项目计划的初期，我们制定了详细的文档编制计划，明确了每个文档的内容、格式和编写责任人。在索道缆车项目启动阶段，我们首先编制了索道缆车项目章程，明确定义了索道缆车项目的目标、范围、风险等关键要素。随后，索道缆车项目团队根据计划陆续编制了需求文档、设计文档、测试文档等各类文档，确保索道缆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索道缆车项目管理中的重要环节，旨在确保索道缆车项目文档符合质量标准和索道缆车项目需求。在索道缆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除了内部审查，我们还进行了外部审查，邀请索道缆车项目相关利益方和专业领域的专家对文档进行独立审查。这有助于获取更全面、客观的反馈，确保索道缆车项目文档不仅符合内部标准，也满足外部需求。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索道缆车项目在文档编制与审查方面建立了严格的管理机制，通过规范的流程和多维度的审查，确保索道缆车项目文档的质量、准确性和可靠性，为索道缆车项目的顺利推进提供了有力支持。</w:t>
      </w:r>
    </w:p>
    <w:p>
      <w:pPr>
        <w:pStyle w:val="Heading2"/>
        <w:ind w:firstLine="560" w:firstLineChars="200"/>
        <w:rPr>
          <w:rFonts w:ascii="仿宋" w:eastAsia="仿宋" w:hAnsi="仿宋" w:cs="仿宋" w:hint="eastAsia"/>
          <w:sz w:val="28"/>
          <w:lang w:eastAsia="zh-CN"/>
        </w:rPr>
      </w:pPr>
      <w:bookmarkStart w:id="4" w:name="_Toc28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我们通过多渠道发布文档，包括电子邮件、索道缆车项目管理平台、内部网站等，以满足不同团队成员的偏好和需求。多渠道发布确保了信息的全面覆盖。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我们采用了精细的权限控制，确保只有授权人员可以访问敏感信息。这种安全措施保护了索道缆车项目文档的机密性，防止了未经授权的信息泄露。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文档存档与归档是索道缆车项目生命周期中一个至关重要的环节，直接关系到索道缆车项目信息的长期保存和历史记录的完整性。在索道缆车项目中，我们实施了一系列有效的文档存档与归档管理策略：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98"/>
      <w:r>
        <w:rPr>
          <w:rFonts w:ascii="仿宋" w:eastAsia="仿宋" w:hAnsi="仿宋" w:cs="仿宋" w:hint="eastAsia"/>
          <w:sz w:val="28"/>
          <w:lang w:eastAsia="zh-CN"/>
        </w:rPr>
        <w:t>二、索道缆车项目可持续发展</w:t>
      </w:r>
      <w:bookmarkEnd w:id="6"/>
    </w:p>
    <w:p>
      <w:pPr>
        <w:pStyle w:val="Heading2"/>
        <w:rPr>
          <w:rFonts w:ascii="仿宋" w:eastAsia="仿宋" w:hAnsi="仿宋" w:cs="仿宋" w:hint="eastAsia"/>
          <w:lang w:eastAsia="zh-CN"/>
        </w:rPr>
      </w:pPr>
      <w:bookmarkStart w:id="7" w:name="_Toc3158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中，索道缆车项目团队着眼于未来，明确了可持续发展的战略方向。制定的具体可持续发展目标包括降低资源使用、采用环保技术、最大化社会效益等。这一步骤不仅有助于索道缆车项目在环保和社会责任方面达到最高标准，也为未来提供了明确的指引，确保索道缆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可持续实践的融入索道缆车项目管理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索道缆车项目管理周期。从索道缆车项目规划开始，索道缆车项目团队就考虑了环境和社会的因素。在执行阶段，索道缆车项目团队积极推动绿色技术的应用，优化资源利用。此外，关注员工的社会责任，通过培训和沟通活动提高员工对可持续发展的认知，使他们能够在日常工作中践行可持续实践。这些举措不仅为索道缆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64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扎根于索道缆车项目的可持续发展理念，我们深信环保与社会责任是索道缆车项目成功的关键支柱。在索道缆车项目的每一步，我们都致力于通过创新和实践，履行对环境和社会的坚定责任。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团队通过引入先进的环保技术、建立高效的废物处理系统以及推动能源节约措施，积极履行环保责任。定期的环保监测和评估确保索道缆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不仅致力于自身可持续发展，还注重对社会的回馈。通过支持社区索道缆车项目、参与慈善事业、提供培训机会等方式，索道缆车项目积极履行社会责任。与当地社区建立积极互动，关注员工的工作与生活平衡，以及员工的身心健康，是索道缆车项目在社会责任层面的关键举措。这样的实践不仅增强了索道缆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5223"/>
      <w:r>
        <w:rPr>
          <w:rFonts w:ascii="仿宋" w:eastAsia="仿宋" w:hAnsi="仿宋" w:cs="仿宋" w:hint="eastAsia"/>
          <w:sz w:val="28"/>
          <w:lang w:eastAsia="zh-CN"/>
        </w:rPr>
        <w:t>三、索道缆车项目土建工程</w:t>
      </w:r>
      <w:bookmarkEnd w:id="9"/>
    </w:p>
    <w:p>
      <w:pPr>
        <w:pStyle w:val="Heading2"/>
        <w:rPr>
          <w:rFonts w:ascii="仿宋" w:eastAsia="仿宋" w:hAnsi="仿宋" w:cs="仿宋" w:hint="eastAsia"/>
          <w:lang w:eastAsia="zh-CN"/>
        </w:rPr>
      </w:pPr>
      <w:bookmarkStart w:id="10" w:name="_Toc1848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在索道缆车项目的建筑工程设计中，我们将秉承一系列重要的设计原则，以确保索道缆车项目建筑在功能、美观、可持续性等方面达到最佳效果。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首要原则是确保建筑的功能性得到最大化的发挥。我们将充分理解索道缆车项目的实际需求，合理布局各个功能区域，保证建筑在满足业务需求的同时，提供高效的工作环境。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在建筑设计中，我们将综合考虑建设和运营成本。通过精细的经济效益分析，确保设计方案在高效利用资源的同时，对索道缆车项目的长期盈利能力有积极的贡献。</w:t>
      </w:r>
    </w:p>
    <w:p>
      <w:pPr>
        <w:pStyle w:val="Heading2"/>
        <w:ind w:firstLine="560" w:firstLineChars="200"/>
        <w:rPr>
          <w:rFonts w:ascii="仿宋" w:eastAsia="仿宋" w:hAnsi="仿宋" w:cs="仿宋" w:hint="eastAsia"/>
          <w:sz w:val="28"/>
          <w:lang w:eastAsia="zh-CN"/>
        </w:rPr>
      </w:pPr>
      <w:bookmarkStart w:id="11" w:name="_Toc515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土建工程设计中，我们将精准设定设计年限，结合索道缆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索道缆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50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索道缆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索道缆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05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本期工程索道缆车项目预计总建筑面积XXX平方米，其中：计容建筑面积XXX平方米，计划建筑工程投资XX万元，占索道缆车项目总投资的XX%。</w:t>
      </w:r>
    </w:p>
    <w:p>
      <w:pPr>
        <w:pStyle w:val="Heading1"/>
        <w:ind w:firstLine="560" w:firstLineChars="200"/>
        <w:rPr>
          <w:rFonts w:ascii="仿宋" w:eastAsia="仿宋" w:hAnsi="仿宋" w:cs="仿宋" w:hint="eastAsia"/>
          <w:sz w:val="28"/>
          <w:lang w:eastAsia="zh-CN"/>
        </w:rPr>
      </w:pPr>
      <w:bookmarkStart w:id="14" w:name="_Toc4903"/>
      <w:r>
        <w:rPr>
          <w:rFonts w:ascii="仿宋" w:eastAsia="仿宋" w:hAnsi="仿宋" w:cs="仿宋" w:hint="eastAsia"/>
          <w:sz w:val="28"/>
          <w:lang w:eastAsia="zh-CN"/>
        </w:rPr>
        <w:t>四、索道缆车项目选址可行性分析</w:t>
      </w:r>
      <w:bookmarkEnd w:id="14"/>
    </w:p>
    <w:p>
      <w:pPr>
        <w:pStyle w:val="Heading2"/>
        <w:rPr>
          <w:rFonts w:ascii="仿宋" w:eastAsia="仿宋" w:hAnsi="仿宋" w:cs="仿宋" w:hint="eastAsia"/>
          <w:lang w:eastAsia="zh-CN"/>
        </w:rPr>
      </w:pPr>
      <w:bookmarkStart w:id="15" w:name="_Toc24068"/>
      <w:r>
        <w:rPr>
          <w:rFonts w:ascii="仿宋" w:eastAsia="仿宋" w:hAnsi="仿宋" w:cs="仿宋" w:hint="eastAsia"/>
          <w:lang w:eastAsia="zh-CN"/>
        </w:rPr>
        <w:t>(一)、索道缆车项目选址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该索道缆车项目选址位于XX省XX市XX区XXX街道</w:t>
      </w:r>
    </w:p>
    <w:p>
      <w:pPr>
        <w:pStyle w:val="Heading2"/>
        <w:ind w:firstLine="560" w:firstLineChars="200"/>
        <w:rPr>
          <w:rFonts w:ascii="仿宋" w:eastAsia="仿宋" w:hAnsi="仿宋" w:cs="仿宋" w:hint="eastAsia"/>
          <w:sz w:val="28"/>
          <w:lang w:eastAsia="zh-CN"/>
        </w:rPr>
      </w:pPr>
      <w:bookmarkStart w:id="16" w:name="_Toc1377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索道缆车项目的征地面积将根据索道缆车项目的实际规模和需求进行精确规划。具体面积XXX平方米，旨在确保索道缆车项目不仅能够满足当前的发展需求，还能够预留空间以适应未来的扩展。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净用地面积是在征地面积基础上去除不可利用面积后的实际可开发用地。具体面积XXX平方米，考虑到环保、交通、安全等多方面因素，以确保索道缆车项目在整体利用效率上达到最优。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索道缆车项目计划建设的建筑总规模具体面积XXX平方米。这一规模的确定综合考虑了索道缆车项目的性质、规模，以及城市规划的相关要求，确保建筑布局与周边环境协调一致。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绿地率是索道缆车项目用地中被规划为绿地的比例。具体面积XXX平方米，旨在通过合理规划绿地，改善索道缆车项目周边环境，提升居民生活质量，并符合城市整体绿化规划。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容积率是用地上可以建设的建筑总体积与用地面积之比。具体面积XXX，通过合理的容积率规划，确保索道缆车项目建筑规模与周边环境和谐共生。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确保索道缆车项目选址与当地城市规划相一致，具体面积XXX平方米。通过与城市规划部门深入沟通，确保索道缆车项目不仅符合城市的整体发展方向，还能够融入城市的发展布局，为城市的长远发展贡献力量。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索道缆车项目选址符合当地产业政策，具体面积XXX平方米。这包括索道缆车项目对当地经济的促进作用，以及对相关产业的带动效应，确保索道缆车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用地总体要求必须符合环保和可持续发展的原则，具体面积XXX平方米。通过采用绿色建筑设计、节能减排等措施，确保索道缆车项目在建设和运营过程中对环境的影响最小化，达到可持续发展的要求。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确保索道缆车项目选址具备必要的公共设施配套，具体面积XXX平方米。这包括交通便利性、教育、医疗等基础设施，以提高居民生活品质，使得索道缆车项目选址更具吸引力。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考虑用地总体要求对当地社会稳定性的影响，具体面积XXX平方米。通过深入了解当地社区反馈，确保索道缆车项目的选址和建设过程对当地社会和谐稳定产生积极作用。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索道缆车项目选址不仅符合法规和规划，还在实际操作中具有可行性。这一全面规划将为索道缆车项目的成功实施提供坚实的基础，确保索道缆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72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索道缆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索道缆车项目的设备规划和空间设计中，我们将采取灵活设备布局的措施。设备布局将根据实际需求进行灵活设计，避免不必要的浪费。通过合理规划设备摆放位置，我们将提高设备的利用率，减少设备间距，以确保索道缆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索道缆车项目内部引入共享设施的概念，例如共享会议室、办公区等。通过这种方式，我们可以减少对资源的重复建设，提高资源共享效率，从而减小索道缆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82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索道缆车项目的总图布置中，我们将不同功能区域进行明确的规划，以最大程度满足索道缆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604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索道缆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索道缆车项目对环境的影响是综合评价的重要因素之一。我们将详细考虑选址周边的自然环境、生态保护区、水源地等情况，确保索道缆车项目的建设和运营对环境影响最小化，并符合当地的环保法规标准。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对选址的评价还需充分考虑当地政府的产业政策和法规。我们将详细了解索道缆车项目所在地的相关政策，确保索道缆车项目的规划和运营与当地法规相符，降低不必要的法律风险。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考虑到社会稳定性对企业运营的重要性，我们将评估选址地区的社会安全情况、劳工关系、社区反馈等方面，以确保索道缆车项目的建设和运营不会受到社会稳定性的负面影响。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最后，我们将综合考虑用地成本，包括土地购置费用、土地开发成本等。通过对用地成本的详细评估，我们能够做出更为精确的经济效益分析，为索道缆车项目的投资决策提供有力支持。</w:t>
      </w:r>
    </w:p>
    <w:p>
      <w:pPr>
        <w:pStyle w:val="Heading1"/>
        <w:ind w:firstLine="560" w:firstLineChars="200"/>
        <w:rPr>
          <w:rFonts w:ascii="仿宋" w:eastAsia="仿宋" w:hAnsi="仿宋" w:cs="仿宋" w:hint="eastAsia"/>
          <w:sz w:val="28"/>
          <w:lang w:eastAsia="zh-CN"/>
        </w:rPr>
      </w:pPr>
      <w:bookmarkStart w:id="20" w:name="_Toc20941"/>
      <w:r>
        <w:rPr>
          <w:rFonts w:ascii="仿宋" w:eastAsia="仿宋" w:hAnsi="仿宋" w:cs="仿宋" w:hint="eastAsia"/>
          <w:sz w:val="28"/>
          <w:lang w:eastAsia="zh-CN"/>
        </w:rPr>
        <w:t>五、索道缆车项目绩效评估</w:t>
      </w:r>
      <w:bookmarkEnd w:id="20"/>
    </w:p>
    <w:p>
      <w:pPr>
        <w:pStyle w:val="Heading2"/>
        <w:rPr>
          <w:rFonts w:ascii="仿宋" w:eastAsia="仿宋" w:hAnsi="仿宋" w:cs="仿宋" w:hint="eastAsia"/>
          <w:lang w:eastAsia="zh-CN"/>
        </w:rPr>
      </w:pPr>
      <w:bookmarkStart w:id="21" w:name="_Toc31624"/>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https://d.book118.com/655140242312011040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9365D"/>
    <w:rsid w:val="068936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1402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2024-01-08T04:58:00Z</dcterms:created>
  <dcterms:modified xsi:type="dcterms:W3CDTF">2024-01-08T04:58:51Z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34C2524289A24A7CA5FEB56CFD6ED2CE_11</vt:lpwstr>
  </property>
  <property fmtid="{D5CDD505-2E9C-101B-9397-08002B2CF9AE}" pid="3" name="KSOProductBuildVer">
    <vt:lpwstr>2052-12.1.0.16120</vt:lpwstr>
  </property>
</Properties>
</file>