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小麦新品种项目规划设计纲要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27" w:history="1">
        <w:r>
          <w:rPr>
            <w:rFonts w:ascii="仿宋" w:eastAsia="仿宋" w:hAnsi="仿宋" w:cs="仿宋" w:hint="eastAsia"/>
            <w:lang w:eastAsia="zh-CN"/>
          </w:rPr>
          <w:t>序言</w:t>
        </w:r>
        <w:r>
          <w:tab/>
        </w:r>
        <w:r>
          <w:fldChar w:fldCharType="begin"/>
        </w:r>
        <w:r>
          <w:instrText xml:space="preserve"> PAGEREF _Toc6827 \h </w:instrText>
        </w:r>
        <w:r>
          <w:fldChar w:fldCharType="separate"/>
        </w:r>
        <w:r>
          <w:t>3</w:t>
        </w:r>
        <w:r>
          <w:fldChar w:fldCharType="end"/>
        </w:r>
      </w:hyperlink>
    </w:p>
    <w:p>
      <w:pPr>
        <w:pStyle w:val="TOC1"/>
        <w:tabs>
          <w:tab w:val="right" w:leader="dot" w:pos="8306"/>
        </w:tabs>
      </w:pPr>
      <w:hyperlink w:anchor="_Toc15323" w:history="1">
        <w:r>
          <w:rPr>
            <w:rFonts w:ascii="仿宋" w:eastAsia="仿宋" w:hAnsi="仿宋" w:cs="仿宋" w:hint="eastAsia"/>
            <w:lang w:eastAsia="zh-CN"/>
          </w:rPr>
          <w:t>一、小麦新品种项目可持续发展</w:t>
        </w:r>
        <w:r>
          <w:tab/>
        </w:r>
        <w:r>
          <w:fldChar w:fldCharType="begin"/>
        </w:r>
        <w:r>
          <w:instrText xml:space="preserve"> PAGEREF _Toc15323 \h </w:instrText>
        </w:r>
        <w:r>
          <w:fldChar w:fldCharType="separate"/>
        </w:r>
        <w:r>
          <w:t>3</w:t>
        </w:r>
        <w:r>
          <w:fldChar w:fldCharType="end"/>
        </w:r>
      </w:hyperlink>
    </w:p>
    <w:p>
      <w:pPr>
        <w:pStyle w:val="TOC2"/>
        <w:tabs>
          <w:tab w:val="right" w:leader="dot" w:pos="8306"/>
        </w:tabs>
      </w:pPr>
      <w:hyperlink w:anchor="_Toc32287" w:history="1">
        <w:r>
          <w:rPr>
            <w:rFonts w:ascii="仿宋" w:eastAsia="仿宋" w:hAnsi="仿宋" w:cs="仿宋" w:hint="eastAsia"/>
            <w:lang w:eastAsia="zh-CN"/>
          </w:rPr>
          <w:t>(一)、可持续战略与实践</w:t>
        </w:r>
        <w:r>
          <w:tab/>
        </w:r>
        <w:r>
          <w:fldChar w:fldCharType="begin"/>
        </w:r>
        <w:r>
          <w:instrText xml:space="preserve"> PAGEREF _Toc32287 \h </w:instrText>
        </w:r>
        <w:r>
          <w:fldChar w:fldCharType="separate"/>
        </w:r>
        <w:r>
          <w:t>3</w:t>
        </w:r>
        <w:r>
          <w:fldChar w:fldCharType="end"/>
        </w:r>
      </w:hyperlink>
    </w:p>
    <w:p>
      <w:pPr>
        <w:pStyle w:val="TOC2"/>
        <w:tabs>
          <w:tab w:val="right" w:leader="dot" w:pos="8306"/>
        </w:tabs>
      </w:pPr>
      <w:hyperlink w:anchor="_Toc22282" w:history="1">
        <w:r>
          <w:rPr>
            <w:rFonts w:ascii="仿宋" w:eastAsia="仿宋" w:hAnsi="仿宋" w:cs="仿宋" w:hint="eastAsia"/>
            <w:lang w:eastAsia="zh-CN"/>
          </w:rPr>
          <w:t>(二)、环保与社会责任</w:t>
        </w:r>
        <w:r>
          <w:tab/>
        </w:r>
        <w:r>
          <w:fldChar w:fldCharType="begin"/>
        </w:r>
        <w:r>
          <w:instrText xml:space="preserve"> PAGEREF _Toc22282 \h </w:instrText>
        </w:r>
        <w:r>
          <w:fldChar w:fldCharType="separate"/>
        </w:r>
        <w:r>
          <w:t>4</w:t>
        </w:r>
        <w:r>
          <w:fldChar w:fldCharType="end"/>
        </w:r>
      </w:hyperlink>
    </w:p>
    <w:p>
      <w:pPr>
        <w:pStyle w:val="TOC1"/>
        <w:tabs>
          <w:tab w:val="right" w:leader="dot" w:pos="8306"/>
        </w:tabs>
      </w:pPr>
      <w:hyperlink w:anchor="_Toc31120" w:history="1">
        <w:r>
          <w:rPr>
            <w:rFonts w:ascii="仿宋" w:eastAsia="仿宋" w:hAnsi="仿宋" w:cs="仿宋" w:hint="eastAsia"/>
            <w:lang w:eastAsia="zh-CN"/>
          </w:rPr>
          <w:t>二、小麦新品种项目选址可行性分析</w:t>
        </w:r>
        <w:r>
          <w:tab/>
        </w:r>
        <w:r>
          <w:fldChar w:fldCharType="begin"/>
        </w:r>
        <w:r>
          <w:instrText xml:space="preserve"> PAGEREF _Toc31120 \h </w:instrText>
        </w:r>
        <w:r>
          <w:fldChar w:fldCharType="separate"/>
        </w:r>
        <w:r>
          <w:t>5</w:t>
        </w:r>
        <w:r>
          <w:fldChar w:fldCharType="end"/>
        </w:r>
      </w:hyperlink>
    </w:p>
    <w:p>
      <w:pPr>
        <w:pStyle w:val="TOC2"/>
        <w:tabs>
          <w:tab w:val="right" w:leader="dot" w:pos="8306"/>
        </w:tabs>
      </w:pPr>
      <w:hyperlink w:anchor="_Toc9433" w:history="1">
        <w:r>
          <w:rPr>
            <w:rFonts w:ascii="仿宋" w:eastAsia="仿宋" w:hAnsi="仿宋" w:cs="仿宋" w:hint="eastAsia"/>
            <w:lang w:eastAsia="zh-CN"/>
          </w:rPr>
          <w:t>(一)、小麦新品种项目选址</w:t>
        </w:r>
        <w:r>
          <w:tab/>
        </w:r>
        <w:r>
          <w:fldChar w:fldCharType="begin"/>
        </w:r>
        <w:r>
          <w:instrText xml:space="preserve"> PAGEREF _Toc9433 \h </w:instrText>
        </w:r>
        <w:r>
          <w:fldChar w:fldCharType="separate"/>
        </w:r>
        <w:r>
          <w:t>5</w:t>
        </w:r>
        <w:r>
          <w:fldChar w:fldCharType="end"/>
        </w:r>
      </w:hyperlink>
    </w:p>
    <w:p>
      <w:pPr>
        <w:pStyle w:val="TOC2"/>
        <w:tabs>
          <w:tab w:val="right" w:leader="dot" w:pos="8306"/>
        </w:tabs>
      </w:pPr>
      <w:hyperlink w:anchor="_Toc23133" w:history="1">
        <w:r>
          <w:rPr>
            <w:rFonts w:ascii="仿宋" w:eastAsia="仿宋" w:hAnsi="仿宋" w:cs="仿宋" w:hint="eastAsia"/>
            <w:lang w:eastAsia="zh-CN"/>
          </w:rPr>
          <w:t>(二)、用地控制指标</w:t>
        </w:r>
        <w:r>
          <w:tab/>
        </w:r>
        <w:r>
          <w:fldChar w:fldCharType="begin"/>
        </w:r>
        <w:r>
          <w:instrText xml:space="preserve"> PAGEREF _Toc23133 \h </w:instrText>
        </w:r>
        <w:r>
          <w:fldChar w:fldCharType="separate"/>
        </w:r>
        <w:r>
          <w:t>5</w:t>
        </w:r>
        <w:r>
          <w:fldChar w:fldCharType="end"/>
        </w:r>
      </w:hyperlink>
    </w:p>
    <w:p>
      <w:pPr>
        <w:pStyle w:val="TOC2"/>
        <w:tabs>
          <w:tab w:val="right" w:leader="dot" w:pos="8306"/>
        </w:tabs>
      </w:pPr>
      <w:hyperlink w:anchor="_Toc998" w:history="1">
        <w:r>
          <w:rPr>
            <w:rFonts w:ascii="仿宋" w:eastAsia="仿宋" w:hAnsi="仿宋" w:cs="仿宋" w:hint="eastAsia"/>
            <w:lang w:eastAsia="zh-CN"/>
          </w:rPr>
          <w:t>(三)、节约用地措施</w:t>
        </w:r>
        <w:r>
          <w:tab/>
        </w:r>
        <w:r>
          <w:fldChar w:fldCharType="begin"/>
        </w:r>
        <w:r>
          <w:instrText xml:space="preserve"> PAGEREF _Toc998 \h </w:instrText>
        </w:r>
        <w:r>
          <w:fldChar w:fldCharType="separate"/>
        </w:r>
        <w:r>
          <w:t>7</w:t>
        </w:r>
        <w:r>
          <w:fldChar w:fldCharType="end"/>
        </w:r>
      </w:hyperlink>
    </w:p>
    <w:p>
      <w:pPr>
        <w:pStyle w:val="TOC2"/>
        <w:tabs>
          <w:tab w:val="right" w:leader="dot" w:pos="8306"/>
        </w:tabs>
      </w:pPr>
      <w:hyperlink w:anchor="_Toc6267" w:history="1">
        <w:r>
          <w:rPr>
            <w:rFonts w:ascii="仿宋" w:eastAsia="仿宋" w:hAnsi="仿宋" w:cs="仿宋" w:hint="eastAsia"/>
            <w:lang w:eastAsia="zh-CN"/>
          </w:rPr>
          <w:t>(四)、总图布置方案</w:t>
        </w:r>
        <w:r>
          <w:tab/>
        </w:r>
        <w:r>
          <w:fldChar w:fldCharType="begin"/>
        </w:r>
        <w:r>
          <w:instrText xml:space="preserve"> PAGEREF _Toc6267 \h </w:instrText>
        </w:r>
        <w:r>
          <w:fldChar w:fldCharType="separate"/>
        </w:r>
        <w:r>
          <w:t>8</w:t>
        </w:r>
        <w:r>
          <w:fldChar w:fldCharType="end"/>
        </w:r>
      </w:hyperlink>
    </w:p>
    <w:p>
      <w:pPr>
        <w:pStyle w:val="TOC2"/>
        <w:tabs>
          <w:tab w:val="right" w:leader="dot" w:pos="8306"/>
        </w:tabs>
      </w:pPr>
      <w:hyperlink w:anchor="_Toc6363" w:history="1">
        <w:r>
          <w:rPr>
            <w:rFonts w:ascii="仿宋" w:eastAsia="仿宋" w:hAnsi="仿宋" w:cs="仿宋" w:hint="eastAsia"/>
            <w:lang w:eastAsia="zh-CN"/>
          </w:rPr>
          <w:t>(五)、选址综合评价</w:t>
        </w:r>
        <w:r>
          <w:tab/>
        </w:r>
        <w:r>
          <w:fldChar w:fldCharType="begin"/>
        </w:r>
        <w:r>
          <w:instrText xml:space="preserve"> PAGEREF _Toc6363 \h </w:instrText>
        </w:r>
        <w:r>
          <w:fldChar w:fldCharType="separate"/>
        </w:r>
        <w:r>
          <w:t>9</w:t>
        </w:r>
        <w:r>
          <w:fldChar w:fldCharType="end"/>
        </w:r>
      </w:hyperlink>
    </w:p>
    <w:p>
      <w:pPr>
        <w:pStyle w:val="TOC1"/>
        <w:tabs>
          <w:tab w:val="right" w:leader="dot" w:pos="8306"/>
        </w:tabs>
      </w:pPr>
      <w:hyperlink w:anchor="_Toc18513" w:history="1">
        <w:r>
          <w:rPr>
            <w:rFonts w:ascii="仿宋" w:eastAsia="仿宋" w:hAnsi="仿宋" w:cs="仿宋" w:hint="eastAsia"/>
            <w:lang w:eastAsia="zh-CN"/>
          </w:rPr>
          <w:t>三、小麦新品种项目建设背景及必要性分析</w:t>
        </w:r>
        <w:r>
          <w:tab/>
        </w:r>
        <w:r>
          <w:fldChar w:fldCharType="begin"/>
        </w:r>
        <w:r>
          <w:instrText xml:space="preserve"> PAGEREF _Toc18513 \h </w:instrText>
        </w:r>
        <w:r>
          <w:fldChar w:fldCharType="separate"/>
        </w:r>
        <w:r>
          <w:t>10</w:t>
        </w:r>
        <w:r>
          <w:fldChar w:fldCharType="end"/>
        </w:r>
      </w:hyperlink>
    </w:p>
    <w:p>
      <w:pPr>
        <w:pStyle w:val="TOC2"/>
        <w:tabs>
          <w:tab w:val="right" w:leader="dot" w:pos="8306"/>
        </w:tabs>
      </w:pPr>
      <w:hyperlink w:anchor="_Toc10078" w:history="1">
        <w:r>
          <w:rPr>
            <w:rFonts w:ascii="仿宋" w:eastAsia="仿宋" w:hAnsi="仿宋" w:cs="仿宋" w:hint="eastAsia"/>
            <w:lang w:eastAsia="zh-CN"/>
          </w:rPr>
          <w:t>(一)、小麦新品种项目背景分析</w:t>
        </w:r>
        <w:r>
          <w:tab/>
        </w:r>
        <w:r>
          <w:fldChar w:fldCharType="begin"/>
        </w:r>
        <w:r>
          <w:instrText xml:space="preserve"> PAGEREF _Toc10078 \h </w:instrText>
        </w:r>
        <w:r>
          <w:fldChar w:fldCharType="separate"/>
        </w:r>
        <w:r>
          <w:t>10</w:t>
        </w:r>
        <w:r>
          <w:fldChar w:fldCharType="end"/>
        </w:r>
      </w:hyperlink>
    </w:p>
    <w:p>
      <w:pPr>
        <w:pStyle w:val="TOC2"/>
        <w:tabs>
          <w:tab w:val="right" w:leader="dot" w:pos="8306"/>
        </w:tabs>
      </w:pPr>
      <w:hyperlink w:anchor="_Toc1116" w:history="1">
        <w:r>
          <w:rPr>
            <w:rFonts w:ascii="仿宋" w:eastAsia="仿宋" w:hAnsi="仿宋" w:cs="仿宋" w:hint="eastAsia"/>
            <w:lang w:eastAsia="zh-CN"/>
          </w:rPr>
          <w:t>(二)、小麦新品种项目建设必要性分析</w:t>
        </w:r>
        <w:r>
          <w:tab/>
        </w:r>
        <w:r>
          <w:fldChar w:fldCharType="begin"/>
        </w:r>
        <w:r>
          <w:instrText xml:space="preserve"> PAGEREF _Toc1116 \h </w:instrText>
        </w:r>
        <w:r>
          <w:fldChar w:fldCharType="separate"/>
        </w:r>
        <w:r>
          <w:t>12</w:t>
        </w:r>
        <w:r>
          <w:fldChar w:fldCharType="end"/>
        </w:r>
      </w:hyperlink>
    </w:p>
    <w:p>
      <w:pPr>
        <w:pStyle w:val="TOC1"/>
        <w:tabs>
          <w:tab w:val="right" w:leader="dot" w:pos="8306"/>
        </w:tabs>
      </w:pPr>
      <w:hyperlink w:anchor="_Toc30624" w:history="1">
        <w:r>
          <w:rPr>
            <w:rFonts w:ascii="仿宋" w:eastAsia="仿宋" w:hAnsi="仿宋" w:cs="仿宋" w:hint="eastAsia"/>
            <w:lang w:eastAsia="zh-CN"/>
          </w:rPr>
          <w:t>四、市场分析、调研</w:t>
        </w:r>
        <w:r>
          <w:tab/>
        </w:r>
        <w:r>
          <w:fldChar w:fldCharType="begin"/>
        </w:r>
        <w:r>
          <w:instrText xml:space="preserve"> PAGEREF _Toc30624 \h </w:instrText>
        </w:r>
        <w:r>
          <w:fldChar w:fldCharType="separate"/>
        </w:r>
        <w:r>
          <w:t>13</w:t>
        </w:r>
        <w:r>
          <w:fldChar w:fldCharType="end"/>
        </w:r>
      </w:hyperlink>
    </w:p>
    <w:p>
      <w:pPr>
        <w:pStyle w:val="TOC2"/>
        <w:tabs>
          <w:tab w:val="right" w:leader="dot" w:pos="8306"/>
        </w:tabs>
      </w:pPr>
      <w:hyperlink w:anchor="_Toc21774" w:history="1">
        <w:r>
          <w:rPr>
            <w:rFonts w:ascii="仿宋" w:eastAsia="仿宋" w:hAnsi="仿宋" w:cs="仿宋" w:hint="eastAsia"/>
            <w:lang w:eastAsia="zh-CN"/>
          </w:rPr>
          <w:t>(一)、小麦新品种行业分析</w:t>
        </w:r>
        <w:r>
          <w:tab/>
        </w:r>
        <w:r>
          <w:fldChar w:fldCharType="begin"/>
        </w:r>
        <w:r>
          <w:instrText xml:space="preserve"> PAGEREF _Toc21774 \h </w:instrText>
        </w:r>
        <w:r>
          <w:fldChar w:fldCharType="separate"/>
        </w:r>
        <w:r>
          <w:t>13</w:t>
        </w:r>
        <w:r>
          <w:fldChar w:fldCharType="end"/>
        </w:r>
      </w:hyperlink>
    </w:p>
    <w:p>
      <w:pPr>
        <w:pStyle w:val="TOC2"/>
        <w:tabs>
          <w:tab w:val="right" w:leader="dot" w:pos="8306"/>
        </w:tabs>
      </w:pPr>
      <w:hyperlink w:anchor="_Toc21831" w:history="1">
        <w:r>
          <w:rPr>
            <w:rFonts w:ascii="仿宋" w:eastAsia="仿宋" w:hAnsi="仿宋" w:cs="仿宋" w:hint="eastAsia"/>
            <w:lang w:eastAsia="zh-CN"/>
          </w:rPr>
          <w:t>(二)、小麦新品种市场分析预测</w:t>
        </w:r>
        <w:r>
          <w:tab/>
        </w:r>
        <w:r>
          <w:fldChar w:fldCharType="begin"/>
        </w:r>
        <w:r>
          <w:instrText xml:space="preserve"> PAGEREF _Toc21831 \h </w:instrText>
        </w:r>
        <w:r>
          <w:fldChar w:fldCharType="separate"/>
        </w:r>
        <w:r>
          <w:t>14</w:t>
        </w:r>
        <w:r>
          <w:fldChar w:fldCharType="end"/>
        </w:r>
      </w:hyperlink>
    </w:p>
    <w:p>
      <w:pPr>
        <w:pStyle w:val="TOC1"/>
        <w:tabs>
          <w:tab w:val="right" w:leader="dot" w:pos="8306"/>
        </w:tabs>
      </w:pPr>
      <w:hyperlink w:anchor="_Toc4226" w:history="1">
        <w:r>
          <w:rPr>
            <w:rFonts w:ascii="仿宋" w:eastAsia="仿宋" w:hAnsi="仿宋" w:cs="仿宋" w:hint="eastAsia"/>
            <w:lang w:eastAsia="zh-CN"/>
          </w:rPr>
          <w:t>五、工艺说明</w:t>
        </w:r>
        <w:r>
          <w:tab/>
        </w:r>
        <w:r>
          <w:fldChar w:fldCharType="begin"/>
        </w:r>
        <w:r>
          <w:instrText xml:space="preserve"> PAGEREF _Toc4226 \h </w:instrText>
        </w:r>
        <w:r>
          <w:fldChar w:fldCharType="separate"/>
        </w:r>
        <w:r>
          <w:t>15</w:t>
        </w:r>
        <w:r>
          <w:fldChar w:fldCharType="end"/>
        </w:r>
      </w:hyperlink>
    </w:p>
    <w:p>
      <w:pPr>
        <w:pStyle w:val="TOC2"/>
        <w:tabs>
          <w:tab w:val="right" w:leader="dot" w:pos="8306"/>
        </w:tabs>
      </w:pPr>
      <w:hyperlink w:anchor="_Toc23240" w:history="1">
        <w:r>
          <w:rPr>
            <w:rFonts w:ascii="仿宋" w:eastAsia="仿宋" w:hAnsi="仿宋" w:cs="仿宋" w:hint="eastAsia"/>
            <w:lang w:eastAsia="zh-CN"/>
          </w:rPr>
          <w:t>(一)、技术管理特点</w:t>
        </w:r>
        <w:r>
          <w:tab/>
        </w:r>
        <w:r>
          <w:fldChar w:fldCharType="begin"/>
        </w:r>
        <w:r>
          <w:instrText xml:space="preserve"> PAGEREF _Toc23240 \h </w:instrText>
        </w:r>
        <w:r>
          <w:fldChar w:fldCharType="separate"/>
        </w:r>
        <w:r>
          <w:t>15</w:t>
        </w:r>
        <w:r>
          <w:fldChar w:fldCharType="end"/>
        </w:r>
      </w:hyperlink>
    </w:p>
    <w:p>
      <w:pPr>
        <w:pStyle w:val="TOC2"/>
        <w:tabs>
          <w:tab w:val="right" w:leader="dot" w:pos="8306"/>
        </w:tabs>
      </w:pPr>
      <w:hyperlink w:anchor="_Toc14592" w:history="1">
        <w:r>
          <w:rPr>
            <w:rFonts w:ascii="仿宋" w:eastAsia="仿宋" w:hAnsi="仿宋" w:cs="仿宋" w:hint="eastAsia"/>
            <w:lang w:eastAsia="zh-CN"/>
          </w:rPr>
          <w:t>(二)、小麦新品种项目工艺技术设计方案</w:t>
        </w:r>
        <w:r>
          <w:tab/>
        </w:r>
        <w:r>
          <w:fldChar w:fldCharType="begin"/>
        </w:r>
        <w:r>
          <w:instrText xml:space="preserve"> PAGEREF _Toc14592 \h </w:instrText>
        </w:r>
        <w:r>
          <w:fldChar w:fldCharType="separate"/>
        </w:r>
        <w:r>
          <w:t>16</w:t>
        </w:r>
        <w:r>
          <w:fldChar w:fldCharType="end"/>
        </w:r>
      </w:hyperlink>
    </w:p>
    <w:p>
      <w:pPr>
        <w:pStyle w:val="TOC2"/>
        <w:tabs>
          <w:tab w:val="right" w:leader="dot" w:pos="8306"/>
        </w:tabs>
      </w:pPr>
      <w:hyperlink w:anchor="_Toc5227" w:history="1">
        <w:r>
          <w:rPr>
            <w:rFonts w:ascii="仿宋" w:eastAsia="仿宋" w:hAnsi="仿宋" w:cs="仿宋" w:hint="eastAsia"/>
            <w:lang w:eastAsia="zh-CN"/>
          </w:rPr>
          <w:t>(三)、设备选型方案</w:t>
        </w:r>
        <w:r>
          <w:tab/>
        </w:r>
        <w:r>
          <w:fldChar w:fldCharType="begin"/>
        </w:r>
        <w:r>
          <w:instrText xml:space="preserve"> PAGEREF _Toc5227 \h </w:instrText>
        </w:r>
        <w:r>
          <w:fldChar w:fldCharType="separate"/>
        </w:r>
        <w:r>
          <w:t>17</w:t>
        </w:r>
        <w:r>
          <w:fldChar w:fldCharType="end"/>
        </w:r>
      </w:hyperlink>
    </w:p>
    <w:p>
      <w:pPr>
        <w:pStyle w:val="TOC1"/>
        <w:tabs>
          <w:tab w:val="right" w:leader="dot" w:pos="8306"/>
        </w:tabs>
      </w:pPr>
      <w:hyperlink w:anchor="_Toc22626" w:history="1">
        <w:r>
          <w:rPr>
            <w:rFonts w:ascii="仿宋" w:eastAsia="仿宋" w:hAnsi="仿宋" w:cs="仿宋" w:hint="eastAsia"/>
            <w:lang w:eastAsia="zh-CN"/>
          </w:rPr>
          <w:t>六、小麦新品种项目土建工程</w:t>
        </w:r>
        <w:r>
          <w:tab/>
        </w:r>
        <w:r>
          <w:fldChar w:fldCharType="begin"/>
        </w:r>
        <w:r>
          <w:instrText xml:space="preserve"> PAGEREF _Toc22626 \h </w:instrText>
        </w:r>
        <w:r>
          <w:fldChar w:fldCharType="separate"/>
        </w:r>
        <w:r>
          <w:t>18</w:t>
        </w:r>
        <w:r>
          <w:fldChar w:fldCharType="end"/>
        </w:r>
      </w:hyperlink>
    </w:p>
    <w:p>
      <w:pPr>
        <w:pStyle w:val="TOC2"/>
        <w:tabs>
          <w:tab w:val="right" w:leader="dot" w:pos="8306"/>
        </w:tabs>
      </w:pPr>
      <w:hyperlink w:anchor="_Toc8331" w:history="1">
        <w:r>
          <w:rPr>
            <w:rFonts w:ascii="仿宋" w:eastAsia="仿宋" w:hAnsi="仿宋" w:cs="仿宋" w:hint="eastAsia"/>
            <w:lang w:eastAsia="zh-CN"/>
          </w:rPr>
          <w:t>(一)、建筑工程设计原则</w:t>
        </w:r>
        <w:r>
          <w:tab/>
        </w:r>
        <w:r>
          <w:fldChar w:fldCharType="begin"/>
        </w:r>
        <w:r>
          <w:instrText xml:space="preserve"> PAGEREF _Toc8331 \h </w:instrText>
        </w:r>
        <w:r>
          <w:fldChar w:fldCharType="separate"/>
        </w:r>
        <w:r>
          <w:t>18</w:t>
        </w:r>
        <w:r>
          <w:fldChar w:fldCharType="end"/>
        </w:r>
      </w:hyperlink>
    </w:p>
    <w:p>
      <w:pPr>
        <w:pStyle w:val="TOC2"/>
        <w:tabs>
          <w:tab w:val="right" w:leader="dot" w:pos="8306"/>
        </w:tabs>
      </w:pPr>
      <w:hyperlink w:anchor="_Toc2004" w:history="1">
        <w:r>
          <w:rPr>
            <w:rFonts w:ascii="仿宋" w:eastAsia="仿宋" w:hAnsi="仿宋" w:cs="仿宋" w:hint="eastAsia"/>
            <w:lang w:eastAsia="zh-CN"/>
          </w:rPr>
          <w:t>(二)、土建工程设计年限及安全等级</w:t>
        </w:r>
        <w:r>
          <w:tab/>
        </w:r>
        <w:r>
          <w:fldChar w:fldCharType="begin"/>
        </w:r>
        <w:r>
          <w:instrText xml:space="preserve"> PAGEREF _Toc2004 \h </w:instrText>
        </w:r>
        <w:r>
          <w:fldChar w:fldCharType="separate"/>
        </w:r>
        <w:r>
          <w:t>20</w:t>
        </w:r>
        <w:r>
          <w:fldChar w:fldCharType="end"/>
        </w:r>
      </w:hyperlink>
    </w:p>
    <w:p>
      <w:pPr>
        <w:pStyle w:val="TOC2"/>
        <w:tabs>
          <w:tab w:val="right" w:leader="dot" w:pos="8306"/>
        </w:tabs>
      </w:pPr>
      <w:hyperlink w:anchor="_Toc24283" w:history="1">
        <w:r>
          <w:rPr>
            <w:rFonts w:ascii="仿宋" w:eastAsia="仿宋" w:hAnsi="仿宋" w:cs="仿宋" w:hint="eastAsia"/>
            <w:lang w:eastAsia="zh-CN"/>
          </w:rPr>
          <w:t>(三)、建筑工程设计总体要求</w:t>
        </w:r>
        <w:r>
          <w:tab/>
        </w:r>
        <w:r>
          <w:fldChar w:fldCharType="begin"/>
        </w:r>
        <w:r>
          <w:instrText xml:space="preserve"> PAGEREF _Toc24283 \h </w:instrText>
        </w:r>
        <w:r>
          <w:fldChar w:fldCharType="separate"/>
        </w:r>
        <w:r>
          <w:t>21</w:t>
        </w:r>
        <w:r>
          <w:fldChar w:fldCharType="end"/>
        </w:r>
      </w:hyperlink>
    </w:p>
    <w:p>
      <w:pPr>
        <w:pStyle w:val="TOC2"/>
        <w:tabs>
          <w:tab w:val="right" w:leader="dot" w:pos="8306"/>
        </w:tabs>
      </w:pPr>
      <w:hyperlink w:anchor="_Toc3732" w:history="1">
        <w:r>
          <w:rPr>
            <w:rFonts w:ascii="仿宋" w:eastAsia="仿宋" w:hAnsi="仿宋" w:cs="仿宋" w:hint="eastAsia"/>
            <w:lang w:eastAsia="zh-CN"/>
          </w:rPr>
          <w:t>(四)、土建工程建设指标</w:t>
        </w:r>
        <w:r>
          <w:tab/>
        </w:r>
        <w:r>
          <w:fldChar w:fldCharType="begin"/>
        </w:r>
        <w:r>
          <w:instrText xml:space="preserve"> PAGEREF _Toc3732 \h </w:instrText>
        </w:r>
        <w:r>
          <w:fldChar w:fldCharType="separate"/>
        </w:r>
        <w:r>
          <w:t>21</w:t>
        </w:r>
        <w:r>
          <w:fldChar w:fldCharType="end"/>
        </w:r>
      </w:hyperlink>
    </w:p>
    <w:p>
      <w:pPr>
        <w:pStyle w:val="TOC1"/>
        <w:tabs>
          <w:tab w:val="right" w:leader="dot" w:pos="8306"/>
        </w:tabs>
      </w:pPr>
      <w:hyperlink w:anchor="_Toc3755" w:history="1">
        <w:r>
          <w:rPr>
            <w:rFonts w:ascii="仿宋" w:eastAsia="仿宋" w:hAnsi="仿宋" w:cs="仿宋" w:hint="eastAsia"/>
            <w:lang w:eastAsia="zh-CN"/>
          </w:rPr>
          <w:t>七、小麦新品种项目财务管理</w:t>
        </w:r>
        <w:r>
          <w:tab/>
        </w:r>
        <w:r>
          <w:fldChar w:fldCharType="begin"/>
        </w:r>
        <w:r>
          <w:instrText xml:space="preserve"> PAGEREF _Toc3755 \h </w:instrText>
        </w:r>
        <w:r>
          <w:fldChar w:fldCharType="separate"/>
        </w:r>
        <w:r>
          <w:t>22</w:t>
        </w:r>
        <w:r>
          <w:fldChar w:fldCharType="end"/>
        </w:r>
      </w:hyperlink>
    </w:p>
    <w:p>
      <w:pPr>
        <w:pStyle w:val="TOC2"/>
        <w:tabs>
          <w:tab w:val="right" w:leader="dot" w:pos="8306"/>
        </w:tabs>
      </w:pPr>
      <w:hyperlink w:anchor="_Toc6034" w:history="1">
        <w:r>
          <w:rPr>
            <w:rFonts w:ascii="仿宋" w:eastAsia="仿宋" w:hAnsi="仿宋" w:cs="仿宋" w:hint="eastAsia"/>
            <w:lang w:eastAsia="zh-CN"/>
          </w:rPr>
          <w:t>(一)、资金需求大</w:t>
        </w:r>
        <w:r>
          <w:tab/>
        </w:r>
        <w:r>
          <w:fldChar w:fldCharType="begin"/>
        </w:r>
        <w:r>
          <w:instrText xml:space="preserve"> PAGEREF _Toc6034 \h </w:instrText>
        </w:r>
        <w:r>
          <w:fldChar w:fldCharType="separate"/>
        </w:r>
        <w:r>
          <w:t>22</w:t>
        </w:r>
        <w:r>
          <w:fldChar w:fldCharType="end"/>
        </w:r>
      </w:hyperlink>
    </w:p>
    <w:p>
      <w:pPr>
        <w:pStyle w:val="TOC2"/>
        <w:tabs>
          <w:tab w:val="right" w:leader="dot" w:pos="8306"/>
        </w:tabs>
      </w:pPr>
      <w:hyperlink w:anchor="_Toc31879" w:history="1">
        <w:r>
          <w:rPr>
            <w:rFonts w:ascii="仿宋" w:eastAsia="仿宋" w:hAnsi="仿宋" w:cs="仿宋" w:hint="eastAsia"/>
            <w:lang w:eastAsia="zh-CN"/>
          </w:rPr>
          <w:t>(二)、研发周期长</w:t>
        </w:r>
        <w:r>
          <w:tab/>
        </w:r>
        <w:r>
          <w:fldChar w:fldCharType="begin"/>
        </w:r>
        <w:r>
          <w:instrText xml:space="preserve"> PAGEREF _Toc31879 \h </w:instrText>
        </w:r>
        <w:r>
          <w:fldChar w:fldCharType="separate"/>
        </w:r>
        <w:r>
          <w:t>23</w:t>
        </w:r>
        <w:r>
          <w:fldChar w:fldCharType="end"/>
        </w:r>
      </w:hyperlink>
    </w:p>
    <w:p>
      <w:pPr>
        <w:pStyle w:val="TOC2"/>
        <w:tabs>
          <w:tab w:val="right" w:leader="dot" w:pos="8306"/>
        </w:tabs>
      </w:pPr>
      <w:hyperlink w:anchor="_Toc15646" w:history="1">
        <w:r>
          <w:rPr>
            <w:rFonts w:ascii="仿宋" w:eastAsia="仿宋" w:hAnsi="仿宋" w:cs="仿宋" w:hint="eastAsia"/>
            <w:lang w:eastAsia="zh-CN"/>
          </w:rPr>
          <w:t>(三)、市场风险大</w:t>
        </w:r>
        <w:r>
          <w:tab/>
        </w:r>
        <w:r>
          <w:fldChar w:fldCharType="begin"/>
        </w:r>
        <w:r>
          <w:instrText xml:space="preserve"> PAGEREF _Toc15646 \h </w:instrText>
        </w:r>
        <w:r>
          <w:fldChar w:fldCharType="separate"/>
        </w:r>
        <w:r>
          <w:t>24</w:t>
        </w:r>
        <w:r>
          <w:fldChar w:fldCharType="end"/>
        </w:r>
      </w:hyperlink>
    </w:p>
    <w:p>
      <w:pPr>
        <w:pStyle w:val="TOC2"/>
        <w:tabs>
          <w:tab w:val="right" w:leader="dot" w:pos="8306"/>
        </w:tabs>
      </w:pPr>
      <w:hyperlink w:anchor="_Toc8615" w:history="1">
        <w:r>
          <w:rPr>
            <w:rFonts w:ascii="仿宋" w:eastAsia="仿宋" w:hAnsi="仿宋" w:cs="仿宋" w:hint="eastAsia"/>
            <w:lang w:eastAsia="zh-CN"/>
          </w:rPr>
          <w:t>(四)、利润率高</w:t>
        </w:r>
        <w:r>
          <w:tab/>
        </w:r>
        <w:r>
          <w:fldChar w:fldCharType="begin"/>
        </w:r>
        <w:r>
          <w:instrText xml:space="preserve"> PAGEREF _Toc8615 \h </w:instrText>
        </w:r>
        <w:r>
          <w:fldChar w:fldCharType="separate"/>
        </w:r>
        <w:r>
          <w:t>27</w:t>
        </w:r>
        <w:r>
          <w:fldChar w:fldCharType="end"/>
        </w:r>
      </w:hyperlink>
    </w:p>
    <w:p>
      <w:pPr>
        <w:pStyle w:val="TOC1"/>
        <w:tabs>
          <w:tab w:val="right" w:leader="dot" w:pos="8306"/>
        </w:tabs>
      </w:pPr>
      <w:hyperlink w:anchor="_Toc25356" w:history="1">
        <w:r>
          <w:rPr>
            <w:rFonts w:ascii="仿宋" w:eastAsia="仿宋" w:hAnsi="仿宋" w:cs="仿宋" w:hint="eastAsia"/>
            <w:lang w:eastAsia="zh-CN"/>
          </w:rPr>
          <w:t>八、小麦新品种项目人力资源管理</w:t>
        </w:r>
        <w:r>
          <w:tab/>
        </w:r>
        <w:r>
          <w:fldChar w:fldCharType="begin"/>
        </w:r>
        <w:r>
          <w:instrText xml:space="preserve"> PAGEREF _Toc25356 \h </w:instrText>
        </w:r>
        <w:r>
          <w:fldChar w:fldCharType="separate"/>
        </w:r>
        <w:r>
          <w:t>29</w:t>
        </w:r>
        <w:r>
          <w:fldChar w:fldCharType="end"/>
        </w:r>
      </w:hyperlink>
    </w:p>
    <w:p>
      <w:pPr>
        <w:pStyle w:val="TOC2"/>
        <w:tabs>
          <w:tab w:val="right" w:leader="dot" w:pos="8306"/>
        </w:tabs>
      </w:pPr>
      <w:hyperlink w:anchor="_Toc27659" w:history="1">
        <w:r>
          <w:rPr>
            <w:rFonts w:ascii="仿宋" w:eastAsia="仿宋" w:hAnsi="仿宋" w:cs="仿宋" w:hint="eastAsia"/>
            <w:lang w:eastAsia="zh-CN"/>
          </w:rPr>
          <w:t>(一)、建立健全的预算管理制度</w:t>
        </w:r>
        <w:r>
          <w:tab/>
        </w:r>
        <w:r>
          <w:fldChar w:fldCharType="begin"/>
        </w:r>
        <w:r>
          <w:instrText xml:space="preserve"> PAGEREF _Toc27659 \h </w:instrText>
        </w:r>
        <w:r>
          <w:fldChar w:fldCharType="separate"/>
        </w:r>
        <w:r>
          <w:t>29</w:t>
        </w:r>
        <w:r>
          <w:fldChar w:fldCharType="end"/>
        </w:r>
      </w:hyperlink>
    </w:p>
    <w:p>
      <w:pPr>
        <w:pStyle w:val="TOC2"/>
        <w:tabs>
          <w:tab w:val="right" w:leader="dot" w:pos="8306"/>
        </w:tabs>
      </w:pPr>
      <w:hyperlink w:anchor="_Toc23285" w:history="1">
        <w:r>
          <w:rPr>
            <w:rFonts w:ascii="仿宋" w:eastAsia="仿宋" w:hAnsi="仿宋" w:cs="仿宋" w:hint="eastAsia"/>
            <w:lang w:eastAsia="zh-CN"/>
          </w:rPr>
          <w:t>(二)、加强资金流动监控</w:t>
        </w:r>
        <w:r>
          <w:tab/>
        </w:r>
        <w:r>
          <w:fldChar w:fldCharType="begin"/>
        </w:r>
        <w:r>
          <w:instrText xml:space="preserve"> PAGEREF _Toc23285 \h </w:instrText>
        </w:r>
        <w:r>
          <w:fldChar w:fldCharType="separate"/>
        </w:r>
        <w:r>
          <w:t>30</w:t>
        </w:r>
        <w:r>
          <w:fldChar w:fldCharType="end"/>
        </w:r>
      </w:hyperlink>
    </w:p>
    <w:p>
      <w:pPr>
        <w:pStyle w:val="TOC2"/>
        <w:tabs>
          <w:tab w:val="right" w:leader="dot" w:pos="8306"/>
        </w:tabs>
      </w:pPr>
      <w:hyperlink w:anchor="_Toc23602" w:history="1">
        <w:r>
          <w:rPr>
            <w:rFonts w:ascii="仿宋" w:eastAsia="仿宋" w:hAnsi="仿宋" w:cs="仿宋" w:hint="eastAsia"/>
            <w:lang w:eastAsia="zh-CN"/>
          </w:rPr>
          <w:t>(三)、制定完善的风险控制机制</w:t>
        </w:r>
        <w:r>
          <w:tab/>
        </w:r>
        <w:r>
          <w:fldChar w:fldCharType="begin"/>
        </w:r>
        <w:r>
          <w:instrText xml:space="preserve"> PAGEREF _Toc23602 \h </w:instrText>
        </w:r>
        <w:r>
          <w:fldChar w:fldCharType="separate"/>
        </w:r>
        <w:r>
          <w:t>31</w:t>
        </w:r>
        <w:r>
          <w:fldChar w:fldCharType="end"/>
        </w:r>
      </w:hyperlink>
    </w:p>
    <w:p>
      <w:pPr>
        <w:pStyle w:val="TOC2"/>
        <w:tabs>
          <w:tab w:val="right" w:leader="dot" w:pos="8306"/>
        </w:tabs>
      </w:pPr>
      <w:hyperlink w:anchor="_Toc27516" w:history="1">
        <w:r>
          <w:rPr>
            <w:rFonts w:ascii="仿宋" w:eastAsia="仿宋" w:hAnsi="仿宋" w:cs="仿宋" w:hint="eastAsia"/>
            <w:lang w:eastAsia="zh-CN"/>
          </w:rPr>
          <w:t>(四)、优化成本管理</w:t>
        </w:r>
        <w:r>
          <w:tab/>
        </w:r>
        <w:r>
          <w:fldChar w:fldCharType="begin"/>
        </w:r>
        <w:r>
          <w:instrText xml:space="preserve"> PAGEREF _Toc27516 \h </w:instrText>
        </w:r>
        <w:r>
          <w:fldChar w:fldCharType="separate"/>
        </w:r>
        <w:r>
          <w:t>33</w:t>
        </w:r>
        <w:r>
          <w:fldChar w:fldCharType="end"/>
        </w:r>
      </w:hyperlink>
    </w:p>
    <w:p>
      <w:pPr>
        <w:pStyle w:val="TOC1"/>
        <w:tabs>
          <w:tab w:val="right" w:leader="dot" w:pos="8306"/>
        </w:tabs>
      </w:pPr>
      <w:hyperlink w:anchor="_Toc19916" w:history="1">
        <w:r>
          <w:rPr>
            <w:rFonts w:ascii="仿宋" w:eastAsia="仿宋" w:hAnsi="仿宋" w:cs="仿宋" w:hint="eastAsia"/>
            <w:lang w:eastAsia="zh-CN"/>
          </w:rPr>
          <w:t>九、小麦新品种项目计划安排</w:t>
        </w:r>
        <w:r>
          <w:tab/>
        </w:r>
        <w:r>
          <w:fldChar w:fldCharType="begin"/>
        </w:r>
        <w:r>
          <w:instrText xml:space="preserve"> PAGEREF _Toc19916 \h </w:instrText>
        </w:r>
        <w:r>
          <w:fldChar w:fldCharType="separate"/>
        </w:r>
        <w:r>
          <w:t>34</w:t>
        </w:r>
        <w:r>
          <w:fldChar w:fldCharType="end"/>
        </w:r>
      </w:hyperlink>
    </w:p>
    <w:p>
      <w:pPr>
        <w:pStyle w:val="TOC2"/>
        <w:tabs>
          <w:tab w:val="right" w:leader="dot" w:pos="8306"/>
        </w:tabs>
      </w:pPr>
      <w:hyperlink w:anchor="_Toc23233" w:history="1">
        <w:r>
          <w:rPr>
            <w:rFonts w:ascii="仿宋" w:eastAsia="仿宋" w:hAnsi="仿宋" w:cs="仿宋" w:hint="eastAsia"/>
            <w:lang w:eastAsia="zh-CN"/>
          </w:rPr>
          <w:t>(一)、建设周期</w:t>
        </w:r>
        <w:r>
          <w:tab/>
        </w:r>
        <w:r>
          <w:fldChar w:fldCharType="begin"/>
        </w:r>
        <w:r>
          <w:instrText xml:space="preserve"> PAGEREF _Toc23233 \h </w:instrText>
        </w:r>
        <w:r>
          <w:fldChar w:fldCharType="separate"/>
        </w:r>
        <w:r>
          <w:t>34</w:t>
        </w:r>
        <w:r>
          <w:fldChar w:fldCharType="end"/>
        </w:r>
      </w:hyperlink>
    </w:p>
    <w:p>
      <w:pPr>
        <w:pStyle w:val="TOC2"/>
        <w:tabs>
          <w:tab w:val="right" w:leader="dot" w:pos="8306"/>
        </w:tabs>
      </w:pPr>
      <w:hyperlink w:anchor="_Toc10979" w:history="1">
        <w:r>
          <w:rPr>
            <w:rFonts w:ascii="仿宋" w:eastAsia="仿宋" w:hAnsi="仿宋" w:cs="仿宋" w:hint="eastAsia"/>
            <w:lang w:eastAsia="zh-CN"/>
          </w:rPr>
          <w:t>(二)、建设进度</w:t>
        </w:r>
        <w:r>
          <w:tab/>
        </w:r>
        <w:r>
          <w:fldChar w:fldCharType="begin"/>
        </w:r>
        <w:r>
          <w:instrText xml:space="preserve"> PAGEREF _Toc10979 \h </w:instrText>
        </w:r>
        <w:r>
          <w:fldChar w:fldCharType="separate"/>
        </w:r>
        <w:r>
          <w:t>35</w:t>
        </w:r>
        <w:r>
          <w:fldChar w:fldCharType="end"/>
        </w:r>
      </w:hyperlink>
    </w:p>
    <w:p>
      <w:pPr>
        <w:pStyle w:val="TOC2"/>
        <w:tabs>
          <w:tab w:val="right" w:leader="dot" w:pos="8306"/>
        </w:tabs>
      </w:pPr>
      <w:hyperlink w:anchor="_Toc23913" w:history="1">
        <w:r>
          <w:rPr>
            <w:rFonts w:ascii="仿宋" w:eastAsia="仿宋" w:hAnsi="仿宋" w:cs="仿宋" w:hint="eastAsia"/>
            <w:lang w:eastAsia="zh-CN"/>
          </w:rPr>
          <w:t>(三)、进度安排注意事项</w:t>
        </w:r>
        <w:r>
          <w:tab/>
        </w:r>
        <w:r>
          <w:fldChar w:fldCharType="begin"/>
        </w:r>
        <w:r>
          <w:instrText xml:space="preserve"> PAGEREF _Toc23913 \h </w:instrText>
        </w:r>
        <w:r>
          <w:fldChar w:fldCharType="separate"/>
        </w:r>
        <w:r>
          <w:t>36</w:t>
        </w:r>
        <w:r>
          <w:fldChar w:fldCharType="end"/>
        </w:r>
      </w:hyperlink>
    </w:p>
    <w:p>
      <w:pPr>
        <w:pStyle w:val="TOC2"/>
        <w:tabs>
          <w:tab w:val="right" w:leader="dot" w:pos="8306"/>
        </w:tabs>
      </w:pPr>
      <w:hyperlink w:anchor="_Toc1348" w:history="1">
        <w:r>
          <w:rPr>
            <w:rFonts w:ascii="仿宋" w:eastAsia="仿宋" w:hAnsi="仿宋" w:cs="仿宋" w:hint="eastAsia"/>
            <w:lang w:eastAsia="zh-CN"/>
          </w:rPr>
          <w:t>(四)、人力资源配置</w:t>
        </w:r>
        <w:r>
          <w:tab/>
        </w:r>
        <w:r>
          <w:fldChar w:fldCharType="begin"/>
        </w:r>
        <w:r>
          <w:instrText xml:space="preserve"> PAGEREF _Toc1348 \h </w:instrText>
        </w:r>
        <w:r>
          <w:fldChar w:fldCharType="separate"/>
        </w:r>
        <w:r>
          <w:t>37</w:t>
        </w:r>
        <w:r>
          <w:fldChar w:fldCharType="end"/>
        </w:r>
      </w:hyperlink>
    </w:p>
    <w:p>
      <w:pPr>
        <w:pStyle w:val="TOC1"/>
        <w:tabs>
          <w:tab w:val="right" w:leader="dot" w:pos="8306"/>
        </w:tabs>
      </w:pPr>
      <w:hyperlink w:anchor="_Toc5857" w:history="1">
        <w:r>
          <w:rPr>
            <w:rFonts w:ascii="仿宋" w:eastAsia="仿宋" w:hAnsi="仿宋" w:cs="仿宋" w:hint="eastAsia"/>
            <w:lang w:eastAsia="zh-CN"/>
          </w:rPr>
          <w:t>十、生产安全保护</w:t>
        </w:r>
        <w:r>
          <w:tab/>
        </w:r>
        <w:r>
          <w:fldChar w:fldCharType="begin"/>
        </w:r>
        <w:r>
          <w:instrText xml:space="preserve"> PAGEREF _Toc5857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34" w:history="1">
        <w:r>
          <w:rPr>
            <w:rFonts w:ascii="仿宋" w:eastAsia="仿宋" w:hAnsi="仿宋" w:cs="仿宋" w:hint="eastAsia"/>
            <w:lang w:eastAsia="zh-CN"/>
          </w:rPr>
          <w:t>(一)、消防安全</w:t>
        </w:r>
        <w:r>
          <w:tab/>
        </w:r>
        <w:r>
          <w:fldChar w:fldCharType="begin"/>
        </w:r>
        <w:r>
          <w:instrText xml:space="preserve"> PAGEREF _Toc12334 \h </w:instrText>
        </w:r>
        <w:r>
          <w:fldChar w:fldCharType="separate"/>
        </w:r>
        <w:r>
          <w:t>38</w:t>
        </w:r>
        <w:r>
          <w:fldChar w:fldCharType="end"/>
        </w:r>
      </w:hyperlink>
    </w:p>
    <w:p>
      <w:pPr>
        <w:pStyle w:val="TOC2"/>
        <w:tabs>
          <w:tab w:val="right" w:leader="dot" w:pos="8306"/>
        </w:tabs>
      </w:pPr>
      <w:hyperlink w:anchor="_Toc31946" w:history="1">
        <w:r>
          <w:rPr>
            <w:rFonts w:ascii="仿宋" w:eastAsia="仿宋" w:hAnsi="仿宋" w:cs="仿宋" w:hint="eastAsia"/>
            <w:lang w:eastAsia="zh-CN"/>
          </w:rPr>
          <w:t>(二)、防火防爆总图布置措施</w:t>
        </w:r>
        <w:r>
          <w:tab/>
        </w:r>
        <w:r>
          <w:fldChar w:fldCharType="begin"/>
        </w:r>
        <w:r>
          <w:instrText xml:space="preserve"> PAGEREF _Toc31946 \h </w:instrText>
        </w:r>
        <w:r>
          <w:fldChar w:fldCharType="separate"/>
        </w:r>
        <w:r>
          <w:t>40</w:t>
        </w:r>
        <w:r>
          <w:fldChar w:fldCharType="end"/>
        </w:r>
      </w:hyperlink>
    </w:p>
    <w:p>
      <w:pPr>
        <w:pStyle w:val="TOC2"/>
        <w:tabs>
          <w:tab w:val="right" w:leader="dot" w:pos="8306"/>
        </w:tabs>
      </w:pPr>
      <w:hyperlink w:anchor="_Toc1178" w:history="1">
        <w:r>
          <w:rPr>
            <w:rFonts w:ascii="仿宋" w:eastAsia="仿宋" w:hAnsi="仿宋" w:cs="仿宋" w:hint="eastAsia"/>
            <w:lang w:eastAsia="zh-CN"/>
          </w:rPr>
          <w:t>(三)、自然灾害防范措施</w:t>
        </w:r>
        <w:r>
          <w:tab/>
        </w:r>
        <w:r>
          <w:fldChar w:fldCharType="begin"/>
        </w:r>
        <w:r>
          <w:instrText xml:space="preserve"> PAGEREF _Toc1178 \h </w:instrText>
        </w:r>
        <w:r>
          <w:fldChar w:fldCharType="separate"/>
        </w:r>
        <w:r>
          <w:t>41</w:t>
        </w:r>
        <w:r>
          <w:fldChar w:fldCharType="end"/>
        </w:r>
      </w:hyperlink>
    </w:p>
    <w:p>
      <w:pPr>
        <w:pStyle w:val="TOC2"/>
        <w:tabs>
          <w:tab w:val="right" w:leader="dot" w:pos="8306"/>
        </w:tabs>
      </w:pPr>
      <w:hyperlink w:anchor="_Toc16047" w:history="1">
        <w:r>
          <w:rPr>
            <w:rFonts w:ascii="仿宋" w:eastAsia="仿宋" w:hAnsi="仿宋" w:cs="仿宋" w:hint="eastAsia"/>
            <w:lang w:eastAsia="zh-CN"/>
          </w:rPr>
          <w:t>(四)、安全色及安全标志使用要求</w:t>
        </w:r>
        <w:r>
          <w:tab/>
        </w:r>
        <w:r>
          <w:fldChar w:fldCharType="begin"/>
        </w:r>
        <w:r>
          <w:instrText xml:space="preserve"> PAGEREF _Toc16047 \h </w:instrText>
        </w:r>
        <w:r>
          <w:fldChar w:fldCharType="separate"/>
        </w:r>
        <w:r>
          <w:t>42</w:t>
        </w:r>
        <w:r>
          <w:fldChar w:fldCharType="end"/>
        </w:r>
      </w:hyperlink>
    </w:p>
    <w:p>
      <w:pPr>
        <w:pStyle w:val="TOC2"/>
        <w:tabs>
          <w:tab w:val="right" w:leader="dot" w:pos="8306"/>
        </w:tabs>
      </w:pPr>
      <w:hyperlink w:anchor="_Toc3219" w:history="1">
        <w:r>
          <w:rPr>
            <w:rFonts w:ascii="仿宋" w:eastAsia="仿宋" w:hAnsi="仿宋" w:cs="仿宋" w:hint="eastAsia"/>
            <w:lang w:eastAsia="zh-CN"/>
          </w:rPr>
          <w:t>(五)、防尘防毒措施</w:t>
        </w:r>
        <w:r>
          <w:tab/>
        </w:r>
        <w:r>
          <w:fldChar w:fldCharType="begin"/>
        </w:r>
        <w:r>
          <w:instrText xml:space="preserve"> PAGEREF _Toc3219 \h </w:instrText>
        </w:r>
        <w:r>
          <w:fldChar w:fldCharType="separate"/>
        </w:r>
        <w:r>
          <w:t>43</w:t>
        </w:r>
        <w:r>
          <w:fldChar w:fldCharType="end"/>
        </w:r>
      </w:hyperlink>
    </w:p>
    <w:p>
      <w:pPr>
        <w:pStyle w:val="TOC2"/>
        <w:tabs>
          <w:tab w:val="right" w:leader="dot" w:pos="8306"/>
        </w:tabs>
      </w:pPr>
      <w:hyperlink w:anchor="_Toc7278" w:history="1">
        <w:r>
          <w:rPr>
            <w:rFonts w:ascii="仿宋" w:eastAsia="仿宋" w:hAnsi="仿宋" w:cs="仿宋" w:hint="eastAsia"/>
            <w:lang w:eastAsia="zh-CN"/>
          </w:rPr>
          <w:t>(六)、防静电、触电防护及防雷措施</w:t>
        </w:r>
        <w:r>
          <w:tab/>
        </w:r>
        <w:r>
          <w:fldChar w:fldCharType="begin"/>
        </w:r>
        <w:r>
          <w:instrText xml:space="preserve"> PAGEREF _Toc7278 \h </w:instrText>
        </w:r>
        <w:r>
          <w:fldChar w:fldCharType="separate"/>
        </w:r>
        <w:r>
          <w:t>43</w:t>
        </w:r>
        <w:r>
          <w:fldChar w:fldCharType="end"/>
        </w:r>
      </w:hyperlink>
    </w:p>
    <w:p>
      <w:pPr>
        <w:pStyle w:val="TOC2"/>
        <w:tabs>
          <w:tab w:val="right" w:leader="dot" w:pos="8306"/>
        </w:tabs>
      </w:pPr>
      <w:hyperlink w:anchor="_Toc30326" w:history="1">
        <w:r>
          <w:rPr>
            <w:rFonts w:ascii="仿宋" w:eastAsia="仿宋" w:hAnsi="仿宋" w:cs="仿宋" w:hint="eastAsia"/>
            <w:lang w:eastAsia="zh-CN"/>
          </w:rPr>
          <w:t>(七)、机械设备安全保障措施</w:t>
        </w:r>
        <w:r>
          <w:tab/>
        </w:r>
        <w:r>
          <w:fldChar w:fldCharType="begin"/>
        </w:r>
        <w:r>
          <w:instrText xml:space="preserve"> PAGEREF _Toc30326 \h </w:instrText>
        </w:r>
        <w:r>
          <w:fldChar w:fldCharType="separate"/>
        </w:r>
        <w:r>
          <w:t>45</w:t>
        </w:r>
        <w:r>
          <w:fldChar w:fldCharType="end"/>
        </w:r>
      </w:hyperlink>
    </w:p>
    <w:p>
      <w:pPr>
        <w:pStyle w:val="TOC1"/>
        <w:tabs>
          <w:tab w:val="right" w:leader="dot" w:pos="8306"/>
        </w:tabs>
      </w:pPr>
      <w:hyperlink w:anchor="_Toc10501" w:history="1">
        <w:r>
          <w:rPr>
            <w:rFonts w:ascii="仿宋" w:eastAsia="仿宋" w:hAnsi="仿宋" w:cs="仿宋" w:hint="eastAsia"/>
            <w:lang w:eastAsia="zh-CN"/>
          </w:rPr>
          <w:t>十一、小麦新品种项目社会影响</w:t>
        </w:r>
        <w:r>
          <w:tab/>
        </w:r>
        <w:r>
          <w:fldChar w:fldCharType="begin"/>
        </w:r>
        <w:r>
          <w:instrText xml:space="preserve"> PAGEREF _Toc10501 \h </w:instrText>
        </w:r>
        <w:r>
          <w:fldChar w:fldCharType="separate"/>
        </w:r>
        <w:r>
          <w:t>46</w:t>
        </w:r>
        <w:r>
          <w:fldChar w:fldCharType="end"/>
        </w:r>
      </w:hyperlink>
    </w:p>
    <w:p>
      <w:pPr>
        <w:pStyle w:val="TOC2"/>
        <w:tabs>
          <w:tab w:val="right" w:leader="dot" w:pos="8306"/>
        </w:tabs>
      </w:pPr>
      <w:hyperlink w:anchor="_Toc30485" w:history="1">
        <w:r>
          <w:rPr>
            <w:rFonts w:ascii="仿宋" w:eastAsia="仿宋" w:hAnsi="仿宋" w:cs="仿宋" w:hint="eastAsia"/>
            <w:lang w:eastAsia="zh-CN"/>
          </w:rPr>
          <w:t>(一)、社会责任与义务</w:t>
        </w:r>
        <w:r>
          <w:tab/>
        </w:r>
        <w:r>
          <w:fldChar w:fldCharType="begin"/>
        </w:r>
        <w:r>
          <w:instrText xml:space="preserve"> PAGEREF _Toc30485 \h </w:instrText>
        </w:r>
        <w:r>
          <w:fldChar w:fldCharType="separate"/>
        </w:r>
        <w:r>
          <w:t>46</w:t>
        </w:r>
        <w:r>
          <w:fldChar w:fldCharType="end"/>
        </w:r>
      </w:hyperlink>
    </w:p>
    <w:p>
      <w:pPr>
        <w:pStyle w:val="TOC2"/>
        <w:tabs>
          <w:tab w:val="right" w:leader="dot" w:pos="8306"/>
        </w:tabs>
      </w:pPr>
      <w:hyperlink w:anchor="_Toc9371" w:history="1">
        <w:r>
          <w:rPr>
            <w:rFonts w:ascii="仿宋" w:eastAsia="仿宋" w:hAnsi="仿宋" w:cs="仿宋" w:hint="eastAsia"/>
            <w:lang w:eastAsia="zh-CN"/>
          </w:rPr>
          <w:t>(二)、社会参与与沟通</w:t>
        </w:r>
        <w:r>
          <w:tab/>
        </w:r>
        <w:r>
          <w:fldChar w:fldCharType="begin"/>
        </w:r>
        <w:r>
          <w:instrText xml:space="preserve"> PAGEREF _Toc9371 \h </w:instrText>
        </w:r>
        <w:r>
          <w:fldChar w:fldCharType="separate"/>
        </w:r>
        <w:r>
          <w:t>47</w:t>
        </w:r>
        <w:r>
          <w:fldChar w:fldCharType="end"/>
        </w:r>
      </w:hyperlink>
    </w:p>
    <w:p>
      <w:pPr>
        <w:pStyle w:val="TOC1"/>
        <w:tabs>
          <w:tab w:val="right" w:leader="dot" w:pos="8306"/>
        </w:tabs>
      </w:pPr>
      <w:hyperlink w:anchor="_Toc14867" w:history="1">
        <w:r>
          <w:rPr>
            <w:rFonts w:ascii="仿宋" w:eastAsia="仿宋" w:hAnsi="仿宋" w:cs="仿宋" w:hint="eastAsia"/>
            <w:lang w:eastAsia="zh-CN"/>
          </w:rPr>
          <w:t>十二、小麦新品种项目技术管理</w:t>
        </w:r>
        <w:r>
          <w:tab/>
        </w:r>
        <w:r>
          <w:fldChar w:fldCharType="begin"/>
        </w:r>
        <w:r>
          <w:instrText xml:space="preserve"> PAGEREF _Toc14867 \h </w:instrText>
        </w:r>
        <w:r>
          <w:fldChar w:fldCharType="separate"/>
        </w:r>
        <w:r>
          <w:t>48</w:t>
        </w:r>
        <w:r>
          <w:fldChar w:fldCharType="end"/>
        </w:r>
      </w:hyperlink>
    </w:p>
    <w:p>
      <w:pPr>
        <w:pStyle w:val="TOC2"/>
        <w:tabs>
          <w:tab w:val="right" w:leader="dot" w:pos="8306"/>
        </w:tabs>
      </w:pPr>
      <w:hyperlink w:anchor="_Toc12288" w:history="1">
        <w:r>
          <w:rPr>
            <w:rFonts w:ascii="仿宋" w:eastAsia="仿宋" w:hAnsi="仿宋" w:cs="仿宋" w:hint="eastAsia"/>
            <w:lang w:eastAsia="zh-CN"/>
          </w:rPr>
          <w:t>(一)、技术方案选用方向</w:t>
        </w:r>
        <w:r>
          <w:tab/>
        </w:r>
        <w:r>
          <w:fldChar w:fldCharType="begin"/>
        </w:r>
        <w:r>
          <w:instrText xml:space="preserve"> PAGEREF _Toc12288 \h </w:instrText>
        </w:r>
        <w:r>
          <w:fldChar w:fldCharType="separate"/>
        </w:r>
        <w:r>
          <w:t>48</w:t>
        </w:r>
        <w:r>
          <w:fldChar w:fldCharType="end"/>
        </w:r>
      </w:hyperlink>
    </w:p>
    <w:p>
      <w:pPr>
        <w:pStyle w:val="TOC2"/>
        <w:tabs>
          <w:tab w:val="right" w:leader="dot" w:pos="8306"/>
        </w:tabs>
      </w:pPr>
      <w:hyperlink w:anchor="_Toc14830" w:history="1">
        <w:r>
          <w:rPr>
            <w:rFonts w:ascii="仿宋" w:eastAsia="仿宋" w:hAnsi="仿宋" w:cs="仿宋" w:hint="eastAsia"/>
            <w:lang w:eastAsia="zh-CN"/>
          </w:rPr>
          <w:t>(二)、工艺技术方案选用原则</w:t>
        </w:r>
        <w:r>
          <w:tab/>
        </w:r>
        <w:r>
          <w:fldChar w:fldCharType="begin"/>
        </w:r>
        <w:r>
          <w:instrText xml:space="preserve"> PAGEREF _Toc14830 \h </w:instrText>
        </w:r>
        <w:r>
          <w:fldChar w:fldCharType="separate"/>
        </w:r>
        <w:r>
          <w:t>50</w:t>
        </w:r>
        <w:r>
          <w:fldChar w:fldCharType="end"/>
        </w:r>
      </w:hyperlink>
    </w:p>
    <w:p>
      <w:pPr>
        <w:pStyle w:val="TOC2"/>
        <w:tabs>
          <w:tab w:val="right" w:leader="dot" w:pos="8306"/>
        </w:tabs>
      </w:pPr>
      <w:hyperlink w:anchor="_Toc27894" w:history="1">
        <w:r>
          <w:rPr>
            <w:rFonts w:ascii="仿宋" w:eastAsia="仿宋" w:hAnsi="仿宋" w:cs="仿宋" w:hint="eastAsia"/>
            <w:lang w:eastAsia="zh-CN"/>
          </w:rPr>
          <w:t>(三)、工艺技术方案要求</w:t>
        </w:r>
        <w:r>
          <w:tab/>
        </w:r>
        <w:r>
          <w:fldChar w:fldCharType="begin"/>
        </w:r>
        <w:r>
          <w:instrText xml:space="preserve"> PAGEREF _Toc27894 \h </w:instrText>
        </w:r>
        <w:r>
          <w:fldChar w:fldCharType="separate"/>
        </w:r>
        <w:r>
          <w:t>52</w:t>
        </w:r>
        <w:r>
          <w:fldChar w:fldCharType="end"/>
        </w:r>
      </w:hyperlink>
    </w:p>
    <w:p>
      <w:pPr>
        <w:pStyle w:val="TOC1"/>
        <w:tabs>
          <w:tab w:val="right" w:leader="dot" w:pos="8306"/>
        </w:tabs>
      </w:pPr>
      <w:hyperlink w:anchor="_Toc26006" w:history="1">
        <w:r>
          <w:rPr>
            <w:rFonts w:ascii="仿宋" w:eastAsia="仿宋" w:hAnsi="仿宋" w:cs="仿宋" w:hint="eastAsia"/>
            <w:lang w:eastAsia="zh-CN"/>
          </w:rPr>
          <w:t>十三、小麦新品种项目工程方案分析</w:t>
        </w:r>
        <w:r>
          <w:tab/>
        </w:r>
        <w:r>
          <w:fldChar w:fldCharType="begin"/>
        </w:r>
        <w:r>
          <w:instrText xml:space="preserve"> PAGEREF _Toc26006 \h </w:instrText>
        </w:r>
        <w:r>
          <w:fldChar w:fldCharType="separate"/>
        </w:r>
        <w:r>
          <w:t>54</w:t>
        </w:r>
        <w:r>
          <w:fldChar w:fldCharType="end"/>
        </w:r>
      </w:hyperlink>
    </w:p>
    <w:p>
      <w:pPr>
        <w:pStyle w:val="TOC2"/>
        <w:tabs>
          <w:tab w:val="right" w:leader="dot" w:pos="8306"/>
        </w:tabs>
      </w:pPr>
      <w:hyperlink w:anchor="_Toc31235" w:history="1">
        <w:r>
          <w:rPr>
            <w:rFonts w:ascii="仿宋" w:eastAsia="仿宋" w:hAnsi="仿宋" w:cs="仿宋" w:hint="eastAsia"/>
            <w:lang w:eastAsia="zh-CN"/>
          </w:rPr>
          <w:t>(一)、建筑工程设计原则</w:t>
        </w:r>
        <w:r>
          <w:tab/>
        </w:r>
        <w:r>
          <w:fldChar w:fldCharType="begin"/>
        </w:r>
        <w:r>
          <w:instrText xml:space="preserve"> PAGEREF _Toc31235 \h </w:instrText>
        </w:r>
        <w:r>
          <w:fldChar w:fldCharType="separate"/>
        </w:r>
        <w:r>
          <w:t>54</w:t>
        </w:r>
        <w:r>
          <w:fldChar w:fldCharType="end"/>
        </w:r>
      </w:hyperlink>
    </w:p>
    <w:p>
      <w:pPr>
        <w:pStyle w:val="TOC2"/>
        <w:tabs>
          <w:tab w:val="right" w:leader="dot" w:pos="8306"/>
        </w:tabs>
      </w:pPr>
      <w:hyperlink w:anchor="_Toc26497" w:history="1">
        <w:r>
          <w:rPr>
            <w:rFonts w:ascii="仿宋" w:eastAsia="仿宋" w:hAnsi="仿宋" w:cs="仿宋" w:hint="eastAsia"/>
            <w:lang w:eastAsia="zh-CN"/>
          </w:rPr>
          <w:t>(二)、土建工程建设指标</w:t>
        </w:r>
        <w:r>
          <w:tab/>
        </w:r>
        <w:r>
          <w:fldChar w:fldCharType="begin"/>
        </w:r>
        <w:r>
          <w:instrText xml:space="preserve"> PAGEREF _Toc26497 \h </w:instrText>
        </w:r>
        <w:r>
          <w:fldChar w:fldCharType="separate"/>
        </w:r>
        <w:r>
          <w:t>57</w:t>
        </w:r>
        <w:r>
          <w:fldChar w:fldCharType="end"/>
        </w:r>
      </w:hyperlink>
    </w:p>
    <w:p>
      <w:pPr>
        <w:pStyle w:val="TOC1"/>
        <w:tabs>
          <w:tab w:val="right" w:leader="dot" w:pos="8306"/>
        </w:tabs>
      </w:pPr>
      <w:hyperlink w:anchor="_Toc28066" w:history="1">
        <w:r>
          <w:rPr>
            <w:rFonts w:ascii="仿宋" w:eastAsia="仿宋" w:hAnsi="仿宋" w:cs="仿宋" w:hint="eastAsia"/>
            <w:lang w:eastAsia="zh-CN"/>
          </w:rPr>
          <w:t>十四、小麦新品种项目治理与监督</w:t>
        </w:r>
        <w:r>
          <w:tab/>
        </w:r>
        <w:r>
          <w:fldChar w:fldCharType="begin"/>
        </w:r>
        <w:r>
          <w:instrText xml:space="preserve"> PAGEREF _Toc28066 \h </w:instrText>
        </w:r>
        <w:r>
          <w:fldChar w:fldCharType="separate"/>
        </w:r>
        <w:r>
          <w:t>59</w:t>
        </w:r>
        <w:r>
          <w:fldChar w:fldCharType="end"/>
        </w:r>
      </w:hyperlink>
    </w:p>
    <w:p>
      <w:pPr>
        <w:pStyle w:val="TOC2"/>
        <w:tabs>
          <w:tab w:val="right" w:leader="dot" w:pos="8306"/>
        </w:tabs>
      </w:pPr>
      <w:hyperlink w:anchor="_Toc17054" w:history="1">
        <w:r>
          <w:rPr>
            <w:rFonts w:ascii="仿宋" w:eastAsia="仿宋" w:hAnsi="仿宋" w:cs="仿宋" w:hint="eastAsia"/>
            <w:lang w:eastAsia="zh-CN"/>
          </w:rPr>
          <w:t>(一)、小麦新品种项目治理结构</w:t>
        </w:r>
        <w:r>
          <w:tab/>
        </w:r>
        <w:r>
          <w:fldChar w:fldCharType="begin"/>
        </w:r>
        <w:r>
          <w:instrText xml:space="preserve"> PAGEREF _Toc17054 \h </w:instrText>
        </w:r>
        <w:r>
          <w:fldChar w:fldCharType="separate"/>
        </w:r>
        <w:r>
          <w:t>59</w:t>
        </w:r>
        <w:r>
          <w:fldChar w:fldCharType="end"/>
        </w:r>
      </w:hyperlink>
    </w:p>
    <w:p>
      <w:pPr>
        <w:pStyle w:val="TOC2"/>
        <w:tabs>
          <w:tab w:val="right" w:leader="dot" w:pos="8306"/>
        </w:tabs>
      </w:pPr>
      <w:hyperlink w:anchor="_Toc21503" w:history="1">
        <w:r>
          <w:rPr>
            <w:rFonts w:ascii="仿宋" w:eastAsia="仿宋" w:hAnsi="仿宋" w:cs="仿宋" w:hint="eastAsia"/>
            <w:lang w:eastAsia="zh-CN"/>
          </w:rPr>
          <w:t>(二)、监督与审计</w:t>
        </w:r>
        <w:r>
          <w:tab/>
        </w:r>
        <w:r>
          <w:fldChar w:fldCharType="begin"/>
        </w:r>
        <w:r>
          <w:instrText xml:space="preserve"> PAGEREF _Toc21503 \h </w:instrText>
        </w:r>
        <w:r>
          <w:fldChar w:fldCharType="separate"/>
        </w:r>
        <w:r>
          <w:t>61</w:t>
        </w:r>
        <w:r>
          <w:fldChar w:fldCharType="end"/>
        </w:r>
      </w:hyperlink>
    </w:p>
    <w:p>
      <w:pPr>
        <w:pStyle w:val="TOC1"/>
        <w:tabs>
          <w:tab w:val="right" w:leader="dot" w:pos="8306"/>
        </w:tabs>
      </w:pPr>
      <w:hyperlink w:anchor="_Toc23440" w:history="1">
        <w:r>
          <w:rPr>
            <w:rFonts w:ascii="仿宋" w:eastAsia="仿宋" w:hAnsi="仿宋" w:cs="仿宋" w:hint="eastAsia"/>
            <w:lang w:eastAsia="zh-CN"/>
          </w:rPr>
          <w:t>十五、供应链管理</w:t>
        </w:r>
        <w:r>
          <w:tab/>
        </w:r>
        <w:r>
          <w:fldChar w:fldCharType="begin"/>
        </w:r>
        <w:r>
          <w:instrText xml:space="preserve"> PAGEREF _Toc23440 \h </w:instrText>
        </w:r>
        <w:r>
          <w:fldChar w:fldCharType="separate"/>
        </w:r>
        <w:r>
          <w:t>62</w:t>
        </w:r>
        <w:r>
          <w:fldChar w:fldCharType="end"/>
        </w:r>
      </w:hyperlink>
    </w:p>
    <w:p>
      <w:pPr>
        <w:pStyle w:val="TOC2"/>
        <w:tabs>
          <w:tab w:val="right" w:leader="dot" w:pos="8306"/>
        </w:tabs>
      </w:pPr>
      <w:hyperlink w:anchor="_Toc2988" w:history="1">
        <w:r>
          <w:rPr>
            <w:rFonts w:ascii="仿宋" w:eastAsia="仿宋" w:hAnsi="仿宋" w:cs="仿宋" w:hint="eastAsia"/>
            <w:lang w:eastAsia="zh-CN"/>
          </w:rPr>
          <w:t>(一)、供应链战略规划</w:t>
        </w:r>
        <w:r>
          <w:tab/>
        </w:r>
        <w:r>
          <w:fldChar w:fldCharType="begin"/>
        </w:r>
        <w:r>
          <w:instrText xml:space="preserve"> PAGEREF _Toc2988 \h </w:instrText>
        </w:r>
        <w:r>
          <w:fldChar w:fldCharType="separate"/>
        </w:r>
        <w:r>
          <w:t>62</w:t>
        </w:r>
        <w:r>
          <w:fldChar w:fldCharType="end"/>
        </w:r>
      </w:hyperlink>
    </w:p>
    <w:p>
      <w:pPr>
        <w:pStyle w:val="TOC2"/>
        <w:tabs>
          <w:tab w:val="right" w:leader="dot" w:pos="8306"/>
        </w:tabs>
      </w:pPr>
      <w:hyperlink w:anchor="_Toc31004" w:history="1">
        <w:r>
          <w:rPr>
            <w:rFonts w:ascii="仿宋" w:eastAsia="仿宋" w:hAnsi="仿宋" w:cs="仿宋" w:hint="eastAsia"/>
            <w:lang w:eastAsia="zh-CN"/>
          </w:rPr>
          <w:t>(二)、供应商选择与合作</w:t>
        </w:r>
        <w:r>
          <w:tab/>
        </w:r>
        <w:r>
          <w:fldChar w:fldCharType="begin"/>
        </w:r>
        <w:r>
          <w:instrText xml:space="preserve"> PAGEREF _Toc31004 \h </w:instrText>
        </w:r>
        <w:r>
          <w:fldChar w:fldCharType="separate"/>
        </w:r>
        <w:r>
          <w:t>63</w:t>
        </w:r>
        <w:r>
          <w:fldChar w:fldCharType="end"/>
        </w:r>
      </w:hyperlink>
    </w:p>
    <w:p>
      <w:pPr>
        <w:pStyle w:val="TOC2"/>
        <w:tabs>
          <w:tab w:val="right" w:leader="dot" w:pos="8306"/>
        </w:tabs>
      </w:pPr>
      <w:hyperlink w:anchor="_Toc242" w:history="1">
        <w:r>
          <w:rPr>
            <w:rFonts w:ascii="仿宋" w:eastAsia="仿宋" w:hAnsi="仿宋" w:cs="仿宋" w:hint="eastAsia"/>
            <w:lang w:eastAsia="zh-CN"/>
          </w:rPr>
          <w:t>(三)、物流与库存管理</w:t>
        </w:r>
        <w:r>
          <w:tab/>
        </w:r>
        <w:r>
          <w:fldChar w:fldCharType="begin"/>
        </w:r>
        <w:r>
          <w:instrText xml:space="preserve"> PAGEREF _Toc242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23"/>
      <w:r>
        <w:rPr>
          <w:rFonts w:ascii="仿宋" w:eastAsia="仿宋" w:hAnsi="仿宋" w:cs="仿宋" w:hint="eastAsia"/>
          <w:sz w:val="28"/>
          <w:lang w:eastAsia="zh-CN"/>
        </w:rPr>
        <w:t>一、小麦新品种项目可持续发展</w:t>
      </w:r>
      <w:bookmarkEnd w:id="2"/>
    </w:p>
    <w:p>
      <w:pPr>
        <w:pStyle w:val="Heading2"/>
        <w:rPr>
          <w:rFonts w:ascii="仿宋" w:eastAsia="仿宋" w:hAnsi="仿宋" w:cs="仿宋" w:hint="eastAsia"/>
          <w:lang w:eastAsia="zh-CN"/>
        </w:rPr>
      </w:pPr>
      <w:bookmarkStart w:id="3" w:name="_Toc3228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麦新品种项目中，小麦新品种项目团队着眼于未来，明确了可持续发展的战略方向。制定的具体可持续发展目标包括降低资源使用、采用环保技术、最大化社会效益等。这一步骤不仅有助于小麦新品种项目在环保和社会责任方面达到最高标准，也为未来提供了明确的指引，确保小麦新品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可持续实践的融入小麦新品种项目管理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小麦新品种项目管理周期。从小麦新品种项目规划开始，小麦新品种项目团队就考虑了环境和社会的因素。在执行阶段，小麦新品种项目团队积极推动绿色技术的应用，优化资源利用。此外，关注员工的社会责任，通过培训和沟通活动提高员工对可持续发展的认知，使他们能够在日常工作中践行可持续实践。这些举措不仅为小麦新品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2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扎根于小麦新品种项目的可持续发展理念，我们深信环保与社会责任是小麦新品种项目成功的关键支柱。在小麦新品种项目的每一步，我们都致力于通过创新和实践，履行对环境和社会的坚定责任。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团队通过引入先进的环保技术、建立高效的废物处理系统以及推动能源节约措施，积极履行环保责任。定期的环保监测和评估确保小麦新品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不仅致力于自身可持续发展，还注重对社会的回馈。通过支持社区小麦新品种项目、参与慈善事业、提供培训机会等方式，小麦新品种项目积极履行社会责任。与当地社区建立积极互动，关注员工的工作与生活平衡，以及员工的身心健康，是小麦新品种项目在社会责任层面的关键举措。这样的实践不仅增强了小麦新品种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120"/>
      <w:r>
        <w:rPr>
          <w:rFonts w:ascii="仿宋" w:eastAsia="仿宋" w:hAnsi="仿宋" w:cs="仿宋" w:hint="eastAsia"/>
          <w:sz w:val="28"/>
          <w:lang w:eastAsia="zh-CN"/>
        </w:rPr>
        <w:t>二、小麦新品种项目选址可行性分析</w:t>
      </w:r>
      <w:bookmarkEnd w:id="5"/>
    </w:p>
    <w:p>
      <w:pPr>
        <w:pStyle w:val="Heading2"/>
        <w:rPr>
          <w:rFonts w:ascii="仿宋" w:eastAsia="仿宋" w:hAnsi="仿宋" w:cs="仿宋" w:hint="eastAsia"/>
          <w:lang w:eastAsia="zh-CN"/>
        </w:rPr>
      </w:pPr>
      <w:bookmarkStart w:id="6" w:name="_Toc9433"/>
      <w:r>
        <w:rPr>
          <w:rFonts w:ascii="仿宋" w:eastAsia="仿宋" w:hAnsi="仿宋" w:cs="仿宋" w:hint="eastAsia"/>
          <w:lang w:eastAsia="zh-CN"/>
        </w:rPr>
        <w:t>(一)、小麦新品种项目选址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该小麦新品种项目选址位于XX省XX市XX区XXX街道</w:t>
      </w:r>
    </w:p>
    <w:p>
      <w:pPr>
        <w:pStyle w:val="Heading2"/>
        <w:ind w:firstLine="560" w:firstLineChars="200"/>
        <w:rPr>
          <w:rFonts w:ascii="仿宋" w:eastAsia="仿宋" w:hAnsi="仿宋" w:cs="仿宋" w:hint="eastAsia"/>
          <w:sz w:val="28"/>
          <w:lang w:eastAsia="zh-CN"/>
        </w:rPr>
      </w:pPr>
      <w:bookmarkStart w:id="7" w:name="_Toc2313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小麦新品种项目的征地面积将根据小麦新品种项目的实际规模和需求进行精确规划。具体面积XXX平方米，旨在确保小麦新品种项目不仅能够满足当前的发展需求，还能够预留空间以适应未来的扩展。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净用地面积是在征地面积基础上去除不可利用面积后的实际可开发用地。具体面积XXX平方米，考虑到环保、交通、安全等多方面因素，以确保小麦新品种项目在整体利用效率上达到最优。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小麦新品种项目计划建设的建筑总规模具体面积XXX平方米。这一规模的确定综合考虑了小麦新品种项目的性质、规模，以及城市规划的相关要求，确保建筑布局与周边环境协调一致。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绿地率是小麦新品种项目用地中被规划为绿地的比例。具体面积XXX平方米，旨在通过合理规划绿地，改善小麦新品种项目周边环境，提升居民生活质量，并符合城市整体绿化规划。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容积率是用地上可以建设的建筑总体积与用地面积之比。具体面积XXX，通过合理的容积率规划，确保小麦新品种项目建筑规模与周边环境和谐共生。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小麦新品种项目选址与当地城市规划相一致，具体面积XXX平方米。通过与城市规划部门深入沟通，确保小麦新品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小麦新品种项目选址符合当地产业政策，具体面积XXX平方米。这包括小麦新品种项目对当地经济的促进作用，以及对相关产业的带动效应，确保小麦新品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用地总体要求必须符合环保和可持续发展的原则，具体面积XXX平方米。通过采用绿色建筑设计、节能减排等措施，确保小麦新品种项目在建设和运营过程中对环境的影响最小化，达到可持续发展的要求。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确保小麦新品种项目选址具备必要的公共设施配套，具体面积XXX平方米。这包括交通便利性、教育、医疗等基础设施，以提高居民生活品质，使得小麦新品种项目选址更具吸引力。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考虑用地总体要求对当地社会稳定性的影响，具体面积XXX平方米。通过深入了解当地社区反馈，确保小麦新品种项目的选址和建设过程对当地社会和谐稳定产生积极作用。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小麦新品种项目选址不仅符合法规和规划，还在实际操作中具有可行性。这一全面规划将为小麦新品种项目的成功实施提供坚实的基础，确保小麦新品种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9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麦新品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小麦新品种项目的设备规划和空间设计中，我们将采取灵活设备布局的措施。设备布局将根据实际需求进行灵活设计，避免不必要的浪费。通过合理规划设备摆放位置，我们将提高设备的利用率，减少设备间距，以确保小麦新品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小麦新品种项目内部引入共享设施的概念，例如共享会议室、办公区等。通过这种方式，我们可以减少对资源的重复建设，提高资源共享效率，从而减小小麦新品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26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小麦新品种项目的总图布置中，我们将不同功能区域进行明确的规划，以最大程度满足小麦新品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36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小麦新品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小麦新品种项目对环境的影响是综合评价的重要因素之一。我们将详细考虑选址周边的自然环境、生态保护区、水源地等情况，确保小麦新品种项目的建设和运营对环境影响最小化，并符合当地的环保法规标准。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对选址的评价还需充分考虑当地政府的产业政策和法规。我们将详细了解小麦新品种项目所在地的相关政策，确保小麦新品种项目的规划和运营与当地法规相符，降低不必要的法律风险。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考虑到社会稳定性对企业运营的重要性，我们将评估选址地区的社会安全情况、劳工关系、社区反馈等方面，以确保小麦新品种项目的建设和运营不会受到社会稳定性的负面影响。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最后，我们将综合考虑用地成本，包括土地购置费用、土地开发成本等。通过对用地成本的详细评估，我们能够做出更为精确的经济效益分析，为小麦新品种项目的投资决策提供有力支持。</w:t>
      </w:r>
    </w:p>
    <w:p>
      <w:pPr>
        <w:pStyle w:val="Heading1"/>
        <w:ind w:firstLine="560" w:firstLineChars="200"/>
        <w:rPr>
          <w:rFonts w:ascii="仿宋" w:eastAsia="仿宋" w:hAnsi="仿宋" w:cs="仿宋" w:hint="eastAsia"/>
          <w:sz w:val="28"/>
          <w:lang w:eastAsia="zh-CN"/>
        </w:rPr>
      </w:pPr>
      <w:bookmarkStart w:id="11" w:name="_Toc18513"/>
      <w:r>
        <w:rPr>
          <w:rFonts w:ascii="仿宋" w:eastAsia="仿宋" w:hAnsi="仿宋" w:cs="仿宋" w:hint="eastAsia"/>
          <w:sz w:val="28"/>
          <w:lang w:eastAsia="zh-CN"/>
        </w:rPr>
        <w:t>三、小麦新品种项目建设背景及必要性分析</w:t>
      </w:r>
      <w:bookmarkEnd w:id="11"/>
    </w:p>
    <w:p>
      <w:pPr>
        <w:pStyle w:val="Heading2"/>
        <w:rPr>
          <w:rFonts w:ascii="仿宋" w:eastAsia="仿宋" w:hAnsi="仿宋" w:cs="仿宋" w:hint="eastAsia"/>
          <w:lang w:eastAsia="zh-CN"/>
        </w:rPr>
      </w:pPr>
      <w:bookmarkStart w:id="12" w:name="_Toc10078"/>
      <w:r>
        <w:rPr>
          <w:rFonts w:ascii="仿宋" w:eastAsia="仿宋" w:hAnsi="仿宋" w:cs="仿宋" w:hint="eastAsia"/>
          <w:lang w:eastAsia="zh-CN"/>
        </w:rPr>
        <w:t>(一)、小麦新品种项目背景分析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小麦新品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小麦新品种项目在这个潮流中的定位。同时，我们将关注行业内涌现的新兴机遇，以便小麦新品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小麦新品种项目提供了强大的发展动力。我们将聚焦于行业内最新的技术发展趋势，包括但不限于人工智能、大数据分析、物联网等领域。通过深度的技术研究，我们将确保小麦新品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小麦新品种项目发展的源泉。我们将投入更多的精力对市场需求进行深入剖析，超越表面的需求，深入挖掘潜在的市场痛点和机遇。通过对市场需求的细致了解，小麦新品种项目将更有针对性地设计解决方案，满足市场的多样化需求，从而更好地促进小麦新品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小麦新品种项目战略至关重要。我们将对竞争态势进行更为深入的分析，包括但不限于市场份额、产品特点、客户满意度等多个维度。通过深度的竞争分析，小麦新品种项目将能够更准确地把握市场脉搏，制定具有竞争力的小麦新品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小麦新品种项目的发展具有直接的影响。我们将进行更为全面的法规和政策分析，了解行业发展中的潜在法律风险和合规挑战。通过充分了解和遵守相关法规，小麦新品种项目将确保在法律框架内合法合规运营，为小麦新品种项目的稳健发展提供有力支持。</w:t>
      </w:r>
    </w:p>
    <w:p>
      <w:pPr>
        <w:pStyle w:val="Heading2"/>
        <w:ind w:firstLine="560" w:firstLineChars="200"/>
        <w:rPr>
          <w:rFonts w:ascii="仿宋" w:eastAsia="仿宋" w:hAnsi="仿宋" w:cs="仿宋" w:hint="eastAsia"/>
          <w:sz w:val="28"/>
          <w:lang w:eastAsia="zh-CN"/>
        </w:rPr>
      </w:pPr>
      <w:bookmarkStart w:id="13" w:name="_Toc1116"/>
      <w:r>
        <w:rPr>
          <w:rFonts w:ascii="仿宋" w:eastAsia="仿宋" w:hAnsi="仿宋" w:cs="仿宋" w:hint="eastAsia"/>
          <w:sz w:val="28"/>
          <w:lang w:eastAsia="zh-CN"/>
        </w:rPr>
        <w:t>(二)、小麦新品种项目建设必要性分析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建设的迫切性源于对行业发展趋势的深刻洞察。我们正处于一个行业变革的时代，科技创新、数字化转型成为企业发展的关键动力。小麦新品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建设不仅仅是为了跟上潮流，更是为了通过技术创新推动企业的持续发展。通过引入先进的技术和解决方案，小麦新品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小麦新品种项目的建设成为必然选择，通过提高产品质量、拓展服务领域，从而在竞争中获得更多的机会。小麦新品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小麦新品种项目建设的必要性体现在对客户需求更精准的满足。通过小麦新品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建设的背后是对企业持续创新的追求。只有通过不断创新，企业才能在竞争中立于不败之地。小麦新品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062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1774"/>
      <w:r>
        <w:rPr>
          <w:rFonts w:ascii="仿宋" w:eastAsia="仿宋" w:hAnsi="仿宋" w:cs="仿宋" w:hint="eastAsia"/>
          <w:lang w:eastAsia="zh-CN"/>
        </w:rPr>
        <w:t>(一)、小麦新品种行业分析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行业一直以来都是市场的关注焦点。行业内的发展趋势、竞争态势以及潜在机会都对小麦新品种项目的推进产生深远的影响。通过深入研究行业的整体概貌，我们将更好地理解行业的核心特征，为小麦新品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麦新品种行业，技术一直是推动创新和发展的关键因素。我们将对当前技术趋势进行详尽分析，包括但不限于人工智能、大数据应用、先进制造技术等。这有助于小麦新品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小麦新品种项目成功的基础。我们将对主要竞争对手进行深入研究，包括其市场份额、产品特点、市场定位等。通过全面了解竞争对手的优势和劣势，小麦新品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1831"/>
      <w:r>
        <w:rPr>
          <w:rFonts w:ascii="仿宋" w:eastAsia="仿宋" w:hAnsi="仿宋" w:cs="仿宋" w:hint="eastAsia"/>
          <w:sz w:val="28"/>
          <w:lang w:eastAsia="zh-CN"/>
        </w:rPr>
        <w:t>(二)、小麦新品种市场分析预测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小麦新品种市场未来的增长趋势。这包括市场的整体规模、各细分领域的发展趋势等。小麦新品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麦新品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小麦新品种项目实施过程中需要充分考虑的因素。我们将对市场风险进行全面评估，包括但不限于政策法规风险、市场竞争风险、技术变革风险等。通过对潜在风险的深入分析，小麦新品种项目可以制定相应的风险缓解策略，降低不确定性对小麦新品种项目的影响。</w:t>
      </w:r>
    </w:p>
    <w:p>
      <w:pPr>
        <w:pStyle w:val="Heading1"/>
        <w:ind w:firstLine="560" w:firstLineChars="200"/>
        <w:rPr>
          <w:rFonts w:ascii="仿宋" w:eastAsia="仿宋" w:hAnsi="仿宋" w:cs="仿宋" w:hint="eastAsia"/>
          <w:sz w:val="28"/>
          <w:lang w:eastAsia="zh-CN"/>
        </w:rPr>
      </w:pPr>
      <w:bookmarkStart w:id="17" w:name="_Toc422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324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的技术管理特点体现在其创新导向。通过引入最先进的技术趋势和解决方案，小麦新品种项目致力于提升科技含量、提高质量和效率水平。这意味着我们将采用最新的工具和方法，确保小麦新品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麦新品种项目技术管理的显著特征。通过整合不同领域的技术资源，我们实现了跨学科的协同工作。这有助于优化技术架构，提高整体效能。此外，整合性策略还促进了不同技术团队之间的紧密沟通和高效合作，确保小麦新品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小麦新品种项目所采用的技术。通过不断优化技术方案，小麦新品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小麦新品种项目团队将在小麦新品种项目初期识别可能的技术风险，并采取相应的预防和应对措施。通过建立健全的风险评估机制，小麦新品种项目能够在实施过程中及时发现并解决潜在的技术问题，保障小麦新品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麦新品种项目中，技术将成为小麦新品种项目成功的有力支持。这一深度剖析揭示了技术管理在小麦新品种项目实施中的关键作用，为小麦新品种项目的技术基础奠定了坚实的基础。</w:t>
      </w:r>
    </w:p>
    <w:p>
      <w:pPr>
        <w:pStyle w:val="Heading2"/>
        <w:ind w:firstLine="560" w:firstLineChars="200"/>
        <w:rPr>
          <w:rFonts w:ascii="仿宋" w:eastAsia="仿宋" w:hAnsi="仿宋" w:cs="仿宋" w:hint="eastAsia"/>
          <w:sz w:val="28"/>
          <w:lang w:eastAsia="zh-CN"/>
        </w:rPr>
      </w:pPr>
      <w:bookmarkStart w:id="19" w:name="_Toc14592"/>
      <w:r>
        <w:rPr>
          <w:rFonts w:ascii="仿宋" w:eastAsia="仿宋" w:hAnsi="仿宋" w:cs="仿宋" w:hint="eastAsia"/>
          <w:sz w:val="28"/>
          <w:lang w:eastAsia="zh-CN"/>
        </w:rPr>
        <w:t>(二)、小麦新品种项目工艺技术设计方案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麦新品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小麦新品种项目将严格按照相关行业规范要求进行组织。通过有效控制产品质量，小麦新品种项目将致力于为顾客提供优质的小麦新品种项目产品和良好的服务。这体现了小麦新品种项目对于生产活动合规性和质量标准的高度重视，为小麦新品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小麦新品种项目注重生态效益和清洁生产原则。小麦新品种项目建设将紧密结合地方特色经济发展，与社会经济发展规划和区域环境保护规划方案相协调一致。通过与当地区域自然生态系统的结合，小麦新品种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https://d.book118.com/655143101121011113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6252FB"/>
    <w:rsid w:val="3C6252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143101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2024-02-20T18:05:00Z</dcterms:created>
  <dcterms:modified xsi:type="dcterms:W3CDTF">2024-02-20T18:05:54Z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D194AE18456F49A1A66DA15718197A3B_11</vt:lpwstr>
  </property>
  <property fmtid="{D5CDD505-2E9C-101B-9397-08002B2CF9AE}" pid="3" name="KSOProductBuildVer">
    <vt:lpwstr>2052-12.1.0.16250</vt:lpwstr>
  </property>
</Properties>
</file>