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77" w:history="1">
        <w:r>
          <w:rPr>
            <w:rFonts w:ascii="仿宋" w:eastAsia="仿宋" w:hAnsi="仿宋" w:cs="仿宋" w:hint="eastAsia"/>
            <w:lang w:eastAsia="zh-CN"/>
          </w:rPr>
          <w:t>前言</w:t>
        </w:r>
        <w:r>
          <w:tab/>
        </w:r>
        <w:r>
          <w:fldChar w:fldCharType="begin"/>
        </w:r>
        <w:r>
          <w:instrText xml:space="preserve"> PAGEREF _Toc24077 \h </w:instrText>
        </w:r>
        <w:r>
          <w:fldChar w:fldCharType="separate"/>
        </w:r>
        <w:r>
          <w:t>3</w:t>
        </w:r>
        <w:r>
          <w:fldChar w:fldCharType="end"/>
        </w:r>
      </w:hyperlink>
    </w:p>
    <w:p>
      <w:pPr>
        <w:pStyle w:val="TOC1"/>
        <w:tabs>
          <w:tab w:val="right" w:leader="dot" w:pos="8306"/>
        </w:tabs>
      </w:pPr>
      <w:hyperlink w:anchor="_Toc14587" w:history="1">
        <w:r>
          <w:rPr>
            <w:rFonts w:ascii="仿宋" w:eastAsia="仿宋" w:hAnsi="仿宋" w:cs="仿宋" w:hint="eastAsia"/>
            <w:lang w:eastAsia="zh-CN"/>
          </w:rPr>
          <w:t>一、涤纶项目可持续发展</w:t>
        </w:r>
        <w:r>
          <w:tab/>
        </w:r>
        <w:r>
          <w:fldChar w:fldCharType="begin"/>
        </w:r>
        <w:r>
          <w:instrText xml:space="preserve"> PAGEREF _Toc14587 \h </w:instrText>
        </w:r>
        <w:r>
          <w:fldChar w:fldCharType="separate"/>
        </w:r>
        <w:r>
          <w:t>3</w:t>
        </w:r>
        <w:r>
          <w:fldChar w:fldCharType="end"/>
        </w:r>
      </w:hyperlink>
    </w:p>
    <w:p>
      <w:pPr>
        <w:pStyle w:val="TOC2"/>
        <w:tabs>
          <w:tab w:val="right" w:leader="dot" w:pos="8306"/>
        </w:tabs>
      </w:pPr>
      <w:hyperlink w:anchor="_Toc32715" w:history="1">
        <w:r>
          <w:rPr>
            <w:rFonts w:ascii="仿宋" w:eastAsia="仿宋" w:hAnsi="仿宋" w:cs="仿宋" w:hint="eastAsia"/>
            <w:lang w:eastAsia="zh-CN"/>
          </w:rPr>
          <w:t>(一)、可持续战略与实践</w:t>
        </w:r>
        <w:r>
          <w:tab/>
        </w:r>
        <w:r>
          <w:fldChar w:fldCharType="begin"/>
        </w:r>
        <w:r>
          <w:instrText xml:space="preserve"> PAGEREF _Toc32715 \h </w:instrText>
        </w:r>
        <w:r>
          <w:fldChar w:fldCharType="separate"/>
        </w:r>
        <w:r>
          <w:t>3</w:t>
        </w:r>
        <w:r>
          <w:fldChar w:fldCharType="end"/>
        </w:r>
      </w:hyperlink>
    </w:p>
    <w:p>
      <w:pPr>
        <w:pStyle w:val="TOC2"/>
        <w:tabs>
          <w:tab w:val="right" w:leader="dot" w:pos="8306"/>
        </w:tabs>
      </w:pPr>
      <w:hyperlink w:anchor="_Toc31294" w:history="1">
        <w:r>
          <w:rPr>
            <w:rFonts w:ascii="仿宋" w:eastAsia="仿宋" w:hAnsi="仿宋" w:cs="仿宋" w:hint="eastAsia"/>
            <w:lang w:eastAsia="zh-CN"/>
          </w:rPr>
          <w:t>(二)、环保与社会责任</w:t>
        </w:r>
        <w:r>
          <w:tab/>
        </w:r>
        <w:r>
          <w:fldChar w:fldCharType="begin"/>
        </w:r>
        <w:r>
          <w:instrText xml:space="preserve"> PAGEREF _Toc31294 \h </w:instrText>
        </w:r>
        <w:r>
          <w:fldChar w:fldCharType="separate"/>
        </w:r>
        <w:r>
          <w:t>4</w:t>
        </w:r>
        <w:r>
          <w:fldChar w:fldCharType="end"/>
        </w:r>
      </w:hyperlink>
    </w:p>
    <w:p>
      <w:pPr>
        <w:pStyle w:val="TOC1"/>
        <w:tabs>
          <w:tab w:val="right" w:leader="dot" w:pos="8306"/>
        </w:tabs>
      </w:pPr>
      <w:hyperlink w:anchor="_Toc23852" w:history="1">
        <w:r>
          <w:rPr>
            <w:rFonts w:ascii="仿宋" w:eastAsia="仿宋" w:hAnsi="仿宋" w:cs="仿宋" w:hint="eastAsia"/>
            <w:lang w:eastAsia="zh-CN"/>
          </w:rPr>
          <w:t>二、涤纶项目建设单位说明</w:t>
        </w:r>
        <w:r>
          <w:tab/>
        </w:r>
        <w:r>
          <w:fldChar w:fldCharType="begin"/>
        </w:r>
        <w:r>
          <w:instrText xml:space="preserve"> PAGEREF _Toc23852 \h </w:instrText>
        </w:r>
        <w:r>
          <w:fldChar w:fldCharType="separate"/>
        </w:r>
        <w:r>
          <w:t>5</w:t>
        </w:r>
        <w:r>
          <w:fldChar w:fldCharType="end"/>
        </w:r>
      </w:hyperlink>
    </w:p>
    <w:p>
      <w:pPr>
        <w:pStyle w:val="TOC2"/>
        <w:tabs>
          <w:tab w:val="right" w:leader="dot" w:pos="8306"/>
        </w:tabs>
      </w:pPr>
      <w:hyperlink w:anchor="_Toc16573" w:history="1">
        <w:r>
          <w:rPr>
            <w:rFonts w:ascii="仿宋" w:eastAsia="仿宋" w:hAnsi="仿宋" w:cs="仿宋" w:hint="eastAsia"/>
            <w:lang w:eastAsia="zh-CN"/>
          </w:rPr>
          <w:t>(一)、涤纶项目承办单位基本情况</w:t>
        </w:r>
        <w:r>
          <w:tab/>
        </w:r>
        <w:r>
          <w:fldChar w:fldCharType="begin"/>
        </w:r>
        <w:r>
          <w:instrText xml:space="preserve"> PAGEREF _Toc16573 \h </w:instrText>
        </w:r>
        <w:r>
          <w:fldChar w:fldCharType="separate"/>
        </w:r>
        <w:r>
          <w:t>5</w:t>
        </w:r>
        <w:r>
          <w:fldChar w:fldCharType="end"/>
        </w:r>
      </w:hyperlink>
    </w:p>
    <w:p>
      <w:pPr>
        <w:pStyle w:val="TOC2"/>
        <w:tabs>
          <w:tab w:val="right" w:leader="dot" w:pos="8306"/>
        </w:tabs>
      </w:pPr>
      <w:hyperlink w:anchor="_Toc10092" w:history="1">
        <w:r>
          <w:rPr>
            <w:rFonts w:ascii="仿宋" w:eastAsia="仿宋" w:hAnsi="仿宋" w:cs="仿宋" w:hint="eastAsia"/>
            <w:lang w:eastAsia="zh-CN"/>
          </w:rPr>
          <w:t>(二)、公司经济效益分析</w:t>
        </w:r>
        <w:r>
          <w:tab/>
        </w:r>
        <w:r>
          <w:fldChar w:fldCharType="begin"/>
        </w:r>
        <w:r>
          <w:instrText xml:space="preserve"> PAGEREF _Toc10092 \h </w:instrText>
        </w:r>
        <w:r>
          <w:fldChar w:fldCharType="separate"/>
        </w:r>
        <w:r>
          <w:t>5</w:t>
        </w:r>
        <w:r>
          <w:fldChar w:fldCharType="end"/>
        </w:r>
      </w:hyperlink>
    </w:p>
    <w:p>
      <w:pPr>
        <w:pStyle w:val="TOC1"/>
        <w:tabs>
          <w:tab w:val="right" w:leader="dot" w:pos="8306"/>
        </w:tabs>
      </w:pPr>
      <w:hyperlink w:anchor="_Toc23536" w:history="1">
        <w:r>
          <w:rPr>
            <w:rFonts w:ascii="仿宋" w:eastAsia="仿宋" w:hAnsi="仿宋" w:cs="仿宋" w:hint="eastAsia"/>
            <w:lang w:eastAsia="zh-CN"/>
          </w:rPr>
          <w:t>三、工艺说明</w:t>
        </w:r>
        <w:r>
          <w:tab/>
        </w:r>
        <w:r>
          <w:fldChar w:fldCharType="begin"/>
        </w:r>
        <w:r>
          <w:instrText xml:space="preserve"> PAGEREF _Toc23536 \h </w:instrText>
        </w:r>
        <w:r>
          <w:fldChar w:fldCharType="separate"/>
        </w:r>
        <w:r>
          <w:t>6</w:t>
        </w:r>
        <w:r>
          <w:fldChar w:fldCharType="end"/>
        </w:r>
      </w:hyperlink>
    </w:p>
    <w:p>
      <w:pPr>
        <w:pStyle w:val="TOC2"/>
        <w:tabs>
          <w:tab w:val="right" w:leader="dot" w:pos="8306"/>
        </w:tabs>
      </w:pPr>
      <w:hyperlink w:anchor="_Toc28318" w:history="1">
        <w:r>
          <w:rPr>
            <w:rFonts w:ascii="仿宋" w:eastAsia="仿宋" w:hAnsi="仿宋" w:cs="仿宋" w:hint="eastAsia"/>
            <w:lang w:eastAsia="zh-CN"/>
          </w:rPr>
          <w:t>(一)、技术管理特点</w:t>
        </w:r>
        <w:r>
          <w:tab/>
        </w:r>
        <w:r>
          <w:fldChar w:fldCharType="begin"/>
        </w:r>
        <w:r>
          <w:instrText xml:space="preserve"> PAGEREF _Toc28318 \h </w:instrText>
        </w:r>
        <w:r>
          <w:fldChar w:fldCharType="separate"/>
        </w:r>
        <w:r>
          <w:t>6</w:t>
        </w:r>
        <w:r>
          <w:fldChar w:fldCharType="end"/>
        </w:r>
      </w:hyperlink>
    </w:p>
    <w:p>
      <w:pPr>
        <w:pStyle w:val="TOC2"/>
        <w:tabs>
          <w:tab w:val="right" w:leader="dot" w:pos="8306"/>
        </w:tabs>
      </w:pPr>
      <w:hyperlink w:anchor="_Toc10260" w:history="1">
        <w:r>
          <w:rPr>
            <w:rFonts w:ascii="仿宋" w:eastAsia="仿宋" w:hAnsi="仿宋" w:cs="仿宋" w:hint="eastAsia"/>
            <w:lang w:eastAsia="zh-CN"/>
          </w:rPr>
          <w:t>(二)、涤纶项目工艺技术设计方案</w:t>
        </w:r>
        <w:r>
          <w:tab/>
        </w:r>
        <w:r>
          <w:fldChar w:fldCharType="begin"/>
        </w:r>
        <w:r>
          <w:instrText xml:space="preserve"> PAGEREF _Toc10260 \h </w:instrText>
        </w:r>
        <w:r>
          <w:fldChar w:fldCharType="separate"/>
        </w:r>
        <w:r>
          <w:t>7</w:t>
        </w:r>
        <w:r>
          <w:fldChar w:fldCharType="end"/>
        </w:r>
      </w:hyperlink>
    </w:p>
    <w:p>
      <w:pPr>
        <w:pStyle w:val="TOC2"/>
        <w:tabs>
          <w:tab w:val="right" w:leader="dot" w:pos="8306"/>
        </w:tabs>
      </w:pPr>
      <w:hyperlink w:anchor="_Toc24738" w:history="1">
        <w:r>
          <w:rPr>
            <w:rFonts w:ascii="仿宋" w:eastAsia="仿宋" w:hAnsi="仿宋" w:cs="仿宋" w:hint="eastAsia"/>
            <w:lang w:eastAsia="zh-CN"/>
          </w:rPr>
          <w:t>(三)、设备选型方案</w:t>
        </w:r>
        <w:r>
          <w:tab/>
        </w:r>
        <w:r>
          <w:fldChar w:fldCharType="begin"/>
        </w:r>
        <w:r>
          <w:instrText xml:space="preserve"> PAGEREF _Toc24738 \h </w:instrText>
        </w:r>
        <w:r>
          <w:fldChar w:fldCharType="separate"/>
        </w:r>
        <w:r>
          <w:t>8</w:t>
        </w:r>
        <w:r>
          <w:fldChar w:fldCharType="end"/>
        </w:r>
      </w:hyperlink>
    </w:p>
    <w:p>
      <w:pPr>
        <w:pStyle w:val="TOC1"/>
        <w:tabs>
          <w:tab w:val="right" w:leader="dot" w:pos="8306"/>
        </w:tabs>
      </w:pPr>
      <w:hyperlink w:anchor="_Toc7124" w:history="1">
        <w:r>
          <w:rPr>
            <w:rFonts w:ascii="仿宋" w:eastAsia="仿宋" w:hAnsi="仿宋" w:cs="仿宋" w:hint="eastAsia"/>
            <w:lang w:eastAsia="zh-CN"/>
          </w:rPr>
          <w:t>四、产品规划分析</w:t>
        </w:r>
        <w:r>
          <w:tab/>
        </w:r>
        <w:r>
          <w:fldChar w:fldCharType="begin"/>
        </w:r>
        <w:r>
          <w:instrText xml:space="preserve"> PAGEREF _Toc7124 \h </w:instrText>
        </w:r>
        <w:r>
          <w:fldChar w:fldCharType="separate"/>
        </w:r>
        <w:r>
          <w:t>10</w:t>
        </w:r>
        <w:r>
          <w:fldChar w:fldCharType="end"/>
        </w:r>
      </w:hyperlink>
    </w:p>
    <w:p>
      <w:pPr>
        <w:pStyle w:val="TOC2"/>
        <w:tabs>
          <w:tab w:val="right" w:leader="dot" w:pos="8306"/>
        </w:tabs>
      </w:pPr>
      <w:hyperlink w:anchor="_Toc16537" w:history="1">
        <w:r>
          <w:rPr>
            <w:rFonts w:ascii="仿宋" w:eastAsia="仿宋" w:hAnsi="仿宋" w:cs="仿宋" w:hint="eastAsia"/>
            <w:lang w:eastAsia="zh-CN"/>
          </w:rPr>
          <w:t>(一)、产品规划</w:t>
        </w:r>
        <w:r>
          <w:tab/>
        </w:r>
        <w:r>
          <w:fldChar w:fldCharType="begin"/>
        </w:r>
        <w:r>
          <w:instrText xml:space="preserve"> PAGEREF _Toc16537 \h </w:instrText>
        </w:r>
        <w:r>
          <w:fldChar w:fldCharType="separate"/>
        </w:r>
        <w:r>
          <w:t>10</w:t>
        </w:r>
        <w:r>
          <w:fldChar w:fldCharType="end"/>
        </w:r>
      </w:hyperlink>
    </w:p>
    <w:p>
      <w:pPr>
        <w:pStyle w:val="TOC2"/>
        <w:tabs>
          <w:tab w:val="right" w:leader="dot" w:pos="8306"/>
        </w:tabs>
      </w:pPr>
      <w:hyperlink w:anchor="_Toc107" w:history="1">
        <w:r>
          <w:rPr>
            <w:rFonts w:ascii="仿宋" w:eastAsia="仿宋" w:hAnsi="仿宋" w:cs="仿宋" w:hint="eastAsia"/>
            <w:lang w:eastAsia="zh-CN"/>
          </w:rPr>
          <w:t>(二)、建设规模</w:t>
        </w:r>
        <w:r>
          <w:tab/>
        </w:r>
        <w:r>
          <w:fldChar w:fldCharType="begin"/>
        </w:r>
        <w:r>
          <w:instrText xml:space="preserve"> PAGEREF _Toc107 \h </w:instrText>
        </w:r>
        <w:r>
          <w:fldChar w:fldCharType="separate"/>
        </w:r>
        <w:r>
          <w:t>11</w:t>
        </w:r>
        <w:r>
          <w:fldChar w:fldCharType="end"/>
        </w:r>
      </w:hyperlink>
    </w:p>
    <w:p>
      <w:pPr>
        <w:pStyle w:val="TOC1"/>
        <w:tabs>
          <w:tab w:val="right" w:leader="dot" w:pos="8306"/>
        </w:tabs>
      </w:pPr>
      <w:hyperlink w:anchor="_Toc25349" w:history="1">
        <w:r>
          <w:rPr>
            <w:rFonts w:ascii="仿宋" w:eastAsia="仿宋" w:hAnsi="仿宋" w:cs="仿宋" w:hint="eastAsia"/>
            <w:lang w:eastAsia="zh-CN"/>
          </w:rPr>
          <w:t>五、涤纶项目建设背景及必要性分析</w:t>
        </w:r>
        <w:r>
          <w:tab/>
        </w:r>
        <w:r>
          <w:fldChar w:fldCharType="begin"/>
        </w:r>
        <w:r>
          <w:instrText xml:space="preserve"> PAGEREF _Toc25349 \h </w:instrText>
        </w:r>
        <w:r>
          <w:fldChar w:fldCharType="separate"/>
        </w:r>
        <w:r>
          <w:t>12</w:t>
        </w:r>
        <w:r>
          <w:fldChar w:fldCharType="end"/>
        </w:r>
      </w:hyperlink>
    </w:p>
    <w:p>
      <w:pPr>
        <w:pStyle w:val="TOC2"/>
        <w:tabs>
          <w:tab w:val="right" w:leader="dot" w:pos="8306"/>
        </w:tabs>
      </w:pPr>
      <w:hyperlink w:anchor="_Toc4025" w:history="1">
        <w:r>
          <w:rPr>
            <w:rFonts w:ascii="仿宋" w:eastAsia="仿宋" w:hAnsi="仿宋" w:cs="仿宋" w:hint="eastAsia"/>
            <w:lang w:eastAsia="zh-CN"/>
          </w:rPr>
          <w:t>(一)、涤纶项目背景分析</w:t>
        </w:r>
        <w:r>
          <w:tab/>
        </w:r>
        <w:r>
          <w:fldChar w:fldCharType="begin"/>
        </w:r>
        <w:r>
          <w:instrText xml:space="preserve"> PAGEREF _Toc4025 \h </w:instrText>
        </w:r>
        <w:r>
          <w:fldChar w:fldCharType="separate"/>
        </w:r>
        <w:r>
          <w:t>12</w:t>
        </w:r>
        <w:r>
          <w:fldChar w:fldCharType="end"/>
        </w:r>
      </w:hyperlink>
    </w:p>
    <w:p>
      <w:pPr>
        <w:pStyle w:val="TOC2"/>
        <w:tabs>
          <w:tab w:val="right" w:leader="dot" w:pos="8306"/>
        </w:tabs>
      </w:pPr>
      <w:hyperlink w:anchor="_Toc7172" w:history="1">
        <w:r>
          <w:rPr>
            <w:rFonts w:ascii="仿宋" w:eastAsia="仿宋" w:hAnsi="仿宋" w:cs="仿宋" w:hint="eastAsia"/>
            <w:lang w:eastAsia="zh-CN"/>
          </w:rPr>
          <w:t>(二)、涤纶项目建设必要性分析</w:t>
        </w:r>
        <w:r>
          <w:tab/>
        </w:r>
        <w:r>
          <w:fldChar w:fldCharType="begin"/>
        </w:r>
        <w:r>
          <w:instrText xml:space="preserve"> PAGEREF _Toc7172 \h </w:instrText>
        </w:r>
        <w:r>
          <w:fldChar w:fldCharType="separate"/>
        </w:r>
        <w:r>
          <w:t>13</w:t>
        </w:r>
        <w:r>
          <w:fldChar w:fldCharType="end"/>
        </w:r>
      </w:hyperlink>
    </w:p>
    <w:p>
      <w:pPr>
        <w:pStyle w:val="TOC1"/>
        <w:tabs>
          <w:tab w:val="right" w:leader="dot" w:pos="8306"/>
        </w:tabs>
      </w:pPr>
      <w:hyperlink w:anchor="_Toc20513" w:history="1">
        <w:r>
          <w:rPr>
            <w:rFonts w:ascii="仿宋" w:eastAsia="仿宋" w:hAnsi="仿宋" w:cs="仿宋" w:hint="eastAsia"/>
            <w:lang w:eastAsia="zh-CN"/>
          </w:rPr>
          <w:t>六、涤纶项目绩效评估</w:t>
        </w:r>
        <w:r>
          <w:tab/>
        </w:r>
        <w:r>
          <w:fldChar w:fldCharType="begin"/>
        </w:r>
        <w:r>
          <w:instrText xml:space="preserve"> PAGEREF _Toc20513 \h </w:instrText>
        </w:r>
        <w:r>
          <w:fldChar w:fldCharType="separate"/>
        </w:r>
        <w:r>
          <w:t>15</w:t>
        </w:r>
        <w:r>
          <w:fldChar w:fldCharType="end"/>
        </w:r>
      </w:hyperlink>
    </w:p>
    <w:p>
      <w:pPr>
        <w:pStyle w:val="TOC2"/>
        <w:tabs>
          <w:tab w:val="right" w:leader="dot" w:pos="8306"/>
        </w:tabs>
      </w:pPr>
      <w:hyperlink w:anchor="_Toc14401" w:history="1">
        <w:r>
          <w:rPr>
            <w:rFonts w:ascii="仿宋" w:eastAsia="仿宋" w:hAnsi="仿宋" w:cs="仿宋" w:hint="eastAsia"/>
            <w:lang w:eastAsia="zh-CN"/>
          </w:rPr>
          <w:t>(一)、绩效评估指标</w:t>
        </w:r>
        <w:r>
          <w:tab/>
        </w:r>
        <w:r>
          <w:fldChar w:fldCharType="begin"/>
        </w:r>
        <w:r>
          <w:instrText xml:space="preserve"> PAGEREF _Toc14401 \h </w:instrText>
        </w:r>
        <w:r>
          <w:fldChar w:fldCharType="separate"/>
        </w:r>
        <w:r>
          <w:t>15</w:t>
        </w:r>
        <w:r>
          <w:fldChar w:fldCharType="end"/>
        </w:r>
      </w:hyperlink>
    </w:p>
    <w:p>
      <w:pPr>
        <w:pStyle w:val="TOC2"/>
        <w:tabs>
          <w:tab w:val="right" w:leader="dot" w:pos="8306"/>
        </w:tabs>
      </w:pPr>
      <w:hyperlink w:anchor="_Toc1063" w:history="1">
        <w:r>
          <w:rPr>
            <w:rFonts w:ascii="仿宋" w:eastAsia="仿宋" w:hAnsi="仿宋" w:cs="仿宋" w:hint="eastAsia"/>
            <w:lang w:eastAsia="zh-CN"/>
          </w:rPr>
          <w:t>(二)、绩效评估方法</w:t>
        </w:r>
        <w:r>
          <w:tab/>
        </w:r>
        <w:r>
          <w:fldChar w:fldCharType="begin"/>
        </w:r>
        <w:r>
          <w:instrText xml:space="preserve"> PAGEREF _Toc1063 \h </w:instrText>
        </w:r>
        <w:r>
          <w:fldChar w:fldCharType="separate"/>
        </w:r>
        <w:r>
          <w:t>16</w:t>
        </w:r>
        <w:r>
          <w:fldChar w:fldCharType="end"/>
        </w:r>
      </w:hyperlink>
    </w:p>
    <w:p>
      <w:pPr>
        <w:pStyle w:val="TOC2"/>
        <w:tabs>
          <w:tab w:val="right" w:leader="dot" w:pos="8306"/>
        </w:tabs>
      </w:pPr>
      <w:hyperlink w:anchor="_Toc7827" w:history="1">
        <w:r>
          <w:rPr>
            <w:rFonts w:ascii="仿宋" w:eastAsia="仿宋" w:hAnsi="仿宋" w:cs="仿宋" w:hint="eastAsia"/>
            <w:lang w:eastAsia="zh-CN"/>
          </w:rPr>
          <w:t>(三)、绩效评估周期</w:t>
        </w:r>
        <w:r>
          <w:tab/>
        </w:r>
        <w:r>
          <w:fldChar w:fldCharType="begin"/>
        </w:r>
        <w:r>
          <w:instrText xml:space="preserve"> PAGEREF _Toc7827 \h </w:instrText>
        </w:r>
        <w:r>
          <w:fldChar w:fldCharType="separate"/>
        </w:r>
        <w:r>
          <w:t>17</w:t>
        </w:r>
        <w:r>
          <w:fldChar w:fldCharType="end"/>
        </w:r>
      </w:hyperlink>
    </w:p>
    <w:p>
      <w:pPr>
        <w:pStyle w:val="TOC1"/>
        <w:tabs>
          <w:tab w:val="right" w:leader="dot" w:pos="8306"/>
        </w:tabs>
      </w:pPr>
      <w:hyperlink w:anchor="_Toc29733" w:history="1">
        <w:r>
          <w:rPr>
            <w:rFonts w:ascii="仿宋" w:eastAsia="仿宋" w:hAnsi="仿宋" w:cs="仿宋" w:hint="eastAsia"/>
            <w:lang w:eastAsia="zh-CN"/>
          </w:rPr>
          <w:t>七、涤纶项目经营效益</w:t>
        </w:r>
        <w:r>
          <w:tab/>
        </w:r>
        <w:r>
          <w:fldChar w:fldCharType="begin"/>
        </w:r>
        <w:r>
          <w:instrText xml:space="preserve"> PAGEREF _Toc29733 \h </w:instrText>
        </w:r>
        <w:r>
          <w:fldChar w:fldCharType="separate"/>
        </w:r>
        <w:r>
          <w:t>18</w:t>
        </w:r>
        <w:r>
          <w:fldChar w:fldCharType="end"/>
        </w:r>
      </w:hyperlink>
    </w:p>
    <w:p>
      <w:pPr>
        <w:pStyle w:val="TOC2"/>
        <w:tabs>
          <w:tab w:val="right" w:leader="dot" w:pos="8306"/>
        </w:tabs>
      </w:pPr>
      <w:hyperlink w:anchor="_Toc26463" w:history="1">
        <w:r>
          <w:rPr>
            <w:rFonts w:ascii="仿宋" w:eastAsia="仿宋" w:hAnsi="仿宋" w:cs="仿宋" w:hint="eastAsia"/>
            <w:lang w:eastAsia="zh-CN"/>
          </w:rPr>
          <w:t>(一)、经济评价财务测算</w:t>
        </w:r>
        <w:r>
          <w:tab/>
        </w:r>
        <w:r>
          <w:fldChar w:fldCharType="begin"/>
        </w:r>
        <w:r>
          <w:instrText xml:space="preserve"> PAGEREF _Toc26463 \h </w:instrText>
        </w:r>
        <w:r>
          <w:fldChar w:fldCharType="separate"/>
        </w:r>
        <w:r>
          <w:t>18</w:t>
        </w:r>
        <w:r>
          <w:fldChar w:fldCharType="end"/>
        </w:r>
      </w:hyperlink>
    </w:p>
    <w:p>
      <w:pPr>
        <w:pStyle w:val="TOC2"/>
        <w:tabs>
          <w:tab w:val="right" w:leader="dot" w:pos="8306"/>
        </w:tabs>
      </w:pPr>
      <w:hyperlink w:anchor="_Toc19093" w:history="1">
        <w:r>
          <w:rPr>
            <w:rFonts w:ascii="仿宋" w:eastAsia="仿宋" w:hAnsi="仿宋" w:cs="仿宋" w:hint="eastAsia"/>
            <w:lang w:eastAsia="zh-CN"/>
          </w:rPr>
          <w:t>(二)、涤纶项目盈利能力分析</w:t>
        </w:r>
        <w:r>
          <w:tab/>
        </w:r>
        <w:r>
          <w:fldChar w:fldCharType="begin"/>
        </w:r>
        <w:r>
          <w:instrText xml:space="preserve"> PAGEREF _Toc19093 \h </w:instrText>
        </w:r>
        <w:r>
          <w:fldChar w:fldCharType="separate"/>
        </w:r>
        <w:r>
          <w:t>19</w:t>
        </w:r>
        <w:r>
          <w:fldChar w:fldCharType="end"/>
        </w:r>
      </w:hyperlink>
    </w:p>
    <w:p>
      <w:pPr>
        <w:pStyle w:val="TOC1"/>
        <w:tabs>
          <w:tab w:val="right" w:leader="dot" w:pos="8306"/>
        </w:tabs>
      </w:pPr>
      <w:hyperlink w:anchor="_Toc24628" w:history="1">
        <w:r>
          <w:rPr>
            <w:rFonts w:ascii="仿宋" w:eastAsia="仿宋" w:hAnsi="仿宋" w:cs="仿宋" w:hint="eastAsia"/>
            <w:lang w:eastAsia="zh-CN"/>
          </w:rPr>
          <w:t>八、涤纶项目社会影响</w:t>
        </w:r>
        <w:r>
          <w:tab/>
        </w:r>
        <w:r>
          <w:fldChar w:fldCharType="begin"/>
        </w:r>
        <w:r>
          <w:instrText xml:space="preserve"> PAGEREF _Toc24628 \h </w:instrText>
        </w:r>
        <w:r>
          <w:fldChar w:fldCharType="separate"/>
        </w:r>
        <w:r>
          <w:t>20</w:t>
        </w:r>
        <w:r>
          <w:fldChar w:fldCharType="end"/>
        </w:r>
      </w:hyperlink>
    </w:p>
    <w:p>
      <w:pPr>
        <w:pStyle w:val="TOC2"/>
        <w:tabs>
          <w:tab w:val="right" w:leader="dot" w:pos="8306"/>
        </w:tabs>
      </w:pPr>
      <w:hyperlink w:anchor="_Toc16323" w:history="1">
        <w:r>
          <w:rPr>
            <w:rFonts w:ascii="仿宋" w:eastAsia="仿宋" w:hAnsi="仿宋" w:cs="仿宋" w:hint="eastAsia"/>
            <w:lang w:eastAsia="zh-CN"/>
          </w:rPr>
          <w:t>(一)、社会责任与义务</w:t>
        </w:r>
        <w:r>
          <w:tab/>
        </w:r>
        <w:r>
          <w:fldChar w:fldCharType="begin"/>
        </w:r>
        <w:r>
          <w:instrText xml:space="preserve"> PAGEREF _Toc16323 \h </w:instrText>
        </w:r>
        <w:r>
          <w:fldChar w:fldCharType="separate"/>
        </w:r>
        <w:r>
          <w:t>20</w:t>
        </w:r>
        <w:r>
          <w:fldChar w:fldCharType="end"/>
        </w:r>
      </w:hyperlink>
    </w:p>
    <w:p>
      <w:pPr>
        <w:pStyle w:val="TOC2"/>
        <w:tabs>
          <w:tab w:val="right" w:leader="dot" w:pos="8306"/>
        </w:tabs>
      </w:pPr>
      <w:hyperlink w:anchor="_Toc25926" w:history="1">
        <w:r>
          <w:rPr>
            <w:rFonts w:ascii="仿宋" w:eastAsia="仿宋" w:hAnsi="仿宋" w:cs="仿宋" w:hint="eastAsia"/>
            <w:lang w:eastAsia="zh-CN"/>
          </w:rPr>
          <w:t>(二)、社会参与与沟通</w:t>
        </w:r>
        <w:r>
          <w:tab/>
        </w:r>
        <w:r>
          <w:fldChar w:fldCharType="begin"/>
        </w:r>
        <w:r>
          <w:instrText xml:space="preserve"> PAGEREF _Toc25926 \h </w:instrText>
        </w:r>
        <w:r>
          <w:fldChar w:fldCharType="separate"/>
        </w:r>
        <w:r>
          <w:t>20</w:t>
        </w:r>
        <w:r>
          <w:fldChar w:fldCharType="end"/>
        </w:r>
      </w:hyperlink>
    </w:p>
    <w:p>
      <w:pPr>
        <w:pStyle w:val="TOC1"/>
        <w:tabs>
          <w:tab w:val="right" w:leader="dot" w:pos="8306"/>
        </w:tabs>
      </w:pPr>
      <w:hyperlink w:anchor="_Toc30684" w:history="1">
        <w:r>
          <w:rPr>
            <w:rFonts w:ascii="仿宋" w:eastAsia="仿宋" w:hAnsi="仿宋" w:cs="仿宋" w:hint="eastAsia"/>
            <w:lang w:eastAsia="zh-CN"/>
          </w:rPr>
          <w:t>九、生产安全保护</w:t>
        </w:r>
        <w:r>
          <w:tab/>
        </w:r>
        <w:r>
          <w:fldChar w:fldCharType="begin"/>
        </w:r>
        <w:r>
          <w:instrText xml:space="preserve"> PAGEREF _Toc30684 \h </w:instrText>
        </w:r>
        <w:r>
          <w:fldChar w:fldCharType="separate"/>
        </w:r>
        <w:r>
          <w:t>21</w:t>
        </w:r>
        <w:r>
          <w:fldChar w:fldCharType="end"/>
        </w:r>
      </w:hyperlink>
    </w:p>
    <w:p>
      <w:pPr>
        <w:pStyle w:val="TOC2"/>
        <w:tabs>
          <w:tab w:val="right" w:leader="dot" w:pos="8306"/>
        </w:tabs>
      </w:pPr>
      <w:hyperlink w:anchor="_Toc1962" w:history="1">
        <w:r>
          <w:rPr>
            <w:rFonts w:ascii="仿宋" w:eastAsia="仿宋" w:hAnsi="仿宋" w:cs="仿宋" w:hint="eastAsia"/>
            <w:lang w:eastAsia="zh-CN"/>
          </w:rPr>
          <w:t>(一)、消防安全</w:t>
        </w:r>
        <w:r>
          <w:tab/>
        </w:r>
        <w:r>
          <w:fldChar w:fldCharType="begin"/>
        </w:r>
        <w:r>
          <w:instrText xml:space="preserve"> PAGEREF _Toc1962 \h </w:instrText>
        </w:r>
        <w:r>
          <w:fldChar w:fldCharType="separate"/>
        </w:r>
        <w:r>
          <w:t>21</w:t>
        </w:r>
        <w:r>
          <w:fldChar w:fldCharType="end"/>
        </w:r>
      </w:hyperlink>
    </w:p>
    <w:p>
      <w:pPr>
        <w:pStyle w:val="TOC2"/>
        <w:tabs>
          <w:tab w:val="right" w:leader="dot" w:pos="8306"/>
        </w:tabs>
      </w:pPr>
      <w:hyperlink w:anchor="_Toc20157" w:history="1">
        <w:r>
          <w:rPr>
            <w:rFonts w:ascii="仿宋" w:eastAsia="仿宋" w:hAnsi="仿宋" w:cs="仿宋" w:hint="eastAsia"/>
            <w:lang w:eastAsia="zh-CN"/>
          </w:rPr>
          <w:t>(二)、防火防爆总图布置措施</w:t>
        </w:r>
        <w:r>
          <w:tab/>
        </w:r>
        <w:r>
          <w:fldChar w:fldCharType="begin"/>
        </w:r>
        <w:r>
          <w:instrText xml:space="preserve"> PAGEREF _Toc20157 \h </w:instrText>
        </w:r>
        <w:r>
          <w:fldChar w:fldCharType="separate"/>
        </w:r>
        <w:r>
          <w:t>23</w:t>
        </w:r>
        <w:r>
          <w:fldChar w:fldCharType="end"/>
        </w:r>
      </w:hyperlink>
    </w:p>
    <w:p>
      <w:pPr>
        <w:pStyle w:val="TOC2"/>
        <w:tabs>
          <w:tab w:val="right" w:leader="dot" w:pos="8306"/>
        </w:tabs>
      </w:pPr>
      <w:hyperlink w:anchor="_Toc28289" w:history="1">
        <w:r>
          <w:rPr>
            <w:rFonts w:ascii="仿宋" w:eastAsia="仿宋" w:hAnsi="仿宋" w:cs="仿宋" w:hint="eastAsia"/>
            <w:lang w:eastAsia="zh-CN"/>
          </w:rPr>
          <w:t>(三)、自然灾害防范措施</w:t>
        </w:r>
        <w:r>
          <w:tab/>
        </w:r>
        <w:r>
          <w:fldChar w:fldCharType="begin"/>
        </w:r>
        <w:r>
          <w:instrText xml:space="preserve"> PAGEREF _Toc28289 \h </w:instrText>
        </w:r>
        <w:r>
          <w:fldChar w:fldCharType="separate"/>
        </w:r>
        <w:r>
          <w:t>24</w:t>
        </w:r>
        <w:r>
          <w:fldChar w:fldCharType="end"/>
        </w:r>
      </w:hyperlink>
    </w:p>
    <w:p>
      <w:pPr>
        <w:pStyle w:val="TOC2"/>
        <w:tabs>
          <w:tab w:val="right" w:leader="dot" w:pos="8306"/>
        </w:tabs>
      </w:pPr>
      <w:hyperlink w:anchor="_Toc26348" w:history="1">
        <w:r>
          <w:rPr>
            <w:rFonts w:ascii="仿宋" w:eastAsia="仿宋" w:hAnsi="仿宋" w:cs="仿宋" w:hint="eastAsia"/>
            <w:lang w:eastAsia="zh-CN"/>
          </w:rPr>
          <w:t>(四)、安全色及安全标志使用要求</w:t>
        </w:r>
        <w:r>
          <w:tab/>
        </w:r>
        <w:r>
          <w:fldChar w:fldCharType="begin"/>
        </w:r>
        <w:r>
          <w:instrText xml:space="preserve"> PAGEREF _Toc26348 \h </w:instrText>
        </w:r>
        <w:r>
          <w:fldChar w:fldCharType="separate"/>
        </w:r>
        <w:r>
          <w:t>24</w:t>
        </w:r>
        <w:r>
          <w:fldChar w:fldCharType="end"/>
        </w:r>
      </w:hyperlink>
    </w:p>
    <w:p>
      <w:pPr>
        <w:pStyle w:val="TOC2"/>
        <w:tabs>
          <w:tab w:val="right" w:leader="dot" w:pos="8306"/>
        </w:tabs>
      </w:pPr>
      <w:hyperlink w:anchor="_Toc4727" w:history="1">
        <w:r>
          <w:rPr>
            <w:rFonts w:ascii="仿宋" w:eastAsia="仿宋" w:hAnsi="仿宋" w:cs="仿宋" w:hint="eastAsia"/>
            <w:lang w:eastAsia="zh-CN"/>
          </w:rPr>
          <w:t>(五)、防尘防毒措施</w:t>
        </w:r>
        <w:r>
          <w:tab/>
        </w:r>
        <w:r>
          <w:fldChar w:fldCharType="begin"/>
        </w:r>
        <w:r>
          <w:instrText xml:space="preserve"> PAGEREF _Toc4727 \h </w:instrText>
        </w:r>
        <w:r>
          <w:fldChar w:fldCharType="separate"/>
        </w:r>
        <w:r>
          <w:t>25</w:t>
        </w:r>
        <w:r>
          <w:fldChar w:fldCharType="end"/>
        </w:r>
      </w:hyperlink>
    </w:p>
    <w:p>
      <w:pPr>
        <w:pStyle w:val="TOC2"/>
        <w:tabs>
          <w:tab w:val="right" w:leader="dot" w:pos="8306"/>
        </w:tabs>
      </w:pPr>
      <w:hyperlink w:anchor="_Toc15774" w:history="1">
        <w:r>
          <w:rPr>
            <w:rFonts w:ascii="仿宋" w:eastAsia="仿宋" w:hAnsi="仿宋" w:cs="仿宋" w:hint="eastAsia"/>
            <w:lang w:eastAsia="zh-CN"/>
          </w:rPr>
          <w:t>(六)、防静电、触电防护及防雷措施</w:t>
        </w:r>
        <w:r>
          <w:tab/>
        </w:r>
        <w:r>
          <w:fldChar w:fldCharType="begin"/>
        </w:r>
        <w:r>
          <w:instrText xml:space="preserve"> PAGEREF _Toc15774 \h </w:instrText>
        </w:r>
        <w:r>
          <w:fldChar w:fldCharType="separate"/>
        </w:r>
        <w:r>
          <w:t>26</w:t>
        </w:r>
        <w:r>
          <w:fldChar w:fldCharType="end"/>
        </w:r>
      </w:hyperlink>
    </w:p>
    <w:p>
      <w:pPr>
        <w:pStyle w:val="TOC2"/>
        <w:tabs>
          <w:tab w:val="right" w:leader="dot" w:pos="8306"/>
        </w:tabs>
      </w:pPr>
      <w:hyperlink w:anchor="_Toc11842" w:history="1">
        <w:r>
          <w:rPr>
            <w:rFonts w:ascii="仿宋" w:eastAsia="仿宋" w:hAnsi="仿宋" w:cs="仿宋" w:hint="eastAsia"/>
            <w:lang w:eastAsia="zh-CN"/>
          </w:rPr>
          <w:t>(七)、机械设备安全保障措施</w:t>
        </w:r>
        <w:r>
          <w:tab/>
        </w:r>
        <w:r>
          <w:fldChar w:fldCharType="begin"/>
        </w:r>
        <w:r>
          <w:instrText xml:space="preserve"> PAGEREF _Toc11842 \h </w:instrText>
        </w:r>
        <w:r>
          <w:fldChar w:fldCharType="separate"/>
        </w:r>
        <w:r>
          <w:t>28</w:t>
        </w:r>
        <w:r>
          <w:fldChar w:fldCharType="end"/>
        </w:r>
      </w:hyperlink>
    </w:p>
    <w:p>
      <w:pPr>
        <w:pStyle w:val="TOC1"/>
        <w:tabs>
          <w:tab w:val="right" w:leader="dot" w:pos="8306"/>
        </w:tabs>
      </w:pPr>
      <w:hyperlink w:anchor="_Toc21438" w:history="1">
        <w:r>
          <w:rPr>
            <w:rFonts w:ascii="仿宋" w:eastAsia="仿宋" w:hAnsi="仿宋" w:cs="仿宋" w:hint="eastAsia"/>
            <w:lang w:eastAsia="zh-CN"/>
          </w:rPr>
          <w:t>十、涤纶项目计划安排</w:t>
        </w:r>
        <w:r>
          <w:tab/>
        </w:r>
        <w:r>
          <w:fldChar w:fldCharType="begin"/>
        </w:r>
        <w:r>
          <w:instrText xml:space="preserve"> PAGEREF _Toc21438 \h </w:instrText>
        </w:r>
        <w:r>
          <w:fldChar w:fldCharType="separate"/>
        </w:r>
        <w:r>
          <w:t>29</w:t>
        </w:r>
        <w:r>
          <w:fldChar w:fldCharType="end"/>
        </w:r>
      </w:hyperlink>
    </w:p>
    <w:p>
      <w:pPr>
        <w:pStyle w:val="TOC2"/>
        <w:tabs>
          <w:tab w:val="right" w:leader="dot" w:pos="8306"/>
        </w:tabs>
      </w:pPr>
      <w:hyperlink w:anchor="_Toc21504" w:history="1">
        <w:r>
          <w:rPr>
            <w:rFonts w:ascii="仿宋" w:eastAsia="仿宋" w:hAnsi="仿宋" w:cs="仿宋" w:hint="eastAsia"/>
            <w:lang w:eastAsia="zh-CN"/>
          </w:rPr>
          <w:t>(一)、建设周期</w:t>
        </w:r>
        <w:r>
          <w:tab/>
        </w:r>
        <w:r>
          <w:fldChar w:fldCharType="begin"/>
        </w:r>
        <w:r>
          <w:instrText xml:space="preserve"> PAGEREF _Toc21504 \h </w:instrText>
        </w:r>
        <w:r>
          <w:fldChar w:fldCharType="separate"/>
        </w:r>
        <w:r>
          <w:t>29</w:t>
        </w:r>
        <w:r>
          <w:fldChar w:fldCharType="end"/>
        </w:r>
      </w:hyperlink>
    </w:p>
    <w:p>
      <w:pPr>
        <w:pStyle w:val="TOC2"/>
        <w:tabs>
          <w:tab w:val="right" w:leader="dot" w:pos="8306"/>
        </w:tabs>
      </w:pPr>
      <w:hyperlink w:anchor="_Toc15435" w:history="1">
        <w:r>
          <w:rPr>
            <w:rFonts w:ascii="仿宋" w:eastAsia="仿宋" w:hAnsi="仿宋" w:cs="仿宋" w:hint="eastAsia"/>
            <w:lang w:eastAsia="zh-CN"/>
          </w:rPr>
          <w:t>(二)、建设进度</w:t>
        </w:r>
        <w:r>
          <w:tab/>
        </w:r>
        <w:r>
          <w:fldChar w:fldCharType="begin"/>
        </w:r>
        <w:r>
          <w:instrText xml:space="preserve"> PAGEREF _Toc15435 \h </w:instrText>
        </w:r>
        <w:r>
          <w:fldChar w:fldCharType="separate"/>
        </w:r>
        <w:r>
          <w:t>30</w:t>
        </w:r>
        <w:r>
          <w:fldChar w:fldCharType="end"/>
        </w:r>
      </w:hyperlink>
    </w:p>
    <w:p>
      <w:pPr>
        <w:pStyle w:val="TOC2"/>
        <w:tabs>
          <w:tab w:val="right" w:leader="dot" w:pos="8306"/>
        </w:tabs>
      </w:pPr>
      <w:hyperlink w:anchor="_Toc22183" w:history="1">
        <w:r>
          <w:rPr>
            <w:rFonts w:ascii="仿宋" w:eastAsia="仿宋" w:hAnsi="仿宋" w:cs="仿宋" w:hint="eastAsia"/>
            <w:lang w:eastAsia="zh-CN"/>
          </w:rPr>
          <w:t>(三)、进度安排注意事项</w:t>
        </w:r>
        <w:r>
          <w:tab/>
        </w:r>
        <w:r>
          <w:fldChar w:fldCharType="begin"/>
        </w:r>
        <w:r>
          <w:instrText xml:space="preserve"> PAGEREF _Toc22183 \h </w:instrText>
        </w:r>
        <w:r>
          <w:fldChar w:fldCharType="separate"/>
        </w:r>
        <w:r>
          <w:t>31</w:t>
        </w:r>
        <w:r>
          <w:fldChar w:fldCharType="end"/>
        </w:r>
      </w:hyperlink>
    </w:p>
    <w:p>
      <w:pPr>
        <w:pStyle w:val="TOC2"/>
        <w:tabs>
          <w:tab w:val="right" w:leader="dot" w:pos="8306"/>
        </w:tabs>
      </w:pPr>
      <w:hyperlink w:anchor="_Toc8842" w:history="1">
        <w:r>
          <w:rPr>
            <w:rFonts w:ascii="仿宋" w:eastAsia="仿宋" w:hAnsi="仿宋" w:cs="仿宋" w:hint="eastAsia"/>
            <w:lang w:eastAsia="zh-CN"/>
          </w:rPr>
          <w:t>(四)、人力资源配置</w:t>
        </w:r>
        <w:r>
          <w:tab/>
        </w:r>
        <w:r>
          <w:fldChar w:fldCharType="begin"/>
        </w:r>
        <w:r>
          <w:instrText xml:space="preserve"> PAGEREF _Toc8842 \h </w:instrText>
        </w:r>
        <w:r>
          <w:fldChar w:fldCharType="separate"/>
        </w:r>
        <w:r>
          <w:t>32</w:t>
        </w:r>
        <w:r>
          <w:fldChar w:fldCharType="end"/>
        </w:r>
      </w:hyperlink>
    </w:p>
    <w:p>
      <w:pPr>
        <w:pStyle w:val="TOC1"/>
        <w:tabs>
          <w:tab w:val="right" w:leader="dot" w:pos="8306"/>
        </w:tabs>
      </w:pPr>
      <w:hyperlink w:anchor="_Toc28652" w:history="1">
        <w:r>
          <w:rPr>
            <w:rFonts w:ascii="仿宋" w:eastAsia="仿宋" w:hAnsi="仿宋" w:cs="仿宋" w:hint="eastAsia"/>
            <w:lang w:eastAsia="zh-CN"/>
          </w:rPr>
          <w:t>十一、涤纶项目财务管理</w:t>
        </w:r>
        <w:r>
          <w:tab/>
        </w:r>
        <w:r>
          <w:fldChar w:fldCharType="begin"/>
        </w:r>
        <w:r>
          <w:instrText xml:space="preserve"> PAGEREF _Toc28652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95" w:history="1">
        <w:r>
          <w:rPr>
            <w:rFonts w:ascii="仿宋" w:eastAsia="仿宋" w:hAnsi="仿宋" w:cs="仿宋" w:hint="eastAsia"/>
            <w:lang w:eastAsia="zh-CN"/>
          </w:rPr>
          <w:t>(一)、资金需求大</w:t>
        </w:r>
        <w:r>
          <w:tab/>
        </w:r>
        <w:r>
          <w:fldChar w:fldCharType="begin"/>
        </w:r>
        <w:r>
          <w:instrText xml:space="preserve"> PAGEREF _Toc11995 \h </w:instrText>
        </w:r>
        <w:r>
          <w:fldChar w:fldCharType="separate"/>
        </w:r>
        <w:r>
          <w:t>33</w:t>
        </w:r>
        <w:r>
          <w:fldChar w:fldCharType="end"/>
        </w:r>
      </w:hyperlink>
    </w:p>
    <w:p>
      <w:pPr>
        <w:pStyle w:val="TOC2"/>
        <w:tabs>
          <w:tab w:val="right" w:leader="dot" w:pos="8306"/>
        </w:tabs>
      </w:pPr>
      <w:hyperlink w:anchor="_Toc3645" w:history="1">
        <w:r>
          <w:rPr>
            <w:rFonts w:ascii="仿宋" w:eastAsia="仿宋" w:hAnsi="仿宋" w:cs="仿宋" w:hint="eastAsia"/>
            <w:lang w:eastAsia="zh-CN"/>
          </w:rPr>
          <w:t>(二)、研发周期长</w:t>
        </w:r>
        <w:r>
          <w:tab/>
        </w:r>
        <w:r>
          <w:fldChar w:fldCharType="begin"/>
        </w:r>
        <w:r>
          <w:instrText xml:space="preserve"> PAGEREF _Toc3645 \h </w:instrText>
        </w:r>
        <w:r>
          <w:fldChar w:fldCharType="separate"/>
        </w:r>
        <w:r>
          <w:t>34</w:t>
        </w:r>
        <w:r>
          <w:fldChar w:fldCharType="end"/>
        </w:r>
      </w:hyperlink>
    </w:p>
    <w:p>
      <w:pPr>
        <w:pStyle w:val="TOC2"/>
        <w:tabs>
          <w:tab w:val="right" w:leader="dot" w:pos="8306"/>
        </w:tabs>
      </w:pPr>
      <w:hyperlink w:anchor="_Toc10041" w:history="1">
        <w:r>
          <w:rPr>
            <w:rFonts w:ascii="仿宋" w:eastAsia="仿宋" w:hAnsi="仿宋" w:cs="仿宋" w:hint="eastAsia"/>
            <w:lang w:eastAsia="zh-CN"/>
          </w:rPr>
          <w:t>(三)、市场风险大</w:t>
        </w:r>
        <w:r>
          <w:tab/>
        </w:r>
        <w:r>
          <w:fldChar w:fldCharType="begin"/>
        </w:r>
        <w:r>
          <w:instrText xml:space="preserve"> PAGEREF _Toc10041 \h </w:instrText>
        </w:r>
        <w:r>
          <w:fldChar w:fldCharType="separate"/>
        </w:r>
        <w:r>
          <w:t>35</w:t>
        </w:r>
        <w:r>
          <w:fldChar w:fldCharType="end"/>
        </w:r>
      </w:hyperlink>
    </w:p>
    <w:p>
      <w:pPr>
        <w:pStyle w:val="TOC2"/>
        <w:tabs>
          <w:tab w:val="right" w:leader="dot" w:pos="8306"/>
        </w:tabs>
      </w:pPr>
      <w:hyperlink w:anchor="_Toc21453" w:history="1">
        <w:r>
          <w:rPr>
            <w:rFonts w:ascii="仿宋" w:eastAsia="仿宋" w:hAnsi="仿宋" w:cs="仿宋" w:hint="eastAsia"/>
            <w:lang w:eastAsia="zh-CN"/>
          </w:rPr>
          <w:t>(四)、利润率高</w:t>
        </w:r>
        <w:r>
          <w:tab/>
        </w:r>
        <w:r>
          <w:fldChar w:fldCharType="begin"/>
        </w:r>
        <w:r>
          <w:instrText xml:space="preserve"> PAGEREF _Toc21453 \h </w:instrText>
        </w:r>
        <w:r>
          <w:fldChar w:fldCharType="separate"/>
        </w:r>
        <w:r>
          <w:t>38</w:t>
        </w:r>
        <w:r>
          <w:fldChar w:fldCharType="end"/>
        </w:r>
      </w:hyperlink>
    </w:p>
    <w:p>
      <w:pPr>
        <w:pStyle w:val="TOC1"/>
        <w:tabs>
          <w:tab w:val="right" w:leader="dot" w:pos="8306"/>
        </w:tabs>
      </w:pPr>
      <w:hyperlink w:anchor="_Toc20648" w:history="1">
        <w:r>
          <w:rPr>
            <w:rFonts w:ascii="仿宋" w:eastAsia="仿宋" w:hAnsi="仿宋" w:cs="仿宋" w:hint="eastAsia"/>
            <w:lang w:eastAsia="zh-CN"/>
          </w:rPr>
          <w:t>十二、涤纶项目人力资源培养与发展</w:t>
        </w:r>
        <w:r>
          <w:tab/>
        </w:r>
        <w:r>
          <w:fldChar w:fldCharType="begin"/>
        </w:r>
        <w:r>
          <w:instrText xml:space="preserve"> PAGEREF _Toc20648 \h </w:instrText>
        </w:r>
        <w:r>
          <w:fldChar w:fldCharType="separate"/>
        </w:r>
        <w:r>
          <w:t>40</w:t>
        </w:r>
        <w:r>
          <w:fldChar w:fldCharType="end"/>
        </w:r>
      </w:hyperlink>
    </w:p>
    <w:p>
      <w:pPr>
        <w:pStyle w:val="TOC2"/>
        <w:tabs>
          <w:tab w:val="right" w:leader="dot" w:pos="8306"/>
        </w:tabs>
      </w:pPr>
      <w:hyperlink w:anchor="_Toc22211" w:history="1">
        <w:r>
          <w:rPr>
            <w:rFonts w:ascii="仿宋" w:eastAsia="仿宋" w:hAnsi="仿宋" w:cs="仿宋" w:hint="eastAsia"/>
            <w:lang w:eastAsia="zh-CN"/>
          </w:rPr>
          <w:t>(一)、人才需求与规划</w:t>
        </w:r>
        <w:r>
          <w:tab/>
        </w:r>
        <w:r>
          <w:fldChar w:fldCharType="begin"/>
        </w:r>
        <w:r>
          <w:instrText xml:space="preserve"> PAGEREF _Toc22211 \h </w:instrText>
        </w:r>
        <w:r>
          <w:fldChar w:fldCharType="separate"/>
        </w:r>
        <w:r>
          <w:t>40</w:t>
        </w:r>
        <w:r>
          <w:fldChar w:fldCharType="end"/>
        </w:r>
      </w:hyperlink>
    </w:p>
    <w:p>
      <w:pPr>
        <w:pStyle w:val="TOC2"/>
        <w:tabs>
          <w:tab w:val="right" w:leader="dot" w:pos="8306"/>
        </w:tabs>
      </w:pPr>
      <w:hyperlink w:anchor="_Toc285" w:history="1">
        <w:r>
          <w:rPr>
            <w:rFonts w:ascii="仿宋" w:eastAsia="仿宋" w:hAnsi="仿宋" w:cs="仿宋" w:hint="eastAsia"/>
            <w:lang w:eastAsia="zh-CN"/>
          </w:rPr>
          <w:t>(二)、培训与发展计划</w:t>
        </w:r>
        <w:r>
          <w:tab/>
        </w:r>
        <w:r>
          <w:fldChar w:fldCharType="begin"/>
        </w:r>
        <w:r>
          <w:instrText xml:space="preserve"> PAGEREF _Toc285 \h </w:instrText>
        </w:r>
        <w:r>
          <w:fldChar w:fldCharType="separate"/>
        </w:r>
        <w:r>
          <w:t>40</w:t>
        </w:r>
        <w:r>
          <w:fldChar w:fldCharType="end"/>
        </w:r>
      </w:hyperlink>
    </w:p>
    <w:p>
      <w:pPr>
        <w:pStyle w:val="TOC1"/>
        <w:tabs>
          <w:tab w:val="right" w:leader="dot" w:pos="8306"/>
        </w:tabs>
      </w:pPr>
      <w:hyperlink w:anchor="_Toc29698" w:history="1">
        <w:r>
          <w:rPr>
            <w:rFonts w:ascii="仿宋" w:eastAsia="仿宋" w:hAnsi="仿宋" w:cs="仿宋" w:hint="eastAsia"/>
            <w:lang w:eastAsia="zh-CN"/>
          </w:rPr>
          <w:t>十三、涤纶项目实施时间节点</w:t>
        </w:r>
        <w:r>
          <w:tab/>
        </w:r>
        <w:r>
          <w:fldChar w:fldCharType="begin"/>
        </w:r>
        <w:r>
          <w:instrText xml:space="preserve"> PAGEREF _Toc29698 \h </w:instrText>
        </w:r>
        <w:r>
          <w:fldChar w:fldCharType="separate"/>
        </w:r>
        <w:r>
          <w:t>41</w:t>
        </w:r>
        <w:r>
          <w:fldChar w:fldCharType="end"/>
        </w:r>
      </w:hyperlink>
    </w:p>
    <w:p>
      <w:pPr>
        <w:pStyle w:val="TOC2"/>
        <w:tabs>
          <w:tab w:val="right" w:leader="dot" w:pos="8306"/>
        </w:tabs>
      </w:pPr>
      <w:hyperlink w:anchor="_Toc3494" w:history="1">
        <w:r>
          <w:rPr>
            <w:rFonts w:ascii="仿宋" w:eastAsia="仿宋" w:hAnsi="仿宋" w:cs="仿宋" w:hint="eastAsia"/>
            <w:lang w:eastAsia="zh-CN"/>
          </w:rPr>
          <w:t>(一)、涤纶项目启动阶段时间节点</w:t>
        </w:r>
        <w:r>
          <w:tab/>
        </w:r>
        <w:r>
          <w:fldChar w:fldCharType="begin"/>
        </w:r>
        <w:r>
          <w:instrText xml:space="preserve"> PAGEREF _Toc3494 \h </w:instrText>
        </w:r>
        <w:r>
          <w:fldChar w:fldCharType="separate"/>
        </w:r>
        <w:r>
          <w:t>41</w:t>
        </w:r>
        <w:r>
          <w:fldChar w:fldCharType="end"/>
        </w:r>
      </w:hyperlink>
    </w:p>
    <w:p>
      <w:pPr>
        <w:pStyle w:val="TOC2"/>
        <w:tabs>
          <w:tab w:val="right" w:leader="dot" w:pos="8306"/>
        </w:tabs>
      </w:pPr>
      <w:hyperlink w:anchor="_Toc20784" w:history="1">
        <w:r>
          <w:rPr>
            <w:rFonts w:ascii="仿宋" w:eastAsia="仿宋" w:hAnsi="仿宋" w:cs="仿宋" w:hint="eastAsia"/>
            <w:lang w:eastAsia="zh-CN"/>
          </w:rPr>
          <w:t>(二)、涤纶项目执行阶段时间节点</w:t>
        </w:r>
        <w:r>
          <w:tab/>
        </w:r>
        <w:r>
          <w:fldChar w:fldCharType="begin"/>
        </w:r>
        <w:r>
          <w:instrText xml:space="preserve"> PAGEREF _Toc20784 \h </w:instrText>
        </w:r>
        <w:r>
          <w:fldChar w:fldCharType="separate"/>
        </w:r>
        <w:r>
          <w:t>42</w:t>
        </w:r>
        <w:r>
          <w:fldChar w:fldCharType="end"/>
        </w:r>
      </w:hyperlink>
    </w:p>
    <w:p>
      <w:pPr>
        <w:pStyle w:val="TOC2"/>
        <w:tabs>
          <w:tab w:val="right" w:leader="dot" w:pos="8306"/>
        </w:tabs>
      </w:pPr>
      <w:hyperlink w:anchor="_Toc24288" w:history="1">
        <w:r>
          <w:rPr>
            <w:rFonts w:ascii="仿宋" w:eastAsia="仿宋" w:hAnsi="仿宋" w:cs="仿宋" w:hint="eastAsia"/>
            <w:lang w:eastAsia="zh-CN"/>
          </w:rPr>
          <w:t>(三)、涤纶项目完成阶段时间节点</w:t>
        </w:r>
        <w:r>
          <w:tab/>
        </w:r>
        <w:r>
          <w:fldChar w:fldCharType="begin"/>
        </w:r>
        <w:r>
          <w:instrText xml:space="preserve"> PAGEREF _Toc24288 \h </w:instrText>
        </w:r>
        <w:r>
          <w:fldChar w:fldCharType="separate"/>
        </w:r>
        <w:r>
          <w:t>43</w:t>
        </w:r>
        <w:r>
          <w:fldChar w:fldCharType="end"/>
        </w:r>
      </w:hyperlink>
    </w:p>
    <w:p>
      <w:pPr>
        <w:pStyle w:val="TOC1"/>
        <w:tabs>
          <w:tab w:val="right" w:leader="dot" w:pos="8306"/>
        </w:tabs>
      </w:pPr>
      <w:hyperlink w:anchor="_Toc20444" w:history="1">
        <w:r>
          <w:rPr>
            <w:rFonts w:ascii="仿宋" w:eastAsia="仿宋" w:hAnsi="仿宋" w:cs="仿宋" w:hint="eastAsia"/>
            <w:lang w:eastAsia="zh-CN"/>
          </w:rPr>
          <w:t>十四、质量管理体系</w:t>
        </w:r>
        <w:r>
          <w:tab/>
        </w:r>
        <w:r>
          <w:fldChar w:fldCharType="begin"/>
        </w:r>
        <w:r>
          <w:instrText xml:space="preserve"> PAGEREF _Toc20444 \h </w:instrText>
        </w:r>
        <w:r>
          <w:fldChar w:fldCharType="separate"/>
        </w:r>
        <w:r>
          <w:t>44</w:t>
        </w:r>
        <w:r>
          <w:fldChar w:fldCharType="end"/>
        </w:r>
      </w:hyperlink>
    </w:p>
    <w:p>
      <w:pPr>
        <w:pStyle w:val="TOC2"/>
        <w:tabs>
          <w:tab w:val="right" w:leader="dot" w:pos="8306"/>
        </w:tabs>
      </w:pPr>
      <w:hyperlink w:anchor="_Toc1524" w:history="1">
        <w:r>
          <w:rPr>
            <w:rFonts w:ascii="仿宋" w:eastAsia="仿宋" w:hAnsi="仿宋" w:cs="仿宋" w:hint="eastAsia"/>
            <w:lang w:eastAsia="zh-CN"/>
          </w:rPr>
          <w:t>(一)、质量目标与方针</w:t>
        </w:r>
        <w:r>
          <w:tab/>
        </w:r>
        <w:r>
          <w:fldChar w:fldCharType="begin"/>
        </w:r>
        <w:r>
          <w:instrText xml:space="preserve"> PAGEREF _Toc1524 \h </w:instrText>
        </w:r>
        <w:r>
          <w:fldChar w:fldCharType="separate"/>
        </w:r>
        <w:r>
          <w:t>44</w:t>
        </w:r>
        <w:r>
          <w:fldChar w:fldCharType="end"/>
        </w:r>
      </w:hyperlink>
    </w:p>
    <w:p>
      <w:pPr>
        <w:pStyle w:val="TOC2"/>
        <w:tabs>
          <w:tab w:val="right" w:leader="dot" w:pos="8306"/>
        </w:tabs>
      </w:pPr>
      <w:hyperlink w:anchor="_Toc759" w:history="1">
        <w:r>
          <w:rPr>
            <w:rFonts w:ascii="仿宋" w:eastAsia="仿宋" w:hAnsi="仿宋" w:cs="仿宋" w:hint="eastAsia"/>
            <w:lang w:eastAsia="zh-CN"/>
          </w:rPr>
          <w:t>(二)、质量管理责任</w:t>
        </w:r>
        <w:r>
          <w:tab/>
        </w:r>
        <w:r>
          <w:fldChar w:fldCharType="begin"/>
        </w:r>
        <w:r>
          <w:instrText xml:space="preserve"> PAGEREF _Toc759 \h </w:instrText>
        </w:r>
        <w:r>
          <w:fldChar w:fldCharType="separate"/>
        </w:r>
        <w:r>
          <w:t>45</w:t>
        </w:r>
        <w:r>
          <w:fldChar w:fldCharType="end"/>
        </w:r>
      </w:hyperlink>
    </w:p>
    <w:p>
      <w:pPr>
        <w:pStyle w:val="TOC2"/>
        <w:tabs>
          <w:tab w:val="right" w:leader="dot" w:pos="8306"/>
        </w:tabs>
      </w:pPr>
      <w:hyperlink w:anchor="_Toc16058" w:history="1">
        <w:r>
          <w:rPr>
            <w:rFonts w:ascii="仿宋" w:eastAsia="仿宋" w:hAnsi="仿宋" w:cs="仿宋" w:hint="eastAsia"/>
            <w:lang w:eastAsia="zh-CN"/>
          </w:rPr>
          <w:t>(三)、质量管理体系文件</w:t>
        </w:r>
        <w:r>
          <w:tab/>
        </w:r>
        <w:r>
          <w:fldChar w:fldCharType="begin"/>
        </w:r>
        <w:r>
          <w:instrText xml:space="preserve"> PAGEREF _Toc16058 \h </w:instrText>
        </w:r>
        <w:r>
          <w:fldChar w:fldCharType="separate"/>
        </w:r>
        <w:r>
          <w:t>46</w:t>
        </w:r>
        <w:r>
          <w:fldChar w:fldCharType="end"/>
        </w:r>
      </w:hyperlink>
    </w:p>
    <w:p>
      <w:pPr>
        <w:pStyle w:val="TOC2"/>
        <w:tabs>
          <w:tab w:val="right" w:leader="dot" w:pos="8306"/>
        </w:tabs>
      </w:pPr>
      <w:hyperlink w:anchor="_Toc255" w:history="1">
        <w:r>
          <w:rPr>
            <w:rFonts w:ascii="仿宋" w:eastAsia="仿宋" w:hAnsi="仿宋" w:cs="仿宋" w:hint="eastAsia"/>
            <w:lang w:eastAsia="zh-CN"/>
          </w:rPr>
          <w:t>(四)、质量培训与教育</w:t>
        </w:r>
        <w:r>
          <w:tab/>
        </w:r>
        <w:r>
          <w:fldChar w:fldCharType="begin"/>
        </w:r>
        <w:r>
          <w:instrText xml:space="preserve"> PAGEREF _Toc255 \h </w:instrText>
        </w:r>
        <w:r>
          <w:fldChar w:fldCharType="separate"/>
        </w:r>
        <w:r>
          <w:t>48</w:t>
        </w:r>
        <w:r>
          <w:fldChar w:fldCharType="end"/>
        </w:r>
      </w:hyperlink>
    </w:p>
    <w:p>
      <w:pPr>
        <w:pStyle w:val="TOC2"/>
        <w:tabs>
          <w:tab w:val="right" w:leader="dot" w:pos="8306"/>
        </w:tabs>
      </w:pPr>
      <w:hyperlink w:anchor="_Toc28593" w:history="1">
        <w:r>
          <w:rPr>
            <w:rFonts w:ascii="仿宋" w:eastAsia="仿宋" w:hAnsi="仿宋" w:cs="仿宋" w:hint="eastAsia"/>
            <w:lang w:eastAsia="zh-CN"/>
          </w:rPr>
          <w:t>(五)、质量审核与评价</w:t>
        </w:r>
        <w:r>
          <w:tab/>
        </w:r>
        <w:r>
          <w:fldChar w:fldCharType="begin"/>
        </w:r>
        <w:r>
          <w:instrText xml:space="preserve"> PAGEREF _Toc28593 \h </w:instrText>
        </w:r>
        <w:r>
          <w:fldChar w:fldCharType="separate"/>
        </w:r>
        <w:r>
          <w:t>49</w:t>
        </w:r>
        <w:r>
          <w:fldChar w:fldCharType="end"/>
        </w:r>
      </w:hyperlink>
    </w:p>
    <w:p>
      <w:pPr>
        <w:pStyle w:val="TOC2"/>
        <w:tabs>
          <w:tab w:val="right" w:leader="dot" w:pos="8306"/>
        </w:tabs>
      </w:pPr>
      <w:hyperlink w:anchor="_Toc137" w:history="1">
        <w:r>
          <w:rPr>
            <w:rFonts w:ascii="仿宋" w:eastAsia="仿宋" w:hAnsi="仿宋" w:cs="仿宋" w:hint="eastAsia"/>
            <w:lang w:eastAsia="zh-CN"/>
          </w:rPr>
          <w:t>(六)、不符合与纠正措施</w:t>
        </w:r>
        <w:r>
          <w:tab/>
        </w:r>
        <w:r>
          <w:fldChar w:fldCharType="begin"/>
        </w:r>
        <w:r>
          <w:instrText xml:space="preserve"> PAGEREF _Toc137 \h </w:instrText>
        </w:r>
        <w:r>
          <w:fldChar w:fldCharType="separate"/>
        </w:r>
        <w:r>
          <w:t>51</w:t>
        </w:r>
        <w:r>
          <w:fldChar w:fldCharType="end"/>
        </w:r>
      </w:hyperlink>
    </w:p>
    <w:p>
      <w:pPr>
        <w:pStyle w:val="TOC1"/>
        <w:tabs>
          <w:tab w:val="right" w:leader="dot" w:pos="8306"/>
        </w:tabs>
      </w:pPr>
      <w:hyperlink w:anchor="_Toc32487" w:history="1">
        <w:r>
          <w:rPr>
            <w:rFonts w:ascii="仿宋" w:eastAsia="仿宋" w:hAnsi="仿宋" w:cs="仿宋" w:hint="eastAsia"/>
            <w:lang w:eastAsia="zh-CN"/>
          </w:rPr>
          <w:t>十五、利益相关者分析与沟通计划</w:t>
        </w:r>
        <w:r>
          <w:tab/>
        </w:r>
        <w:r>
          <w:fldChar w:fldCharType="begin"/>
        </w:r>
        <w:r>
          <w:instrText xml:space="preserve"> PAGEREF _Toc32487 \h </w:instrText>
        </w:r>
        <w:r>
          <w:fldChar w:fldCharType="separate"/>
        </w:r>
        <w:r>
          <w:t>52</w:t>
        </w:r>
        <w:r>
          <w:fldChar w:fldCharType="end"/>
        </w:r>
      </w:hyperlink>
    </w:p>
    <w:p>
      <w:pPr>
        <w:pStyle w:val="TOC2"/>
        <w:tabs>
          <w:tab w:val="right" w:leader="dot" w:pos="8306"/>
        </w:tabs>
      </w:pPr>
      <w:hyperlink w:anchor="_Toc23051" w:history="1">
        <w:r>
          <w:rPr>
            <w:rFonts w:ascii="仿宋" w:eastAsia="仿宋" w:hAnsi="仿宋" w:cs="仿宋" w:hint="eastAsia"/>
            <w:lang w:eastAsia="zh-CN"/>
          </w:rPr>
          <w:t>(一)、利益相关者分析</w:t>
        </w:r>
        <w:r>
          <w:tab/>
        </w:r>
        <w:r>
          <w:fldChar w:fldCharType="begin"/>
        </w:r>
        <w:r>
          <w:instrText xml:space="preserve"> PAGEREF _Toc23051 \h </w:instrText>
        </w:r>
        <w:r>
          <w:fldChar w:fldCharType="separate"/>
        </w:r>
        <w:r>
          <w:t>52</w:t>
        </w:r>
        <w:r>
          <w:fldChar w:fldCharType="end"/>
        </w:r>
      </w:hyperlink>
    </w:p>
    <w:p>
      <w:pPr>
        <w:pStyle w:val="TOC2"/>
        <w:tabs>
          <w:tab w:val="right" w:leader="dot" w:pos="8306"/>
        </w:tabs>
      </w:pPr>
      <w:hyperlink w:anchor="_Toc19217" w:history="1">
        <w:r>
          <w:rPr>
            <w:rFonts w:ascii="仿宋" w:eastAsia="仿宋" w:hAnsi="仿宋" w:cs="仿宋" w:hint="eastAsia"/>
            <w:lang w:eastAsia="zh-CN"/>
          </w:rPr>
          <w:t>(二)、沟通计划</w:t>
        </w:r>
        <w:r>
          <w:tab/>
        </w:r>
        <w:r>
          <w:fldChar w:fldCharType="begin"/>
        </w:r>
        <w:r>
          <w:instrText xml:space="preserve"> PAGEREF _Toc19217 \h </w:instrText>
        </w:r>
        <w:r>
          <w:fldChar w:fldCharType="separate"/>
        </w:r>
        <w:r>
          <w:t>53</w:t>
        </w:r>
        <w:r>
          <w:fldChar w:fldCharType="end"/>
        </w:r>
      </w:hyperlink>
    </w:p>
    <w:p>
      <w:pPr>
        <w:pStyle w:val="TOC1"/>
        <w:tabs>
          <w:tab w:val="right" w:leader="dot" w:pos="8306"/>
        </w:tabs>
      </w:pPr>
      <w:hyperlink w:anchor="_Toc8475" w:history="1">
        <w:r>
          <w:rPr>
            <w:rFonts w:ascii="仿宋" w:eastAsia="仿宋" w:hAnsi="仿宋" w:cs="仿宋" w:hint="eastAsia"/>
            <w:lang w:eastAsia="zh-CN"/>
          </w:rPr>
          <w:t>十六、涤纶项目实施保障措施</w:t>
        </w:r>
        <w:r>
          <w:tab/>
        </w:r>
        <w:r>
          <w:fldChar w:fldCharType="begin"/>
        </w:r>
        <w:r>
          <w:instrText xml:space="preserve"> PAGEREF _Toc8475 \h </w:instrText>
        </w:r>
        <w:r>
          <w:fldChar w:fldCharType="separate"/>
        </w:r>
        <w:r>
          <w:t>54</w:t>
        </w:r>
        <w:r>
          <w:fldChar w:fldCharType="end"/>
        </w:r>
      </w:hyperlink>
    </w:p>
    <w:p>
      <w:pPr>
        <w:pStyle w:val="TOC2"/>
        <w:tabs>
          <w:tab w:val="right" w:leader="dot" w:pos="8306"/>
        </w:tabs>
      </w:pPr>
      <w:hyperlink w:anchor="_Toc21081" w:history="1">
        <w:r>
          <w:rPr>
            <w:rFonts w:ascii="仿宋" w:eastAsia="仿宋" w:hAnsi="仿宋" w:cs="仿宋" w:hint="eastAsia"/>
            <w:lang w:eastAsia="zh-CN"/>
          </w:rPr>
          <w:t>(一)、涤纶项目实施保障机制</w:t>
        </w:r>
        <w:r>
          <w:tab/>
        </w:r>
        <w:r>
          <w:fldChar w:fldCharType="begin"/>
        </w:r>
        <w:r>
          <w:instrText xml:space="preserve"> PAGEREF _Toc21081 \h </w:instrText>
        </w:r>
        <w:r>
          <w:fldChar w:fldCharType="separate"/>
        </w:r>
        <w:r>
          <w:t>54</w:t>
        </w:r>
        <w:r>
          <w:fldChar w:fldCharType="end"/>
        </w:r>
      </w:hyperlink>
    </w:p>
    <w:p>
      <w:pPr>
        <w:pStyle w:val="TOC2"/>
        <w:tabs>
          <w:tab w:val="right" w:leader="dot" w:pos="8306"/>
        </w:tabs>
      </w:pPr>
      <w:hyperlink w:anchor="_Toc22652" w:history="1">
        <w:r>
          <w:rPr>
            <w:rFonts w:ascii="仿宋" w:eastAsia="仿宋" w:hAnsi="仿宋" w:cs="仿宋" w:hint="eastAsia"/>
            <w:lang w:eastAsia="zh-CN"/>
          </w:rPr>
          <w:t>(二)、涤纶项目法律合规要求</w:t>
        </w:r>
        <w:r>
          <w:tab/>
        </w:r>
        <w:r>
          <w:fldChar w:fldCharType="begin"/>
        </w:r>
        <w:r>
          <w:instrText xml:space="preserve"> PAGEREF _Toc22652 \h </w:instrText>
        </w:r>
        <w:r>
          <w:fldChar w:fldCharType="separate"/>
        </w:r>
        <w:r>
          <w:t>57</w:t>
        </w:r>
        <w:r>
          <w:fldChar w:fldCharType="end"/>
        </w:r>
      </w:hyperlink>
    </w:p>
    <w:p>
      <w:pPr>
        <w:pStyle w:val="TOC2"/>
        <w:tabs>
          <w:tab w:val="right" w:leader="dot" w:pos="8306"/>
        </w:tabs>
      </w:pPr>
      <w:hyperlink w:anchor="_Toc7344" w:history="1">
        <w:r>
          <w:rPr>
            <w:rFonts w:ascii="仿宋" w:eastAsia="仿宋" w:hAnsi="仿宋" w:cs="仿宋" w:hint="eastAsia"/>
            <w:lang w:eastAsia="zh-CN"/>
          </w:rPr>
          <w:t>(三)、涤纶项目合同管理与法律事务</w:t>
        </w:r>
        <w:r>
          <w:tab/>
        </w:r>
        <w:r>
          <w:fldChar w:fldCharType="begin"/>
        </w:r>
        <w:r>
          <w:instrText xml:space="preserve"> PAGEREF _Toc7344 \h </w:instrText>
        </w:r>
        <w:r>
          <w:fldChar w:fldCharType="separate"/>
        </w:r>
        <w:r>
          <w:t>61</w:t>
        </w:r>
        <w:r>
          <w:fldChar w:fldCharType="end"/>
        </w:r>
      </w:hyperlink>
    </w:p>
    <w:p>
      <w:pPr>
        <w:pStyle w:val="TOC2"/>
        <w:tabs>
          <w:tab w:val="right" w:leader="dot" w:pos="8306"/>
        </w:tabs>
      </w:pPr>
      <w:hyperlink w:anchor="_Toc8106" w:history="1">
        <w:r>
          <w:rPr>
            <w:rFonts w:ascii="仿宋" w:eastAsia="仿宋" w:hAnsi="仿宋" w:cs="仿宋" w:hint="eastAsia"/>
            <w:lang w:eastAsia="zh-CN"/>
          </w:rPr>
          <w:t>(四)、涤纶项目知识产权保护策略</w:t>
        </w:r>
        <w:r>
          <w:tab/>
        </w:r>
        <w:r>
          <w:fldChar w:fldCharType="begin"/>
        </w:r>
        <w:r>
          <w:instrText xml:space="preserve"> PAGEREF _Toc8106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587"/>
      <w:r>
        <w:rPr>
          <w:rFonts w:ascii="仿宋" w:eastAsia="仿宋" w:hAnsi="仿宋" w:cs="仿宋" w:hint="eastAsia"/>
          <w:sz w:val="28"/>
          <w:lang w:eastAsia="zh-CN"/>
        </w:rPr>
        <w:t>一、涤纶项目可持续发展</w:t>
      </w:r>
      <w:bookmarkEnd w:id="2"/>
    </w:p>
    <w:p>
      <w:pPr>
        <w:pStyle w:val="Heading2"/>
        <w:rPr>
          <w:rFonts w:ascii="仿宋" w:eastAsia="仿宋" w:hAnsi="仿宋" w:cs="仿宋" w:hint="eastAsia"/>
          <w:lang w:eastAsia="zh-CN"/>
        </w:rPr>
      </w:pPr>
      <w:bookmarkStart w:id="3" w:name="_Toc3271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项目中，涤纶项目团队着眼于未来，明确了可持续发展的战略方向。制定的具体可持续发展目标包括降低资源使用、采用环保技术、最大化社会效益等。这一步骤不仅有助于涤纶项目在环保和社会责任方面达到最高标准，也为未来提供了明确的指引，确保涤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可持续实践的融入涤纶项目管理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涤纶项目管理周期。从涤纶项目规划开始，涤纶项目团队就考虑了环境和社会的因素。在执行阶段，涤纶项目团队积极推动绿色技术的应用，优化资源利用。此外，关注员工的社会责任，通过培训和沟通活动提高员工对可持续发展的认知，使他们能够在日常工作中践行可持续实践。这些举措不仅为涤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2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扎根于涤纶项目的可持续发展理念，我们深信环保与社会责任是涤纶项目成功的关键支柱。在涤纶项目的每一步，我们都致力于通过创新和实践，履行对环境和社会的坚定责任。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团队通过引入先进的环保技术、建立高效的废物处理系统以及推动能源节约措施，积极履行环保责任。定期的环保监测和评估确保涤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不仅致力于自身可持续发展，还注重对社会的回馈。通过支持社区涤纶项目、参与慈善事业、提供培训机会等方式，涤纶项目积极履行社会责任。与当地社区建立积极互动，关注员工的工作与生活平衡，以及员工的身心健康，是涤纶项目在社会责任层面的关键举措。这样的实践不仅增强了涤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3852"/>
      <w:r>
        <w:rPr>
          <w:rFonts w:ascii="仿宋" w:eastAsia="仿宋" w:hAnsi="仿宋" w:cs="仿宋" w:hint="eastAsia"/>
          <w:sz w:val="28"/>
          <w:lang w:eastAsia="zh-CN"/>
        </w:rPr>
        <w:t>二、涤纶项目建设单位说明</w:t>
      </w:r>
      <w:bookmarkEnd w:id="5"/>
    </w:p>
    <w:p>
      <w:pPr>
        <w:pStyle w:val="Heading2"/>
        <w:rPr>
          <w:rFonts w:ascii="仿宋" w:eastAsia="仿宋" w:hAnsi="仿宋" w:cs="仿宋" w:hint="eastAsia"/>
          <w:lang w:eastAsia="zh-CN"/>
        </w:rPr>
      </w:pPr>
      <w:bookmarkStart w:id="6" w:name="_Toc16573"/>
      <w:r>
        <w:rPr>
          <w:rFonts w:ascii="仿宋" w:eastAsia="仿宋" w:hAnsi="仿宋" w:cs="仿宋" w:hint="eastAsia"/>
          <w:lang w:eastAsia="zh-CN"/>
        </w:rPr>
        <w:t>(一)、涤纶项目承办单位基本情况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09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涤纶项目承办单位的XXXX，我们着眼于实现可持续的经济效益。通过技术创新和解决方案的提供，公司预计在涤纶项目执行期间将获得可观的收入增长。这一收入来源主要包括涤纶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同时，我们注重成本控制和效率提升，以确保涤纶项目的可持续盈利。透过精细的管理和资源优化，公司期望实现涤纶项目利润最大化。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涤纶项目实施进行全面的投资评估，包括涤纶项目启动阶段的资金投入和后续运营成本。通过对涤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为确保公司在涤纶项目实施过程中具备足够的资金流动性，公司将进行详尽的现金流分析。这包括资金需求的合理预测、涤纶项目周期内的资金峰谷分析以及灵活的财务管理策略，以应对各种潜在的经济变动。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3536"/>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83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技术管理特点体现在其创新导向。通过引入最先进的技术趋势和解决方案，涤纶项目致力于提升科技含量、提高质量和效率水平。这意味着我们将采用最新的工具和方法，确保涤纶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涤纶项目技术管理的显著特征。通过整合不同领域的技术资源，我们实现了跨学科的协同工作。这有助于优化技术架构，提高整体效能。此外，整合性策略还促进了不同技术团队之间的紧密沟通和高效合作，确保涤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涤纶项目所采用的技术。通过不断优化技术方案，涤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涤纶项目团队将在涤纶项目初期识别可能的技术风险，并采取相应的预防和应对措施。通过建立健全的风险评估机制，涤纶项目能够在实施过程中及时发现并解决潜在的技术问题，保障涤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通过这些独特的技术管理特点，我们确信在涤纶项目中，技术将成为涤纶项目成功的有力支持。这一深度剖析揭示了技术管理在涤纶项目实施中的关键作用，为涤纶项目的技术基础奠定了坚实的基础。</w:t>
      </w:r>
    </w:p>
    <w:p>
      <w:pPr>
        <w:pStyle w:val="Heading2"/>
        <w:ind w:firstLine="560" w:firstLineChars="200"/>
        <w:rPr>
          <w:rFonts w:ascii="仿宋" w:eastAsia="仿宋" w:hAnsi="仿宋" w:cs="仿宋" w:hint="eastAsia"/>
          <w:sz w:val="28"/>
          <w:lang w:eastAsia="zh-CN"/>
        </w:rPr>
      </w:pPr>
      <w:bookmarkStart w:id="10" w:name="_Toc10260"/>
      <w:r>
        <w:rPr>
          <w:rFonts w:ascii="仿宋" w:eastAsia="仿宋" w:hAnsi="仿宋" w:cs="仿宋" w:hint="eastAsia"/>
          <w:sz w:val="28"/>
          <w:lang w:eastAsia="zh-CN"/>
        </w:rPr>
        <w:t>(二)、涤纶项目工艺技术设计方案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涤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涤纶项目将严格按照相关行业规范要求进行组织。通过有效控制产品质量，涤纶项目将致力于为顾客提供优质的涤纶项目产品和良好的服务。这体现了涤纶项目对于生产活动合规性和质量标准的高度重视，为涤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涤纶项目注重生态效益和清洁生产原则。涤纶项目建设将紧密结合地方特色经济发展，与社会经济发展规划和区域环境保护规划方案相协调一致。通过与当地区域自然生态系统的结合，涤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涤纶项目产品具有多样化的客户需求和个性化的特点。因此，涤纶项目产品规格品种多样，且单批生产数量较小。为满足这一特点，涤纶项目承办单位将建设先进的柔性制造生产线。通过广泛应用柔性制造技术，涤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总体而言，涤纶项目采用的技术具有较高的技术含量和自动化水平，处于国内先进水平。这一技术选用不仅体现了对生产效率、质量和环境友好性的高标准要求，同时为涤纶项目的可持续发展奠定了坚实的基础。</w:t>
      </w:r>
    </w:p>
    <w:p>
      <w:pPr>
        <w:pStyle w:val="Heading2"/>
        <w:ind w:firstLine="560" w:firstLineChars="200"/>
        <w:rPr>
          <w:rFonts w:ascii="仿宋" w:eastAsia="仿宋" w:hAnsi="仿宋" w:cs="仿宋" w:hint="eastAsia"/>
          <w:sz w:val="28"/>
          <w:lang w:eastAsia="zh-CN"/>
        </w:rPr>
      </w:pPr>
      <w:bookmarkStart w:id="11" w:name="_Toc2473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为确保涤纶项目的高效生产和技术实施，我们制定了一套精心设计的设备选型方案，以满足涤纶项目生产、质量和环保的要求。该方案的主要特点如下：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涤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针对涤纶项目产品的多样性和小批量生产的特点，我们将建设柔性制造生产线。通过在设备选型中考虑柔性制造技术，可以灵活应对不同产品规格和生产需求，实现生产线的高度灵活性和适应性。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712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653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涤纶项目的主要产品是XXXX，预计年产值为XXX万元。这一产品在市场中占据着重要的地位，其广泛的应用范围使得该涤纶项目的市场前景非常广阔。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涤纶项目的xxx产品作为重要的原材料之一，将在多个领域发挥关键作用。其在建筑、交通、能源等方面的广泛应用将为整个产业链提供强大的支持，形成产业协同效应。涤纶项目的年产值XXX万XXX万XXX万万元不仅反映了其在市场上的巨大潜力，更预示着它对国民经济的积极贡献。这种关联度高、涉及面广的产业关系，使得该涤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7"/>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总征地面积为XXXX平方米，相当于约XX.XX亩，其中净用地面积为XXXX平方米，红线范围内相当于约XX.XX亩。这一用地规模充分考虑了涤纶项目的建设需求，保障了涤纶项目在合适的空间内得以充分发展。涤纶项目规划的总建筑面积为XXXX平方米，其中主体工程建设占XXXX平方米，计容建筑面积达XXXX平方米。预计建筑工程的投资将达到XXXX万元，为涤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计划购置的设备共计XXXX台（套），设备购置费用为XXXX万元。这一设备购置计划充分考虑到涤纶项目的生产需求和技术要求，确保了涤纶项目在生产运营中具备先进的技术装备和高效的生产能力。设备的合理配置将为涤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涤纶项目计划总投资为XXXX万元，预计年实现营业收入为XXXX万元。这一产能规模的设定旨在确保涤纶项目能够在投资与回报之间取得平衡，实现长期可持续的发展。涤纶项目的总投资充分考虑到各个方面的需求，包括用地建设、设备购置等多个环节，以确保涤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5349"/>
      <w:r>
        <w:rPr>
          <w:rFonts w:ascii="仿宋" w:eastAsia="仿宋" w:hAnsi="仿宋" w:cs="仿宋" w:hint="eastAsia"/>
          <w:sz w:val="28"/>
          <w:lang w:eastAsia="zh-CN"/>
        </w:rPr>
        <w:t>五、涤纶项目建设背景及必要性分析</w:t>
      </w:r>
      <w:bookmarkEnd w:id="15"/>
    </w:p>
    <w:p>
      <w:pPr>
        <w:pStyle w:val="Heading2"/>
        <w:rPr>
          <w:rFonts w:ascii="仿宋" w:eastAsia="仿宋" w:hAnsi="仿宋" w:cs="仿宋" w:hint="eastAsia"/>
          <w:lang w:eastAsia="zh-CN"/>
        </w:rPr>
      </w:pPr>
      <w:bookmarkStart w:id="16" w:name="_Toc4025"/>
      <w:r>
        <w:rPr>
          <w:rFonts w:ascii="仿宋" w:eastAsia="仿宋" w:hAnsi="仿宋" w:cs="仿宋" w:hint="eastAsia"/>
          <w:lang w:eastAsia="zh-CN"/>
        </w:rPr>
        <w:t>(一)、涤纶项目背景分析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涤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我们的背景分析将深入挖掘当前行业的发展趋势，通过对竞争态势的全面审视，找到涤纶项目在这个潮流中的定位。同时，我们将关注行业内涌现的新兴机遇，以便涤纶项目更好地融入行业发展的潮流中。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涤纶项目提供了强大的发展动力。我们将聚焦于行业内最新的技术发展趋势，包括但不限于人工智能、大数据分析、物联网等领域。通过深度的技术研究，我们将确保涤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涤纶项目发展的源泉。我们将投入更多的精力对市场需求进行深入剖析，超越表面的需求，深入挖掘潜在的市场痛点和机遇。通过对市场需求的细致了解，涤纶项目将更有针对性地设计解决方案，满足市场的多样化需求，从而更好地促进涤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涤纶项目战略至关重要。我们将对竞争态势进行更为深入的分析，包括但不限于市场份额、产品特点、客户满意度等多个维度。通过深度的竞争分析，涤纶项目将能够更准确地把握市场脉搏，制定具有竞争力的涤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涤纶项目的发展具有直接的影响。我们将进行更为全面的法规和政策分析，了解行业发展中的潜在法律风险和合规挑战。通过充分了解和遵守相关法规，涤纶项目将确保在法律框架内合法合规运营，为涤纶项目的稳健发展提供有力支持。</w:t>
      </w:r>
    </w:p>
    <w:p>
      <w:pPr>
        <w:pStyle w:val="Heading2"/>
        <w:ind w:firstLine="560" w:firstLineChars="200"/>
        <w:rPr>
          <w:rFonts w:ascii="仿宋" w:eastAsia="仿宋" w:hAnsi="仿宋" w:cs="仿宋" w:hint="eastAsia"/>
          <w:sz w:val="28"/>
          <w:lang w:eastAsia="zh-CN"/>
        </w:rPr>
      </w:pPr>
      <w:bookmarkStart w:id="17" w:name="_Toc7172"/>
      <w:r>
        <w:rPr>
          <w:rFonts w:ascii="仿宋" w:eastAsia="仿宋" w:hAnsi="仿宋" w:cs="仿宋" w:hint="eastAsia"/>
          <w:sz w:val="28"/>
          <w:lang w:eastAsia="zh-CN"/>
        </w:rPr>
        <w:t>(二)、涤纶项目建设必要性分析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建设的迫切性源于对行业发展趋势的深刻洞察。我们正处于一个行业变革的时代，科技创新、数字化转型成为企业发展的关键动力。涤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建设不仅仅是为了跟上潮流，更是为了通过技术创新推动企业的持续发展。通过引入先进的技术和解决方案，涤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涤纶项目的建设成为必然选择，通过提高产品质量、拓展服务领域，从而在竞争中获得更多的机会。涤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涤纶项目建设的必要性体现在对客户需求更精准的满足。通过涤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涤纶项目建设的背后是对企业持续创新的追求。只有通过不断创新，企业才能在竞争中立于不败之地。涤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0513"/>
      <w:r>
        <w:rPr>
          <w:rFonts w:ascii="仿宋" w:eastAsia="仿宋" w:hAnsi="仿宋" w:cs="仿宋" w:hint="eastAsia"/>
          <w:sz w:val="28"/>
          <w:lang w:eastAsia="zh-CN"/>
        </w:rPr>
        <w:t>六、涤纶项目绩效评估</w:t>
      </w:r>
      <w:bookmarkEnd w:id="18"/>
    </w:p>
    <w:p>
      <w:pPr>
        <w:pStyle w:val="Heading2"/>
        <w:rPr>
          <w:rFonts w:ascii="仿宋" w:eastAsia="仿宋" w:hAnsi="仿宋" w:cs="仿宋" w:hint="eastAsia"/>
          <w:lang w:eastAsia="zh-CN"/>
        </w:rPr>
      </w:pPr>
      <w:bookmarkStart w:id="19" w:name="_Toc1440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在涤纶项目中，我们设计了一套全面的绩效评估指标，以确保涤纶项目的可控和成功交付。这些指标跨足涤纶项目目标、成本、进度和质量等多个维度，为我们提供了全面洞察涤纶项目的健康状况。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目标达成率是我们关注的首要指标。我们设定了明确的目标，并通过定期监测和评估，迅速发现并应对潜在的目标偏差。这为涤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成本绩效是另一个核心关注点。通过实际成本与预算成本的对比分析，我们深入了解成本差异的原因，及时调整资源分配，保持涤纶项目在经济效益方面的合理水平。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项目进度作为关键的绩效指标之一，得到了精心的关注。我们制定了详细的涤纶项目进度计划，并设立了进度符合度指标，确保实际进度与计划进度保持一致。这使我们能够快速发现和解决潜在的进度问题，保持涤纶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涤纶项目绩效的不可或缺的一环。我们引入了一系列的质量标准和客户满意度指标，以确保涤纶项目交付的成果在质量上达到或超越预期水平。通过持续监测这些指标，我们努力提升涤纶项目整体质量水平，为涤纶项目的成功交付提供有力保障。通过这些科学且全面的绩效评估，我们能够更好地引导涤纶项目的持续改进，确保涤纶项目目标的顺利达成。</w:t>
      </w:r>
    </w:p>
    <w:p>
      <w:pPr>
        <w:pStyle w:val="Heading2"/>
        <w:ind w:firstLine="560" w:firstLineChars="200"/>
        <w:rPr>
          <w:rFonts w:ascii="仿宋" w:eastAsia="仿宋" w:hAnsi="仿宋" w:cs="仿宋" w:hint="eastAsia"/>
          <w:sz w:val="28"/>
          <w:lang w:eastAsia="zh-CN"/>
        </w:rPr>
      </w:pPr>
      <w:bookmarkStart w:id="20" w:name="_Toc1063"/>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绩效评估是涤纶项目中的关键环节，为确保涤纶项目达到预期目标，我们采用了多层次、多维度的绩效评估方法。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涤纶项目的战略目标对齐，确保每个决策和行动都与涤纶项目整体目标保持一致。团队会定期召开战略对齐会议，审视当前工作与涤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涤纶项目进度、质量、成本和风险等方面。这些指标通过数据收集和分析，为涤纶项目管理团队提供了客观的评估依据。例如，我们通过涤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绩效评估不仅仅停留在涤纶项目内部，还考虑了涤纶项目对外部环境的影响。我们定期进行干系人满意度调查，以了解各利益相关方对涤纶项目的期望和满意度，并及时做出调整。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https://d.book118.com/655211031140011101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561E57"/>
    <w:rsid w:val="7E561E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21103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2024-01-29T04:02:00Z</dcterms:created>
  <dcterms:modified xsi:type="dcterms:W3CDTF">2024-01-29T04:02:20Z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6D6121671EE3423583A52346FADA58E5_11</vt:lpwstr>
  </property>
  <property fmtid="{D5CDD505-2E9C-101B-9397-08002B2CF9AE}" pid="3" name="KSOProductBuildVer">
    <vt:lpwstr>2052-12.1.0.16250</vt:lpwstr>
  </property>
</Properties>
</file>