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双酚A项目评估报告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94" w:history="1">
        <w:r>
          <w:rPr>
            <w:rFonts w:ascii="仿宋" w:eastAsia="仿宋" w:hAnsi="仿宋" w:cs="仿宋" w:hint="eastAsia"/>
            <w:lang w:eastAsia="zh-CN"/>
          </w:rPr>
          <w:t>序言</w:t>
        </w:r>
        <w:r>
          <w:tab/>
        </w:r>
        <w:r>
          <w:fldChar w:fldCharType="begin"/>
        </w:r>
        <w:r>
          <w:instrText xml:space="preserve"> PAGEREF _Toc14794 \h </w:instrText>
        </w:r>
        <w:r>
          <w:fldChar w:fldCharType="separate"/>
        </w:r>
        <w:r>
          <w:t>3</w:t>
        </w:r>
        <w:r>
          <w:fldChar w:fldCharType="end"/>
        </w:r>
      </w:hyperlink>
    </w:p>
    <w:p>
      <w:pPr>
        <w:pStyle w:val="TOC1"/>
        <w:tabs>
          <w:tab w:val="right" w:leader="dot" w:pos="8306"/>
        </w:tabs>
      </w:pPr>
      <w:hyperlink w:anchor="_Toc10086" w:history="1">
        <w:r>
          <w:rPr>
            <w:rFonts w:ascii="仿宋" w:eastAsia="仿宋" w:hAnsi="仿宋" w:cs="仿宋" w:hint="eastAsia"/>
            <w:lang w:eastAsia="zh-CN"/>
          </w:rPr>
          <w:t>一、工艺方案的选择</w:t>
        </w:r>
        <w:r>
          <w:tab/>
        </w:r>
        <w:r>
          <w:fldChar w:fldCharType="begin"/>
        </w:r>
        <w:r>
          <w:instrText xml:space="preserve"> PAGEREF _Toc10086 \h </w:instrText>
        </w:r>
        <w:r>
          <w:fldChar w:fldCharType="separate"/>
        </w:r>
        <w:r>
          <w:t>3</w:t>
        </w:r>
        <w:r>
          <w:fldChar w:fldCharType="end"/>
        </w:r>
      </w:hyperlink>
    </w:p>
    <w:p>
      <w:pPr>
        <w:pStyle w:val="TOC2"/>
        <w:tabs>
          <w:tab w:val="right" w:leader="dot" w:pos="8306"/>
        </w:tabs>
      </w:pPr>
      <w:hyperlink w:anchor="_Toc12218" w:history="1">
        <w:r>
          <w:rPr>
            <w:rFonts w:ascii="仿宋" w:eastAsia="仿宋" w:hAnsi="仿宋" w:cs="仿宋" w:hint="eastAsia"/>
            <w:lang w:eastAsia="zh-CN"/>
          </w:rPr>
          <w:t>(一)、基本要求</w:t>
        </w:r>
        <w:r>
          <w:tab/>
        </w:r>
        <w:r>
          <w:fldChar w:fldCharType="begin"/>
        </w:r>
        <w:r>
          <w:instrText xml:space="preserve"> PAGEREF _Toc12218 \h </w:instrText>
        </w:r>
        <w:r>
          <w:fldChar w:fldCharType="separate"/>
        </w:r>
        <w:r>
          <w:t>3</w:t>
        </w:r>
        <w:r>
          <w:fldChar w:fldCharType="end"/>
        </w:r>
      </w:hyperlink>
    </w:p>
    <w:p>
      <w:pPr>
        <w:pStyle w:val="TOC2"/>
        <w:tabs>
          <w:tab w:val="right" w:leader="dot" w:pos="8306"/>
        </w:tabs>
      </w:pPr>
      <w:hyperlink w:anchor="_Toc14522" w:history="1">
        <w:r>
          <w:rPr>
            <w:rFonts w:ascii="仿宋" w:eastAsia="仿宋" w:hAnsi="仿宋" w:cs="仿宋" w:hint="eastAsia"/>
            <w:lang w:eastAsia="zh-CN"/>
          </w:rPr>
          <w:t>(二)、典型工艺技术介绍</w:t>
        </w:r>
        <w:r>
          <w:tab/>
        </w:r>
        <w:r>
          <w:fldChar w:fldCharType="begin"/>
        </w:r>
        <w:r>
          <w:instrText xml:space="preserve"> PAGEREF _Toc14522 \h </w:instrText>
        </w:r>
        <w:r>
          <w:fldChar w:fldCharType="separate"/>
        </w:r>
        <w:r>
          <w:t>4</w:t>
        </w:r>
        <w:r>
          <w:fldChar w:fldCharType="end"/>
        </w:r>
      </w:hyperlink>
    </w:p>
    <w:p>
      <w:pPr>
        <w:pStyle w:val="TOC2"/>
        <w:tabs>
          <w:tab w:val="right" w:leader="dot" w:pos="8306"/>
        </w:tabs>
      </w:pPr>
      <w:hyperlink w:anchor="_Toc14197" w:history="1">
        <w:r>
          <w:rPr>
            <w:rFonts w:ascii="仿宋" w:eastAsia="仿宋" w:hAnsi="仿宋" w:cs="仿宋" w:hint="eastAsia"/>
            <w:lang w:eastAsia="zh-CN"/>
          </w:rPr>
          <w:t>(三)、双酚A项目组成</w:t>
        </w:r>
        <w:r>
          <w:tab/>
        </w:r>
        <w:r>
          <w:fldChar w:fldCharType="begin"/>
        </w:r>
        <w:r>
          <w:instrText xml:space="preserve"> PAGEREF _Toc14197 \h </w:instrText>
        </w:r>
        <w:r>
          <w:fldChar w:fldCharType="separate"/>
        </w:r>
        <w:r>
          <w:t>6</w:t>
        </w:r>
        <w:r>
          <w:fldChar w:fldCharType="end"/>
        </w:r>
      </w:hyperlink>
    </w:p>
    <w:p>
      <w:pPr>
        <w:pStyle w:val="TOC2"/>
        <w:tabs>
          <w:tab w:val="right" w:leader="dot" w:pos="8306"/>
        </w:tabs>
      </w:pPr>
      <w:hyperlink w:anchor="_Toc12031" w:history="1">
        <w:r>
          <w:rPr>
            <w:rFonts w:ascii="仿宋" w:eastAsia="仿宋" w:hAnsi="仿宋" w:cs="仿宋" w:hint="eastAsia"/>
            <w:lang w:eastAsia="zh-CN"/>
          </w:rPr>
          <w:t>(四)、工艺技术方案的选择</w:t>
        </w:r>
        <w:r>
          <w:tab/>
        </w:r>
        <w:r>
          <w:fldChar w:fldCharType="begin"/>
        </w:r>
        <w:r>
          <w:instrText xml:space="preserve"> PAGEREF _Toc12031 \h </w:instrText>
        </w:r>
        <w:r>
          <w:fldChar w:fldCharType="separate"/>
        </w:r>
        <w:r>
          <w:t>7</w:t>
        </w:r>
        <w:r>
          <w:fldChar w:fldCharType="end"/>
        </w:r>
      </w:hyperlink>
    </w:p>
    <w:p>
      <w:pPr>
        <w:pStyle w:val="TOC2"/>
        <w:tabs>
          <w:tab w:val="right" w:leader="dot" w:pos="8306"/>
        </w:tabs>
      </w:pPr>
      <w:hyperlink w:anchor="_Toc27225" w:history="1">
        <w:r>
          <w:rPr>
            <w:rFonts w:ascii="仿宋" w:eastAsia="仿宋" w:hAnsi="仿宋" w:cs="仿宋" w:hint="eastAsia"/>
            <w:lang w:eastAsia="zh-CN"/>
          </w:rPr>
          <w:t>(五)、工艺技术方案的设计</w:t>
        </w:r>
        <w:r>
          <w:tab/>
        </w:r>
        <w:r>
          <w:fldChar w:fldCharType="begin"/>
        </w:r>
        <w:r>
          <w:instrText xml:space="preserve"> PAGEREF _Toc27225 \h </w:instrText>
        </w:r>
        <w:r>
          <w:fldChar w:fldCharType="separate"/>
        </w:r>
        <w:r>
          <w:t>8</w:t>
        </w:r>
        <w:r>
          <w:fldChar w:fldCharType="end"/>
        </w:r>
      </w:hyperlink>
    </w:p>
    <w:p>
      <w:pPr>
        <w:pStyle w:val="TOC1"/>
        <w:tabs>
          <w:tab w:val="right" w:leader="dot" w:pos="8306"/>
        </w:tabs>
      </w:pPr>
      <w:hyperlink w:anchor="_Toc6871" w:history="1">
        <w:r>
          <w:rPr>
            <w:rFonts w:ascii="仿宋" w:eastAsia="仿宋" w:hAnsi="仿宋" w:cs="仿宋" w:hint="eastAsia"/>
            <w:lang w:eastAsia="zh-CN"/>
          </w:rPr>
          <w:t>二、产品市场预测与分析</w:t>
        </w:r>
        <w:r>
          <w:tab/>
        </w:r>
        <w:r>
          <w:fldChar w:fldCharType="begin"/>
        </w:r>
        <w:r>
          <w:instrText xml:space="preserve"> PAGEREF _Toc6871 \h </w:instrText>
        </w:r>
        <w:r>
          <w:fldChar w:fldCharType="separate"/>
        </w:r>
        <w:r>
          <w:t>10</w:t>
        </w:r>
        <w:r>
          <w:fldChar w:fldCharType="end"/>
        </w:r>
      </w:hyperlink>
    </w:p>
    <w:p>
      <w:pPr>
        <w:pStyle w:val="TOC2"/>
        <w:tabs>
          <w:tab w:val="right" w:leader="dot" w:pos="8306"/>
        </w:tabs>
      </w:pPr>
      <w:hyperlink w:anchor="_Toc18544" w:history="1">
        <w:r>
          <w:rPr>
            <w:rFonts w:ascii="仿宋" w:eastAsia="仿宋" w:hAnsi="仿宋" w:cs="仿宋" w:hint="eastAsia"/>
            <w:lang w:eastAsia="zh-CN"/>
          </w:rPr>
          <w:t>(一)、市场调查</w:t>
        </w:r>
        <w:r>
          <w:tab/>
        </w:r>
        <w:r>
          <w:fldChar w:fldCharType="begin"/>
        </w:r>
        <w:r>
          <w:instrText xml:space="preserve"> PAGEREF _Toc18544 \h </w:instrText>
        </w:r>
        <w:r>
          <w:fldChar w:fldCharType="separate"/>
        </w:r>
        <w:r>
          <w:t>10</w:t>
        </w:r>
        <w:r>
          <w:fldChar w:fldCharType="end"/>
        </w:r>
      </w:hyperlink>
    </w:p>
    <w:p>
      <w:pPr>
        <w:pStyle w:val="TOC2"/>
        <w:tabs>
          <w:tab w:val="right" w:leader="dot" w:pos="8306"/>
        </w:tabs>
      </w:pPr>
      <w:hyperlink w:anchor="_Toc3678" w:history="1">
        <w:r>
          <w:rPr>
            <w:rFonts w:ascii="仿宋" w:eastAsia="仿宋" w:hAnsi="仿宋" w:cs="仿宋" w:hint="eastAsia"/>
            <w:lang w:eastAsia="zh-CN"/>
          </w:rPr>
          <w:t>(二)、生产能力调查</w:t>
        </w:r>
        <w:r>
          <w:tab/>
        </w:r>
        <w:r>
          <w:fldChar w:fldCharType="begin"/>
        </w:r>
        <w:r>
          <w:instrText xml:space="preserve"> PAGEREF _Toc3678 \h </w:instrText>
        </w:r>
        <w:r>
          <w:fldChar w:fldCharType="separate"/>
        </w:r>
        <w:r>
          <w:t>12</w:t>
        </w:r>
        <w:r>
          <w:fldChar w:fldCharType="end"/>
        </w:r>
      </w:hyperlink>
    </w:p>
    <w:p>
      <w:pPr>
        <w:pStyle w:val="TOC2"/>
        <w:tabs>
          <w:tab w:val="right" w:leader="dot" w:pos="8306"/>
        </w:tabs>
      </w:pPr>
      <w:hyperlink w:anchor="_Toc27798" w:history="1">
        <w:r>
          <w:rPr>
            <w:rFonts w:ascii="仿宋" w:eastAsia="仿宋" w:hAnsi="仿宋" w:cs="仿宋" w:hint="eastAsia"/>
            <w:lang w:eastAsia="zh-CN"/>
          </w:rPr>
          <w:t>(三)、销售量调查</w:t>
        </w:r>
        <w:r>
          <w:tab/>
        </w:r>
        <w:r>
          <w:fldChar w:fldCharType="begin"/>
        </w:r>
        <w:r>
          <w:instrText xml:space="preserve"> PAGEREF _Toc27798 \h </w:instrText>
        </w:r>
        <w:r>
          <w:fldChar w:fldCharType="separate"/>
        </w:r>
        <w:r>
          <w:t>14</w:t>
        </w:r>
        <w:r>
          <w:fldChar w:fldCharType="end"/>
        </w:r>
      </w:hyperlink>
    </w:p>
    <w:p>
      <w:pPr>
        <w:pStyle w:val="TOC2"/>
        <w:tabs>
          <w:tab w:val="right" w:leader="dot" w:pos="8306"/>
        </w:tabs>
      </w:pPr>
      <w:hyperlink w:anchor="_Toc11601" w:history="1">
        <w:r>
          <w:rPr>
            <w:rFonts w:ascii="仿宋" w:eastAsia="仿宋" w:hAnsi="仿宋" w:cs="仿宋" w:hint="eastAsia"/>
            <w:lang w:eastAsia="zh-CN"/>
          </w:rPr>
          <w:t>(四)、产品价格调查</w:t>
        </w:r>
        <w:r>
          <w:tab/>
        </w:r>
        <w:r>
          <w:fldChar w:fldCharType="begin"/>
        </w:r>
        <w:r>
          <w:instrText xml:space="preserve"> PAGEREF _Toc11601 \h </w:instrText>
        </w:r>
        <w:r>
          <w:fldChar w:fldCharType="separate"/>
        </w:r>
        <w:r>
          <w:t>16</w:t>
        </w:r>
        <w:r>
          <w:fldChar w:fldCharType="end"/>
        </w:r>
      </w:hyperlink>
    </w:p>
    <w:p>
      <w:pPr>
        <w:pStyle w:val="TOC2"/>
        <w:tabs>
          <w:tab w:val="right" w:leader="dot" w:pos="8306"/>
        </w:tabs>
      </w:pPr>
      <w:hyperlink w:anchor="_Toc22182" w:history="1">
        <w:r>
          <w:rPr>
            <w:rFonts w:ascii="仿宋" w:eastAsia="仿宋" w:hAnsi="仿宋" w:cs="仿宋" w:hint="eastAsia"/>
            <w:lang w:eastAsia="zh-CN"/>
          </w:rPr>
          <w:t>(五)、市场预测</w:t>
        </w:r>
        <w:r>
          <w:tab/>
        </w:r>
        <w:r>
          <w:fldChar w:fldCharType="begin"/>
        </w:r>
        <w:r>
          <w:instrText xml:space="preserve"> PAGEREF _Toc22182 \h </w:instrText>
        </w:r>
        <w:r>
          <w:fldChar w:fldCharType="separate"/>
        </w:r>
        <w:r>
          <w:t>18</w:t>
        </w:r>
        <w:r>
          <w:fldChar w:fldCharType="end"/>
        </w:r>
      </w:hyperlink>
    </w:p>
    <w:p>
      <w:pPr>
        <w:pStyle w:val="TOC2"/>
        <w:tabs>
          <w:tab w:val="right" w:leader="dot" w:pos="8306"/>
        </w:tabs>
      </w:pPr>
      <w:hyperlink w:anchor="_Toc24329" w:history="1">
        <w:r>
          <w:rPr>
            <w:rFonts w:ascii="仿宋" w:eastAsia="仿宋" w:hAnsi="仿宋" w:cs="仿宋" w:hint="eastAsia"/>
            <w:lang w:eastAsia="zh-CN"/>
          </w:rPr>
          <w:t>(六)、销售收入预测</w:t>
        </w:r>
        <w:r>
          <w:tab/>
        </w:r>
        <w:r>
          <w:fldChar w:fldCharType="begin"/>
        </w:r>
        <w:r>
          <w:instrText xml:space="preserve"> PAGEREF _Toc24329 \h </w:instrText>
        </w:r>
        <w:r>
          <w:fldChar w:fldCharType="separate"/>
        </w:r>
        <w:r>
          <w:t>20</w:t>
        </w:r>
        <w:r>
          <w:fldChar w:fldCharType="end"/>
        </w:r>
      </w:hyperlink>
    </w:p>
    <w:p>
      <w:pPr>
        <w:pStyle w:val="TOC1"/>
        <w:tabs>
          <w:tab w:val="right" w:leader="dot" w:pos="8306"/>
        </w:tabs>
      </w:pPr>
      <w:hyperlink w:anchor="_Toc9197" w:history="1">
        <w:r>
          <w:rPr>
            <w:rFonts w:ascii="仿宋" w:eastAsia="仿宋" w:hAnsi="仿宋" w:cs="仿宋" w:hint="eastAsia"/>
            <w:lang w:eastAsia="zh-CN"/>
          </w:rPr>
          <w:t>三、双酚A项目建设目标</w:t>
        </w:r>
        <w:r>
          <w:tab/>
        </w:r>
        <w:r>
          <w:fldChar w:fldCharType="begin"/>
        </w:r>
        <w:r>
          <w:instrText xml:space="preserve"> PAGEREF _Toc9197 \h </w:instrText>
        </w:r>
        <w:r>
          <w:fldChar w:fldCharType="separate"/>
        </w:r>
        <w:r>
          <w:t>23</w:t>
        </w:r>
        <w:r>
          <w:fldChar w:fldCharType="end"/>
        </w:r>
      </w:hyperlink>
    </w:p>
    <w:p>
      <w:pPr>
        <w:pStyle w:val="TOC2"/>
        <w:tabs>
          <w:tab w:val="right" w:leader="dot" w:pos="8306"/>
        </w:tabs>
      </w:pPr>
      <w:hyperlink w:anchor="_Toc14731" w:history="1">
        <w:r>
          <w:rPr>
            <w:rFonts w:ascii="仿宋" w:eastAsia="仿宋" w:hAnsi="仿宋" w:cs="仿宋" w:hint="eastAsia"/>
            <w:lang w:eastAsia="zh-CN"/>
          </w:rPr>
          <w:t>(一)、双酚A项目建设目标</w:t>
        </w:r>
        <w:r>
          <w:tab/>
        </w:r>
        <w:r>
          <w:fldChar w:fldCharType="begin"/>
        </w:r>
        <w:r>
          <w:instrText xml:space="preserve"> PAGEREF _Toc14731 \h </w:instrText>
        </w:r>
        <w:r>
          <w:fldChar w:fldCharType="separate"/>
        </w:r>
        <w:r>
          <w:t>23</w:t>
        </w:r>
        <w:r>
          <w:fldChar w:fldCharType="end"/>
        </w:r>
      </w:hyperlink>
    </w:p>
    <w:p>
      <w:pPr>
        <w:pStyle w:val="TOC1"/>
        <w:tabs>
          <w:tab w:val="right" w:leader="dot" w:pos="8306"/>
        </w:tabs>
      </w:pPr>
      <w:hyperlink w:anchor="_Toc4228" w:history="1">
        <w:r>
          <w:rPr>
            <w:rFonts w:ascii="仿宋" w:eastAsia="仿宋" w:hAnsi="仿宋" w:cs="仿宋" w:hint="eastAsia"/>
            <w:lang w:eastAsia="zh-CN"/>
          </w:rPr>
          <w:t>四、双酚A项目建设内容</w:t>
        </w:r>
        <w:r>
          <w:tab/>
        </w:r>
        <w:r>
          <w:fldChar w:fldCharType="begin"/>
        </w:r>
        <w:r>
          <w:instrText xml:space="preserve"> PAGEREF _Toc4228 \h </w:instrText>
        </w:r>
        <w:r>
          <w:fldChar w:fldCharType="separate"/>
        </w:r>
        <w:r>
          <w:t>24</w:t>
        </w:r>
        <w:r>
          <w:fldChar w:fldCharType="end"/>
        </w:r>
      </w:hyperlink>
    </w:p>
    <w:p>
      <w:pPr>
        <w:pStyle w:val="TOC2"/>
        <w:tabs>
          <w:tab w:val="right" w:leader="dot" w:pos="8306"/>
        </w:tabs>
      </w:pPr>
      <w:hyperlink w:anchor="_Toc13836" w:history="1">
        <w:r>
          <w:rPr>
            <w:rFonts w:ascii="仿宋" w:eastAsia="仿宋" w:hAnsi="仿宋" w:cs="仿宋" w:hint="eastAsia"/>
            <w:lang w:eastAsia="zh-CN"/>
          </w:rPr>
          <w:t>(一)、建筑工程</w:t>
        </w:r>
        <w:r>
          <w:tab/>
        </w:r>
        <w:r>
          <w:fldChar w:fldCharType="begin"/>
        </w:r>
        <w:r>
          <w:instrText xml:space="preserve"> PAGEREF _Toc13836 \h </w:instrText>
        </w:r>
        <w:r>
          <w:fldChar w:fldCharType="separate"/>
        </w:r>
        <w:r>
          <w:t>24</w:t>
        </w:r>
        <w:r>
          <w:fldChar w:fldCharType="end"/>
        </w:r>
      </w:hyperlink>
    </w:p>
    <w:p>
      <w:pPr>
        <w:pStyle w:val="TOC2"/>
        <w:tabs>
          <w:tab w:val="right" w:leader="dot" w:pos="8306"/>
        </w:tabs>
      </w:pPr>
      <w:hyperlink w:anchor="_Toc12358" w:history="1">
        <w:r>
          <w:rPr>
            <w:rFonts w:ascii="仿宋" w:eastAsia="仿宋" w:hAnsi="仿宋" w:cs="仿宋" w:hint="eastAsia"/>
            <w:lang w:eastAsia="zh-CN"/>
          </w:rPr>
          <w:t>(二)、电气、自动控制系统</w:t>
        </w:r>
        <w:r>
          <w:tab/>
        </w:r>
        <w:r>
          <w:fldChar w:fldCharType="begin"/>
        </w:r>
        <w:r>
          <w:instrText xml:space="preserve"> PAGEREF _Toc12358 \h </w:instrText>
        </w:r>
        <w:r>
          <w:fldChar w:fldCharType="separate"/>
        </w:r>
        <w:r>
          <w:t>26</w:t>
        </w:r>
        <w:r>
          <w:fldChar w:fldCharType="end"/>
        </w:r>
      </w:hyperlink>
    </w:p>
    <w:p>
      <w:pPr>
        <w:pStyle w:val="TOC2"/>
        <w:tabs>
          <w:tab w:val="right" w:leader="dot" w:pos="8306"/>
        </w:tabs>
      </w:pPr>
      <w:hyperlink w:anchor="_Toc660" w:history="1">
        <w:r>
          <w:rPr>
            <w:rFonts w:ascii="仿宋" w:eastAsia="仿宋" w:hAnsi="仿宋" w:cs="仿宋" w:hint="eastAsia"/>
            <w:lang w:eastAsia="zh-CN"/>
          </w:rPr>
          <w:t>(三)、通用及专用设备选择</w:t>
        </w:r>
        <w:r>
          <w:tab/>
        </w:r>
        <w:r>
          <w:fldChar w:fldCharType="begin"/>
        </w:r>
        <w:r>
          <w:instrText xml:space="preserve"> PAGEREF _Toc660 \h </w:instrText>
        </w:r>
        <w:r>
          <w:fldChar w:fldCharType="separate"/>
        </w:r>
        <w:r>
          <w:t>27</w:t>
        </w:r>
        <w:r>
          <w:fldChar w:fldCharType="end"/>
        </w:r>
      </w:hyperlink>
    </w:p>
    <w:p>
      <w:pPr>
        <w:pStyle w:val="TOC2"/>
        <w:tabs>
          <w:tab w:val="right" w:leader="dot" w:pos="8306"/>
        </w:tabs>
      </w:pPr>
      <w:hyperlink w:anchor="_Toc1129" w:history="1">
        <w:r>
          <w:rPr>
            <w:rFonts w:ascii="仿宋" w:eastAsia="仿宋" w:hAnsi="仿宋" w:cs="仿宋" w:hint="eastAsia"/>
            <w:lang w:eastAsia="zh-CN"/>
          </w:rPr>
          <w:t>(四)、公共工程</w:t>
        </w:r>
        <w:r>
          <w:tab/>
        </w:r>
        <w:r>
          <w:fldChar w:fldCharType="begin"/>
        </w:r>
        <w:r>
          <w:instrText xml:space="preserve"> PAGEREF _Toc1129 \h </w:instrText>
        </w:r>
        <w:r>
          <w:fldChar w:fldCharType="separate"/>
        </w:r>
        <w:r>
          <w:t>29</w:t>
        </w:r>
        <w:r>
          <w:fldChar w:fldCharType="end"/>
        </w:r>
      </w:hyperlink>
    </w:p>
    <w:p>
      <w:pPr>
        <w:pStyle w:val="TOC1"/>
        <w:tabs>
          <w:tab w:val="right" w:leader="dot" w:pos="8306"/>
        </w:tabs>
      </w:pPr>
      <w:hyperlink w:anchor="_Toc8606" w:history="1">
        <w:r>
          <w:rPr>
            <w:rFonts w:ascii="仿宋" w:eastAsia="仿宋" w:hAnsi="仿宋" w:cs="仿宋" w:hint="eastAsia"/>
            <w:lang w:eastAsia="zh-CN"/>
          </w:rPr>
          <w:t>五、职业保护</w:t>
        </w:r>
        <w:r>
          <w:tab/>
        </w:r>
        <w:r>
          <w:fldChar w:fldCharType="begin"/>
        </w:r>
        <w:r>
          <w:instrText xml:space="preserve"> PAGEREF _Toc8606 \h </w:instrText>
        </w:r>
        <w:r>
          <w:fldChar w:fldCharType="separate"/>
        </w:r>
        <w:r>
          <w:t>30</w:t>
        </w:r>
        <w:r>
          <w:fldChar w:fldCharType="end"/>
        </w:r>
      </w:hyperlink>
    </w:p>
    <w:p>
      <w:pPr>
        <w:pStyle w:val="TOC2"/>
        <w:tabs>
          <w:tab w:val="right" w:leader="dot" w:pos="8306"/>
        </w:tabs>
      </w:pPr>
      <w:hyperlink w:anchor="_Toc31505" w:history="1">
        <w:r>
          <w:rPr>
            <w:rFonts w:ascii="仿宋" w:eastAsia="仿宋" w:hAnsi="仿宋" w:cs="仿宋" w:hint="eastAsia"/>
            <w:lang w:eastAsia="zh-CN"/>
          </w:rPr>
          <w:t>(一)、消防安全</w:t>
        </w:r>
        <w:r>
          <w:tab/>
        </w:r>
        <w:r>
          <w:fldChar w:fldCharType="begin"/>
        </w:r>
        <w:r>
          <w:instrText xml:space="preserve"> PAGEREF _Toc31505 \h </w:instrText>
        </w:r>
        <w:r>
          <w:fldChar w:fldCharType="separate"/>
        </w:r>
        <w:r>
          <w:t>30</w:t>
        </w:r>
        <w:r>
          <w:fldChar w:fldCharType="end"/>
        </w:r>
      </w:hyperlink>
    </w:p>
    <w:p>
      <w:pPr>
        <w:pStyle w:val="TOC2"/>
        <w:tabs>
          <w:tab w:val="right" w:leader="dot" w:pos="8306"/>
        </w:tabs>
      </w:pPr>
      <w:hyperlink w:anchor="_Toc20464" w:history="1">
        <w:r>
          <w:rPr>
            <w:rFonts w:ascii="仿宋" w:eastAsia="仿宋" w:hAnsi="仿宋" w:cs="仿宋" w:hint="eastAsia"/>
            <w:lang w:eastAsia="zh-CN"/>
          </w:rPr>
          <w:t>(二)、防火防爆总图布置措施</w:t>
        </w:r>
        <w:r>
          <w:tab/>
        </w:r>
        <w:r>
          <w:fldChar w:fldCharType="begin"/>
        </w:r>
        <w:r>
          <w:instrText xml:space="preserve"> PAGEREF _Toc20464 \h </w:instrText>
        </w:r>
        <w:r>
          <w:fldChar w:fldCharType="separate"/>
        </w:r>
        <w:r>
          <w:t>31</w:t>
        </w:r>
        <w:r>
          <w:fldChar w:fldCharType="end"/>
        </w:r>
      </w:hyperlink>
    </w:p>
    <w:p>
      <w:pPr>
        <w:pStyle w:val="TOC2"/>
        <w:tabs>
          <w:tab w:val="right" w:leader="dot" w:pos="8306"/>
        </w:tabs>
      </w:pPr>
      <w:hyperlink w:anchor="_Toc4184" w:history="1">
        <w:r>
          <w:rPr>
            <w:rFonts w:ascii="仿宋" w:eastAsia="仿宋" w:hAnsi="仿宋" w:cs="仿宋" w:hint="eastAsia"/>
            <w:lang w:eastAsia="zh-CN"/>
          </w:rPr>
          <w:t>(三)、自然灾害防范措施</w:t>
        </w:r>
        <w:r>
          <w:tab/>
        </w:r>
        <w:r>
          <w:fldChar w:fldCharType="begin"/>
        </w:r>
        <w:r>
          <w:instrText xml:space="preserve"> PAGEREF _Toc4184 \h </w:instrText>
        </w:r>
        <w:r>
          <w:fldChar w:fldCharType="separate"/>
        </w:r>
        <w:r>
          <w:t>32</w:t>
        </w:r>
        <w:r>
          <w:fldChar w:fldCharType="end"/>
        </w:r>
      </w:hyperlink>
    </w:p>
    <w:p>
      <w:pPr>
        <w:pStyle w:val="TOC2"/>
        <w:tabs>
          <w:tab w:val="right" w:leader="dot" w:pos="8306"/>
        </w:tabs>
      </w:pPr>
      <w:hyperlink w:anchor="_Toc10753" w:history="1">
        <w:r>
          <w:rPr>
            <w:rFonts w:ascii="仿宋" w:eastAsia="仿宋" w:hAnsi="仿宋" w:cs="仿宋" w:hint="eastAsia"/>
            <w:lang w:eastAsia="zh-CN"/>
          </w:rPr>
          <w:t>(四)、安全色及安全标志使用要求</w:t>
        </w:r>
        <w:r>
          <w:tab/>
        </w:r>
        <w:r>
          <w:fldChar w:fldCharType="begin"/>
        </w:r>
        <w:r>
          <w:instrText xml:space="preserve"> PAGEREF _Toc10753 \h </w:instrText>
        </w:r>
        <w:r>
          <w:fldChar w:fldCharType="separate"/>
        </w:r>
        <w:r>
          <w:t>34</w:t>
        </w:r>
        <w:r>
          <w:fldChar w:fldCharType="end"/>
        </w:r>
      </w:hyperlink>
    </w:p>
    <w:p>
      <w:pPr>
        <w:pStyle w:val="TOC2"/>
        <w:tabs>
          <w:tab w:val="right" w:leader="dot" w:pos="8306"/>
        </w:tabs>
      </w:pPr>
      <w:hyperlink w:anchor="_Toc17557" w:history="1">
        <w:r>
          <w:rPr>
            <w:rFonts w:ascii="仿宋" w:eastAsia="仿宋" w:hAnsi="仿宋" w:cs="仿宋" w:hint="eastAsia"/>
            <w:lang w:eastAsia="zh-CN"/>
          </w:rPr>
          <w:t>(五)、电气安全保障措施</w:t>
        </w:r>
        <w:r>
          <w:tab/>
        </w:r>
        <w:r>
          <w:fldChar w:fldCharType="begin"/>
        </w:r>
        <w:r>
          <w:instrText xml:space="preserve"> PAGEREF _Toc17557 \h </w:instrText>
        </w:r>
        <w:r>
          <w:fldChar w:fldCharType="separate"/>
        </w:r>
        <w:r>
          <w:t>35</w:t>
        </w:r>
        <w:r>
          <w:fldChar w:fldCharType="end"/>
        </w:r>
      </w:hyperlink>
    </w:p>
    <w:p>
      <w:pPr>
        <w:pStyle w:val="TOC2"/>
        <w:tabs>
          <w:tab w:val="right" w:leader="dot" w:pos="8306"/>
        </w:tabs>
      </w:pPr>
      <w:hyperlink w:anchor="_Toc5532" w:history="1">
        <w:r>
          <w:rPr>
            <w:rFonts w:ascii="仿宋" w:eastAsia="仿宋" w:hAnsi="仿宋" w:cs="仿宋" w:hint="eastAsia"/>
            <w:lang w:eastAsia="zh-CN"/>
          </w:rPr>
          <w:t>(六)、防尘防毒措施</w:t>
        </w:r>
        <w:r>
          <w:tab/>
        </w:r>
        <w:r>
          <w:fldChar w:fldCharType="begin"/>
        </w:r>
        <w:r>
          <w:instrText xml:space="preserve"> PAGEREF _Toc5532 \h </w:instrText>
        </w:r>
        <w:r>
          <w:fldChar w:fldCharType="separate"/>
        </w:r>
        <w:r>
          <w:t>36</w:t>
        </w:r>
        <w:r>
          <w:fldChar w:fldCharType="end"/>
        </w:r>
      </w:hyperlink>
    </w:p>
    <w:p>
      <w:pPr>
        <w:pStyle w:val="TOC2"/>
        <w:tabs>
          <w:tab w:val="right" w:leader="dot" w:pos="8306"/>
        </w:tabs>
      </w:pPr>
      <w:hyperlink w:anchor="_Toc31217" w:history="1">
        <w:r>
          <w:rPr>
            <w:rFonts w:ascii="仿宋" w:eastAsia="仿宋" w:hAnsi="仿宋" w:cs="仿宋" w:hint="eastAsia"/>
            <w:lang w:eastAsia="zh-CN"/>
          </w:rPr>
          <w:t>(七)、防静电、触电防护及防雷措施</w:t>
        </w:r>
        <w:r>
          <w:tab/>
        </w:r>
        <w:r>
          <w:fldChar w:fldCharType="begin"/>
        </w:r>
        <w:r>
          <w:instrText xml:space="preserve"> PAGEREF _Toc31217 \h </w:instrText>
        </w:r>
        <w:r>
          <w:fldChar w:fldCharType="separate"/>
        </w:r>
        <w:r>
          <w:t>37</w:t>
        </w:r>
        <w:r>
          <w:fldChar w:fldCharType="end"/>
        </w:r>
      </w:hyperlink>
    </w:p>
    <w:p>
      <w:pPr>
        <w:pStyle w:val="TOC2"/>
        <w:tabs>
          <w:tab w:val="right" w:leader="dot" w:pos="8306"/>
        </w:tabs>
      </w:pPr>
      <w:hyperlink w:anchor="_Toc22954" w:history="1">
        <w:r>
          <w:rPr>
            <w:rFonts w:ascii="仿宋" w:eastAsia="仿宋" w:hAnsi="仿宋" w:cs="仿宋" w:hint="eastAsia"/>
            <w:lang w:eastAsia="zh-CN"/>
          </w:rPr>
          <w:t>(八)、机械设备安全保障措施</w:t>
        </w:r>
        <w:r>
          <w:tab/>
        </w:r>
        <w:r>
          <w:fldChar w:fldCharType="begin"/>
        </w:r>
        <w:r>
          <w:instrText xml:space="preserve"> PAGEREF _Toc22954 \h </w:instrText>
        </w:r>
        <w:r>
          <w:fldChar w:fldCharType="separate"/>
        </w:r>
        <w:r>
          <w:t>38</w:t>
        </w:r>
        <w:r>
          <w:fldChar w:fldCharType="end"/>
        </w:r>
      </w:hyperlink>
    </w:p>
    <w:p>
      <w:pPr>
        <w:pStyle w:val="TOC2"/>
        <w:tabs>
          <w:tab w:val="right" w:leader="dot" w:pos="8306"/>
        </w:tabs>
      </w:pPr>
      <w:hyperlink w:anchor="_Toc7045" w:history="1">
        <w:r>
          <w:rPr>
            <w:rFonts w:ascii="仿宋" w:eastAsia="仿宋" w:hAnsi="仿宋" w:cs="仿宋" w:hint="eastAsia"/>
            <w:lang w:eastAsia="zh-CN"/>
          </w:rPr>
          <w:t>(九)、劳动安全保障措施</w:t>
        </w:r>
        <w:r>
          <w:tab/>
        </w:r>
        <w:r>
          <w:fldChar w:fldCharType="begin"/>
        </w:r>
        <w:r>
          <w:instrText xml:space="preserve"> PAGEREF _Toc7045 \h </w:instrText>
        </w:r>
        <w:r>
          <w:fldChar w:fldCharType="separate"/>
        </w:r>
        <w:r>
          <w:t>39</w:t>
        </w:r>
        <w:r>
          <w:fldChar w:fldCharType="end"/>
        </w:r>
      </w:hyperlink>
    </w:p>
    <w:p>
      <w:pPr>
        <w:pStyle w:val="TOC2"/>
        <w:tabs>
          <w:tab w:val="right" w:leader="dot" w:pos="8306"/>
        </w:tabs>
      </w:pPr>
      <w:hyperlink w:anchor="_Toc23884" w:history="1">
        <w:r>
          <w:rPr>
            <w:rFonts w:ascii="仿宋" w:eastAsia="仿宋" w:hAnsi="仿宋" w:cs="仿宋" w:hint="eastAsia"/>
            <w:lang w:eastAsia="zh-CN"/>
          </w:rPr>
          <w:t>(十)、劳动安全卫生机构设置及教育制度</w:t>
        </w:r>
        <w:r>
          <w:tab/>
        </w:r>
        <w:r>
          <w:fldChar w:fldCharType="begin"/>
        </w:r>
        <w:r>
          <w:instrText xml:space="preserve"> PAGEREF _Toc23884 \h </w:instrText>
        </w:r>
        <w:r>
          <w:fldChar w:fldCharType="separate"/>
        </w:r>
        <w:r>
          <w:t>41</w:t>
        </w:r>
        <w:r>
          <w:fldChar w:fldCharType="end"/>
        </w:r>
      </w:hyperlink>
    </w:p>
    <w:p>
      <w:pPr>
        <w:pStyle w:val="TOC2"/>
        <w:tabs>
          <w:tab w:val="right" w:leader="dot" w:pos="8306"/>
        </w:tabs>
      </w:pPr>
      <w:hyperlink w:anchor="_Toc17055" w:history="1">
        <w:r>
          <w:rPr>
            <w:rFonts w:ascii="仿宋" w:eastAsia="仿宋" w:hAnsi="仿宋" w:cs="仿宋" w:hint="eastAsia"/>
            <w:lang w:eastAsia="zh-CN"/>
          </w:rPr>
          <w:t>(十一)、劳动安全预期效果评价</w:t>
        </w:r>
        <w:r>
          <w:tab/>
        </w:r>
        <w:r>
          <w:fldChar w:fldCharType="begin"/>
        </w:r>
        <w:r>
          <w:instrText xml:space="preserve"> PAGEREF _Toc17055 \h </w:instrText>
        </w:r>
        <w:r>
          <w:fldChar w:fldCharType="separate"/>
        </w:r>
        <w:r>
          <w:t>42</w:t>
        </w:r>
        <w:r>
          <w:fldChar w:fldCharType="end"/>
        </w:r>
      </w:hyperlink>
    </w:p>
    <w:p>
      <w:pPr>
        <w:pStyle w:val="TOC1"/>
        <w:tabs>
          <w:tab w:val="right" w:leader="dot" w:pos="8306"/>
        </w:tabs>
      </w:pPr>
      <w:hyperlink w:anchor="_Toc4258" w:history="1">
        <w:r>
          <w:rPr>
            <w:rFonts w:ascii="仿宋" w:eastAsia="仿宋" w:hAnsi="仿宋" w:cs="仿宋" w:hint="eastAsia"/>
            <w:lang w:eastAsia="zh-CN"/>
          </w:rPr>
          <w:t>六、双酚A项目承办单位基本情况</w:t>
        </w:r>
        <w:r>
          <w:tab/>
        </w:r>
        <w:r>
          <w:fldChar w:fldCharType="begin"/>
        </w:r>
        <w:r>
          <w:instrText xml:space="preserve"> PAGEREF _Toc4258 \h </w:instrText>
        </w:r>
        <w:r>
          <w:fldChar w:fldCharType="separate"/>
        </w:r>
        <w:r>
          <w:t>43</w:t>
        </w:r>
        <w:r>
          <w:fldChar w:fldCharType="end"/>
        </w:r>
      </w:hyperlink>
    </w:p>
    <w:p>
      <w:pPr>
        <w:pStyle w:val="TOC2"/>
        <w:tabs>
          <w:tab w:val="right" w:leader="dot" w:pos="8306"/>
        </w:tabs>
      </w:pPr>
      <w:hyperlink w:anchor="_Toc29397" w:history="1">
        <w:r>
          <w:rPr>
            <w:rFonts w:ascii="仿宋" w:eastAsia="仿宋" w:hAnsi="仿宋" w:cs="仿宋" w:hint="eastAsia"/>
            <w:lang w:eastAsia="zh-CN"/>
          </w:rPr>
          <w:t>(一)、公司名称</w:t>
        </w:r>
        <w:r>
          <w:tab/>
        </w:r>
        <w:r>
          <w:fldChar w:fldCharType="begin"/>
        </w:r>
        <w:r>
          <w:instrText xml:space="preserve"> PAGEREF _Toc29397 \h </w:instrText>
        </w:r>
        <w:r>
          <w:fldChar w:fldCharType="separate"/>
        </w:r>
        <w:r>
          <w:t>43</w:t>
        </w:r>
        <w:r>
          <w:fldChar w:fldCharType="end"/>
        </w:r>
      </w:hyperlink>
    </w:p>
    <w:p>
      <w:pPr>
        <w:pStyle w:val="TOC2"/>
        <w:tabs>
          <w:tab w:val="right" w:leader="dot" w:pos="8306"/>
        </w:tabs>
      </w:pPr>
      <w:hyperlink w:anchor="_Toc21751" w:history="1">
        <w:r>
          <w:rPr>
            <w:rFonts w:ascii="仿宋" w:eastAsia="仿宋" w:hAnsi="仿宋" w:cs="仿宋" w:hint="eastAsia"/>
            <w:lang w:eastAsia="zh-CN"/>
          </w:rPr>
          <w:t>(二)、公司简介</w:t>
        </w:r>
        <w:r>
          <w:tab/>
        </w:r>
        <w:r>
          <w:fldChar w:fldCharType="begin"/>
        </w:r>
        <w:r>
          <w:instrText xml:space="preserve"> PAGEREF _Toc21751 \h </w:instrText>
        </w:r>
        <w:r>
          <w:fldChar w:fldCharType="separate"/>
        </w:r>
        <w:r>
          <w:t>43</w:t>
        </w:r>
        <w:r>
          <w:fldChar w:fldCharType="end"/>
        </w:r>
      </w:hyperlink>
    </w:p>
    <w:p>
      <w:pPr>
        <w:pStyle w:val="TOC2"/>
        <w:tabs>
          <w:tab w:val="right" w:leader="dot" w:pos="8306"/>
        </w:tabs>
      </w:pPr>
      <w:hyperlink w:anchor="_Toc3090" w:history="1">
        <w:r>
          <w:rPr>
            <w:rFonts w:ascii="仿宋" w:eastAsia="仿宋" w:hAnsi="仿宋" w:cs="仿宋" w:hint="eastAsia"/>
            <w:lang w:eastAsia="zh-CN"/>
          </w:rPr>
          <w:t>(三)、公司经济效益分析</w:t>
        </w:r>
        <w:r>
          <w:tab/>
        </w:r>
        <w:r>
          <w:fldChar w:fldCharType="begin"/>
        </w:r>
        <w:r>
          <w:instrText xml:space="preserve"> PAGEREF _Toc3090 \h </w:instrText>
        </w:r>
        <w:r>
          <w:fldChar w:fldCharType="separate"/>
        </w:r>
        <w:r>
          <w:t>44</w:t>
        </w:r>
        <w:r>
          <w:fldChar w:fldCharType="end"/>
        </w:r>
      </w:hyperlink>
    </w:p>
    <w:p>
      <w:pPr>
        <w:pStyle w:val="TOC1"/>
        <w:tabs>
          <w:tab w:val="right" w:leader="dot" w:pos="8306"/>
        </w:tabs>
      </w:pPr>
      <w:hyperlink w:anchor="_Toc10028" w:history="1">
        <w:r>
          <w:rPr>
            <w:rFonts w:ascii="仿宋" w:eastAsia="仿宋" w:hAnsi="仿宋" w:cs="仿宋" w:hint="eastAsia"/>
            <w:lang w:eastAsia="zh-CN"/>
          </w:rPr>
          <w:t>七、效益分析</w:t>
        </w:r>
        <w:r>
          <w:tab/>
        </w:r>
        <w:r>
          <w:fldChar w:fldCharType="begin"/>
        </w:r>
        <w:r>
          <w:instrText xml:space="preserve"> PAGEREF _Toc10028 \h </w:instrText>
        </w:r>
        <w:r>
          <w:fldChar w:fldCharType="separate"/>
        </w:r>
        <w:r>
          <w:t>45</w:t>
        </w:r>
        <w:r>
          <w:fldChar w:fldCharType="end"/>
        </w:r>
      </w:hyperlink>
    </w:p>
    <w:p>
      <w:pPr>
        <w:pStyle w:val="TOC2"/>
        <w:tabs>
          <w:tab w:val="right" w:leader="dot" w:pos="8306"/>
        </w:tabs>
      </w:pPr>
      <w:hyperlink w:anchor="_Toc18891" w:history="1">
        <w:r>
          <w:rPr>
            <w:rFonts w:ascii="仿宋" w:eastAsia="仿宋" w:hAnsi="仿宋" w:cs="仿宋" w:hint="eastAsia"/>
            <w:lang w:eastAsia="zh-CN"/>
          </w:rPr>
          <w:t>(一)、生产成本和销售收入估算</w:t>
        </w:r>
        <w:r>
          <w:tab/>
        </w:r>
        <w:r>
          <w:fldChar w:fldCharType="begin"/>
        </w:r>
        <w:r>
          <w:instrText xml:space="preserve"> PAGEREF _Toc18891 \h </w:instrText>
        </w:r>
        <w:r>
          <w:fldChar w:fldCharType="separate"/>
        </w:r>
        <w:r>
          <w:t>45</w:t>
        </w:r>
        <w:r>
          <w:fldChar w:fldCharType="end"/>
        </w:r>
      </w:hyperlink>
    </w:p>
    <w:p>
      <w:pPr>
        <w:pStyle w:val="TOC2"/>
        <w:tabs>
          <w:tab w:val="right" w:leader="dot" w:pos="8306"/>
        </w:tabs>
      </w:pPr>
      <w:hyperlink w:anchor="_Toc9877" w:history="1">
        <w:r>
          <w:rPr>
            <w:rFonts w:ascii="仿宋" w:eastAsia="仿宋" w:hAnsi="仿宋" w:cs="仿宋" w:hint="eastAsia"/>
            <w:lang w:eastAsia="zh-CN"/>
          </w:rPr>
          <w:t>(二)、财务评价</w:t>
        </w:r>
        <w:r>
          <w:tab/>
        </w:r>
        <w:r>
          <w:fldChar w:fldCharType="begin"/>
        </w:r>
        <w:r>
          <w:instrText xml:space="preserve"> PAGEREF _Toc9877 \h </w:instrText>
        </w:r>
        <w:r>
          <w:fldChar w:fldCharType="separate"/>
        </w:r>
        <w:r>
          <w:t>46</w:t>
        </w:r>
        <w:r>
          <w:fldChar w:fldCharType="end"/>
        </w:r>
      </w:hyperlink>
    </w:p>
    <w:p>
      <w:pPr>
        <w:pStyle w:val="TOC2"/>
        <w:tabs>
          <w:tab w:val="right" w:leader="dot" w:pos="8306"/>
        </w:tabs>
      </w:pPr>
      <w:hyperlink w:anchor="_Toc8432" w:history="1">
        <w:r>
          <w:rPr>
            <w:rFonts w:ascii="仿宋" w:eastAsia="仿宋" w:hAnsi="仿宋" w:cs="仿宋" w:hint="eastAsia"/>
            <w:lang w:eastAsia="zh-CN"/>
          </w:rPr>
          <w:t>(三)、环境效益和社会效益</w:t>
        </w:r>
        <w:r>
          <w:tab/>
        </w:r>
        <w:r>
          <w:fldChar w:fldCharType="begin"/>
        </w:r>
        <w:r>
          <w:instrText xml:space="preserve"> PAGEREF _Toc8432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28" w:history="1">
        <w:r>
          <w:rPr>
            <w:rFonts w:ascii="仿宋" w:eastAsia="仿宋" w:hAnsi="仿宋" w:cs="仿宋" w:hint="eastAsia"/>
            <w:lang w:eastAsia="zh-CN"/>
          </w:rPr>
          <w:t>八、信息技术与数字化转型</w:t>
        </w:r>
        <w:r>
          <w:tab/>
        </w:r>
        <w:r>
          <w:fldChar w:fldCharType="begin"/>
        </w:r>
        <w:r>
          <w:instrText xml:space="preserve"> PAGEREF _Toc9128 \h </w:instrText>
        </w:r>
        <w:r>
          <w:fldChar w:fldCharType="separate"/>
        </w:r>
        <w:r>
          <w:t>50</w:t>
        </w:r>
        <w:r>
          <w:fldChar w:fldCharType="end"/>
        </w:r>
      </w:hyperlink>
    </w:p>
    <w:p>
      <w:pPr>
        <w:pStyle w:val="TOC2"/>
        <w:tabs>
          <w:tab w:val="right" w:leader="dot" w:pos="8306"/>
        </w:tabs>
      </w:pPr>
      <w:hyperlink w:anchor="_Toc6745" w:history="1">
        <w:r>
          <w:rPr>
            <w:rFonts w:ascii="仿宋" w:eastAsia="仿宋" w:hAnsi="仿宋" w:cs="仿宋" w:hint="eastAsia"/>
            <w:lang w:eastAsia="zh-CN"/>
          </w:rPr>
          <w:t>(一)、信息化基础设施建设</w:t>
        </w:r>
        <w:r>
          <w:tab/>
        </w:r>
        <w:r>
          <w:fldChar w:fldCharType="begin"/>
        </w:r>
        <w:r>
          <w:instrText xml:space="preserve"> PAGEREF _Toc6745 \h </w:instrText>
        </w:r>
        <w:r>
          <w:fldChar w:fldCharType="separate"/>
        </w:r>
        <w:r>
          <w:t>50</w:t>
        </w:r>
        <w:r>
          <w:fldChar w:fldCharType="end"/>
        </w:r>
      </w:hyperlink>
    </w:p>
    <w:p>
      <w:pPr>
        <w:pStyle w:val="TOC2"/>
        <w:tabs>
          <w:tab w:val="right" w:leader="dot" w:pos="8306"/>
        </w:tabs>
      </w:pPr>
      <w:hyperlink w:anchor="_Toc32040" w:history="1">
        <w:r>
          <w:rPr>
            <w:rFonts w:ascii="仿宋" w:eastAsia="仿宋" w:hAnsi="仿宋" w:cs="仿宋" w:hint="eastAsia"/>
            <w:lang w:eastAsia="zh-CN"/>
          </w:rPr>
          <w:t>(二)、数据安全与隐私保护</w:t>
        </w:r>
        <w:r>
          <w:tab/>
        </w:r>
        <w:r>
          <w:fldChar w:fldCharType="begin"/>
        </w:r>
        <w:r>
          <w:instrText xml:space="preserve"> PAGEREF _Toc32040 \h </w:instrText>
        </w:r>
        <w:r>
          <w:fldChar w:fldCharType="separate"/>
        </w:r>
        <w:r>
          <w:t>51</w:t>
        </w:r>
        <w:r>
          <w:fldChar w:fldCharType="end"/>
        </w:r>
      </w:hyperlink>
    </w:p>
    <w:p>
      <w:pPr>
        <w:pStyle w:val="TOC2"/>
        <w:tabs>
          <w:tab w:val="right" w:leader="dot" w:pos="8306"/>
        </w:tabs>
      </w:pPr>
      <w:hyperlink w:anchor="_Toc30151" w:history="1">
        <w:r>
          <w:rPr>
            <w:rFonts w:ascii="仿宋" w:eastAsia="仿宋" w:hAnsi="仿宋" w:cs="仿宋" w:hint="eastAsia"/>
            <w:lang w:eastAsia="zh-CN"/>
          </w:rPr>
          <w:t>(三)、数字化生产与运营</w:t>
        </w:r>
        <w:r>
          <w:tab/>
        </w:r>
        <w:r>
          <w:fldChar w:fldCharType="begin"/>
        </w:r>
        <w:r>
          <w:instrText xml:space="preserve"> PAGEREF _Toc30151 \h </w:instrText>
        </w:r>
        <w:r>
          <w:fldChar w:fldCharType="separate"/>
        </w:r>
        <w:r>
          <w:t>53</w:t>
        </w:r>
        <w:r>
          <w:fldChar w:fldCharType="end"/>
        </w:r>
      </w:hyperlink>
    </w:p>
    <w:p>
      <w:pPr>
        <w:pStyle w:val="TOC2"/>
        <w:tabs>
          <w:tab w:val="right" w:leader="dot" w:pos="8306"/>
        </w:tabs>
      </w:pPr>
      <w:hyperlink w:anchor="_Toc1975" w:history="1">
        <w:r>
          <w:rPr>
            <w:rFonts w:ascii="仿宋" w:eastAsia="仿宋" w:hAnsi="仿宋" w:cs="仿宋" w:hint="eastAsia"/>
            <w:lang w:eastAsia="zh-CN"/>
          </w:rPr>
          <w:t>(四)、人工智能应用与创新</w:t>
        </w:r>
        <w:r>
          <w:tab/>
        </w:r>
        <w:r>
          <w:fldChar w:fldCharType="begin"/>
        </w:r>
        <w:r>
          <w:instrText xml:space="preserve"> PAGEREF _Toc1975 \h </w:instrText>
        </w:r>
        <w:r>
          <w:fldChar w:fldCharType="separate"/>
        </w:r>
        <w:r>
          <w:t>55</w:t>
        </w:r>
        <w:r>
          <w:fldChar w:fldCharType="end"/>
        </w:r>
      </w:hyperlink>
    </w:p>
    <w:p>
      <w:pPr>
        <w:pStyle w:val="TOC1"/>
        <w:tabs>
          <w:tab w:val="right" w:leader="dot" w:pos="8306"/>
        </w:tabs>
      </w:pPr>
      <w:hyperlink w:anchor="_Toc426" w:history="1">
        <w:r>
          <w:rPr>
            <w:rFonts w:ascii="仿宋" w:eastAsia="仿宋" w:hAnsi="仿宋" w:cs="仿宋" w:hint="eastAsia"/>
            <w:lang w:eastAsia="zh-CN"/>
          </w:rPr>
          <w:t>九、人力资源与员工培训</w:t>
        </w:r>
        <w:r>
          <w:tab/>
        </w:r>
        <w:r>
          <w:fldChar w:fldCharType="begin"/>
        </w:r>
        <w:r>
          <w:instrText xml:space="preserve"> PAGEREF _Toc426 \h </w:instrText>
        </w:r>
        <w:r>
          <w:fldChar w:fldCharType="separate"/>
        </w:r>
        <w:r>
          <w:t>57</w:t>
        </w:r>
        <w:r>
          <w:fldChar w:fldCharType="end"/>
        </w:r>
      </w:hyperlink>
    </w:p>
    <w:p>
      <w:pPr>
        <w:pStyle w:val="TOC2"/>
        <w:tabs>
          <w:tab w:val="right" w:leader="dot" w:pos="8306"/>
        </w:tabs>
      </w:pPr>
      <w:hyperlink w:anchor="_Toc23289" w:history="1">
        <w:r>
          <w:rPr>
            <w:rFonts w:ascii="仿宋" w:eastAsia="仿宋" w:hAnsi="仿宋" w:cs="仿宋" w:hint="eastAsia"/>
            <w:lang w:eastAsia="zh-CN"/>
          </w:rPr>
          <w:t>(一)、人才招聘与选拔</w:t>
        </w:r>
        <w:r>
          <w:tab/>
        </w:r>
        <w:r>
          <w:fldChar w:fldCharType="begin"/>
        </w:r>
        <w:r>
          <w:instrText xml:space="preserve"> PAGEREF _Toc23289 \h </w:instrText>
        </w:r>
        <w:r>
          <w:fldChar w:fldCharType="separate"/>
        </w:r>
        <w:r>
          <w:t>57</w:t>
        </w:r>
        <w:r>
          <w:fldChar w:fldCharType="end"/>
        </w:r>
      </w:hyperlink>
    </w:p>
    <w:p>
      <w:pPr>
        <w:pStyle w:val="TOC2"/>
        <w:tabs>
          <w:tab w:val="right" w:leader="dot" w:pos="8306"/>
        </w:tabs>
      </w:pPr>
      <w:hyperlink w:anchor="_Toc13895" w:history="1">
        <w:r>
          <w:rPr>
            <w:rFonts w:ascii="仿宋" w:eastAsia="仿宋" w:hAnsi="仿宋" w:cs="仿宋" w:hint="eastAsia"/>
            <w:lang w:eastAsia="zh-CN"/>
          </w:rPr>
          <w:t>(二)、员工培训与职业发展</w:t>
        </w:r>
        <w:r>
          <w:tab/>
        </w:r>
        <w:r>
          <w:fldChar w:fldCharType="begin"/>
        </w:r>
        <w:r>
          <w:instrText xml:space="preserve"> PAGEREF _Toc13895 \h </w:instrText>
        </w:r>
        <w:r>
          <w:fldChar w:fldCharType="separate"/>
        </w:r>
        <w:r>
          <w:t>59</w:t>
        </w:r>
        <w:r>
          <w:fldChar w:fldCharType="end"/>
        </w:r>
      </w:hyperlink>
    </w:p>
    <w:p>
      <w:pPr>
        <w:pStyle w:val="TOC2"/>
        <w:tabs>
          <w:tab w:val="right" w:leader="dot" w:pos="8306"/>
        </w:tabs>
      </w:pPr>
      <w:hyperlink w:anchor="_Toc30880" w:history="1">
        <w:r>
          <w:rPr>
            <w:rFonts w:ascii="仿宋" w:eastAsia="仿宋" w:hAnsi="仿宋" w:cs="仿宋" w:hint="eastAsia"/>
            <w:lang w:eastAsia="zh-CN"/>
          </w:rPr>
          <w:t>(三)、员工福利与激励机制</w:t>
        </w:r>
        <w:r>
          <w:tab/>
        </w:r>
        <w:r>
          <w:fldChar w:fldCharType="begin"/>
        </w:r>
        <w:r>
          <w:instrText xml:space="preserve"> PAGEREF _Toc30880 \h </w:instrText>
        </w:r>
        <w:r>
          <w:fldChar w:fldCharType="separate"/>
        </w:r>
        <w:r>
          <w:t>61</w:t>
        </w:r>
        <w:r>
          <w:fldChar w:fldCharType="end"/>
        </w:r>
      </w:hyperlink>
    </w:p>
    <w:p>
      <w:pPr>
        <w:pStyle w:val="TOC2"/>
        <w:tabs>
          <w:tab w:val="right" w:leader="dot" w:pos="8306"/>
        </w:tabs>
      </w:pPr>
      <w:hyperlink w:anchor="_Toc22267" w:history="1">
        <w:r>
          <w:rPr>
            <w:rFonts w:ascii="仿宋" w:eastAsia="仿宋" w:hAnsi="仿宋" w:cs="仿宋" w:hint="eastAsia"/>
            <w:lang w:eastAsia="zh-CN"/>
          </w:rPr>
          <w:t>(四)、团队协作与企业文化</w:t>
        </w:r>
        <w:r>
          <w:tab/>
        </w:r>
        <w:r>
          <w:fldChar w:fldCharType="begin"/>
        </w:r>
        <w:r>
          <w:instrText xml:space="preserve"> PAGEREF _Toc22267 \h </w:instrText>
        </w:r>
        <w:r>
          <w:fldChar w:fldCharType="separate"/>
        </w:r>
        <w:r>
          <w:t>62</w:t>
        </w:r>
        <w:r>
          <w:fldChar w:fldCharType="end"/>
        </w:r>
      </w:hyperlink>
    </w:p>
    <w:p>
      <w:pPr>
        <w:pStyle w:val="TOC1"/>
        <w:tabs>
          <w:tab w:val="right" w:leader="dot" w:pos="8306"/>
        </w:tabs>
      </w:pPr>
      <w:hyperlink w:anchor="_Toc9508" w:history="1">
        <w:r>
          <w:rPr>
            <w:rFonts w:ascii="仿宋" w:eastAsia="仿宋" w:hAnsi="仿宋" w:cs="仿宋" w:hint="eastAsia"/>
            <w:lang w:eastAsia="zh-CN"/>
          </w:rPr>
          <w:t>十、危机管理与应急预案</w:t>
        </w:r>
        <w:r>
          <w:tab/>
        </w:r>
        <w:r>
          <w:fldChar w:fldCharType="begin"/>
        </w:r>
        <w:r>
          <w:instrText xml:space="preserve"> PAGEREF _Toc9508 \h </w:instrText>
        </w:r>
        <w:r>
          <w:fldChar w:fldCharType="separate"/>
        </w:r>
        <w:r>
          <w:t>63</w:t>
        </w:r>
        <w:r>
          <w:fldChar w:fldCharType="end"/>
        </w:r>
      </w:hyperlink>
    </w:p>
    <w:p>
      <w:pPr>
        <w:pStyle w:val="TOC2"/>
        <w:tabs>
          <w:tab w:val="right" w:leader="dot" w:pos="8306"/>
        </w:tabs>
      </w:pPr>
      <w:hyperlink w:anchor="_Toc12974" w:history="1">
        <w:r>
          <w:rPr>
            <w:rFonts w:ascii="仿宋" w:eastAsia="仿宋" w:hAnsi="仿宋" w:cs="仿宋" w:hint="eastAsia"/>
            <w:lang w:eastAsia="zh-CN"/>
          </w:rPr>
          <w:t>(一)、危机预警与监测</w:t>
        </w:r>
        <w:r>
          <w:tab/>
        </w:r>
        <w:r>
          <w:fldChar w:fldCharType="begin"/>
        </w:r>
        <w:r>
          <w:instrText xml:space="preserve"> PAGEREF _Toc12974 \h </w:instrText>
        </w:r>
        <w:r>
          <w:fldChar w:fldCharType="separate"/>
        </w:r>
        <w:r>
          <w:t>63</w:t>
        </w:r>
        <w:r>
          <w:fldChar w:fldCharType="end"/>
        </w:r>
      </w:hyperlink>
    </w:p>
    <w:p>
      <w:pPr>
        <w:pStyle w:val="TOC2"/>
        <w:tabs>
          <w:tab w:val="right" w:leader="dot" w:pos="8306"/>
        </w:tabs>
      </w:pPr>
      <w:hyperlink w:anchor="_Toc18163" w:history="1">
        <w:r>
          <w:rPr>
            <w:rFonts w:ascii="仿宋" w:eastAsia="仿宋" w:hAnsi="仿宋" w:cs="仿宋" w:hint="eastAsia"/>
            <w:lang w:eastAsia="zh-CN"/>
          </w:rPr>
          <w:t>(二)、应急预案与危机响应</w:t>
        </w:r>
        <w:r>
          <w:tab/>
        </w:r>
        <w:r>
          <w:fldChar w:fldCharType="begin"/>
        </w:r>
        <w:r>
          <w:instrText xml:space="preserve"> PAGEREF _Toc18163 \h </w:instrText>
        </w:r>
        <w:r>
          <w:fldChar w:fldCharType="separate"/>
        </w:r>
        <w:r>
          <w:t>64</w:t>
        </w:r>
        <w:r>
          <w:fldChar w:fldCharType="end"/>
        </w:r>
      </w:hyperlink>
    </w:p>
    <w:p>
      <w:pPr>
        <w:pStyle w:val="TOC2"/>
        <w:tabs>
          <w:tab w:val="right" w:leader="dot" w:pos="8306"/>
        </w:tabs>
      </w:pPr>
      <w:hyperlink w:anchor="_Toc9388" w:history="1">
        <w:r>
          <w:rPr>
            <w:rFonts w:ascii="仿宋" w:eastAsia="仿宋" w:hAnsi="仿宋" w:cs="仿宋" w:hint="eastAsia"/>
            <w:lang w:eastAsia="zh-CN"/>
          </w:rPr>
          <w:t>(三)、危机沟通与舆情控制</w:t>
        </w:r>
        <w:r>
          <w:tab/>
        </w:r>
        <w:r>
          <w:fldChar w:fldCharType="begin"/>
        </w:r>
        <w:r>
          <w:instrText xml:space="preserve"> PAGEREF _Toc9388 \h </w:instrText>
        </w:r>
        <w:r>
          <w:fldChar w:fldCharType="separate"/>
        </w:r>
        <w:r>
          <w:t>66</w:t>
        </w:r>
        <w:r>
          <w:fldChar w:fldCharType="end"/>
        </w:r>
      </w:hyperlink>
    </w:p>
    <w:p>
      <w:pPr>
        <w:pStyle w:val="TOC2"/>
        <w:tabs>
          <w:tab w:val="right" w:leader="dot" w:pos="8306"/>
        </w:tabs>
      </w:pPr>
      <w:hyperlink w:anchor="_Toc2134" w:history="1">
        <w:r>
          <w:rPr>
            <w:rFonts w:ascii="仿宋" w:eastAsia="仿宋" w:hAnsi="仿宋" w:cs="仿宋" w:hint="eastAsia"/>
            <w:lang w:eastAsia="zh-CN"/>
          </w:rPr>
          <w:t>(四)、危机后教训与改进</w:t>
        </w:r>
        <w:r>
          <w:tab/>
        </w:r>
        <w:r>
          <w:fldChar w:fldCharType="begin"/>
        </w:r>
        <w:r>
          <w:instrText xml:space="preserve"> PAGEREF _Toc2134 \h </w:instrText>
        </w:r>
        <w:r>
          <w:fldChar w:fldCharType="separate"/>
        </w:r>
        <w:r>
          <w:t>67</w:t>
        </w:r>
        <w:r>
          <w:fldChar w:fldCharType="end"/>
        </w:r>
      </w:hyperlink>
    </w:p>
    <w:p>
      <w:pPr>
        <w:pStyle w:val="TOC1"/>
        <w:tabs>
          <w:tab w:val="right" w:leader="dot" w:pos="8306"/>
        </w:tabs>
      </w:pPr>
      <w:hyperlink w:anchor="_Toc16771" w:history="1">
        <w:r>
          <w:rPr>
            <w:rFonts w:ascii="仿宋" w:eastAsia="仿宋" w:hAnsi="仿宋" w:cs="仿宋" w:hint="eastAsia"/>
            <w:lang w:eastAsia="zh-CN"/>
          </w:rPr>
          <w:t>十一、建设及运营风险分析</w:t>
        </w:r>
        <w:r>
          <w:tab/>
        </w:r>
        <w:r>
          <w:fldChar w:fldCharType="begin"/>
        </w:r>
        <w:r>
          <w:instrText xml:space="preserve"> PAGEREF _Toc16771 \h </w:instrText>
        </w:r>
        <w:r>
          <w:fldChar w:fldCharType="separate"/>
        </w:r>
        <w:r>
          <w:t>69</w:t>
        </w:r>
        <w:r>
          <w:fldChar w:fldCharType="end"/>
        </w:r>
      </w:hyperlink>
    </w:p>
    <w:p>
      <w:pPr>
        <w:pStyle w:val="TOC2"/>
        <w:tabs>
          <w:tab w:val="right" w:leader="dot" w:pos="8306"/>
        </w:tabs>
      </w:pPr>
      <w:hyperlink w:anchor="_Toc6508" w:history="1">
        <w:r>
          <w:rPr>
            <w:rFonts w:ascii="仿宋" w:eastAsia="仿宋" w:hAnsi="仿宋" w:cs="仿宋" w:hint="eastAsia"/>
            <w:lang w:eastAsia="zh-CN"/>
          </w:rPr>
          <w:t>(一)、政策风险分析</w:t>
        </w:r>
        <w:r>
          <w:tab/>
        </w:r>
        <w:r>
          <w:fldChar w:fldCharType="begin"/>
        </w:r>
        <w:r>
          <w:instrText xml:space="preserve"> PAGEREF _Toc6508 \h </w:instrText>
        </w:r>
        <w:r>
          <w:fldChar w:fldCharType="separate"/>
        </w:r>
        <w:r>
          <w:t>69</w:t>
        </w:r>
        <w:r>
          <w:fldChar w:fldCharType="end"/>
        </w:r>
      </w:hyperlink>
    </w:p>
    <w:p>
      <w:pPr>
        <w:pStyle w:val="TOC2"/>
        <w:tabs>
          <w:tab w:val="right" w:leader="dot" w:pos="8306"/>
        </w:tabs>
      </w:pPr>
      <w:hyperlink w:anchor="_Toc14231" w:history="1">
        <w:r>
          <w:rPr>
            <w:rFonts w:ascii="仿宋" w:eastAsia="仿宋" w:hAnsi="仿宋" w:cs="仿宋" w:hint="eastAsia"/>
            <w:lang w:eastAsia="zh-CN"/>
          </w:rPr>
          <w:t>(二)、社会风险分析</w:t>
        </w:r>
        <w:r>
          <w:tab/>
        </w:r>
        <w:r>
          <w:fldChar w:fldCharType="begin"/>
        </w:r>
        <w:r>
          <w:instrText xml:space="preserve"> PAGEREF _Toc14231 \h </w:instrText>
        </w:r>
        <w:r>
          <w:fldChar w:fldCharType="separate"/>
        </w:r>
        <w:r>
          <w:t>71</w:t>
        </w:r>
        <w:r>
          <w:fldChar w:fldCharType="end"/>
        </w:r>
      </w:hyperlink>
    </w:p>
    <w:p>
      <w:pPr>
        <w:pStyle w:val="TOC2"/>
        <w:tabs>
          <w:tab w:val="right" w:leader="dot" w:pos="8306"/>
        </w:tabs>
      </w:pPr>
      <w:hyperlink w:anchor="_Toc6870" w:history="1">
        <w:r>
          <w:rPr>
            <w:rFonts w:ascii="仿宋" w:eastAsia="仿宋" w:hAnsi="仿宋" w:cs="仿宋" w:hint="eastAsia"/>
            <w:lang w:eastAsia="zh-CN"/>
          </w:rPr>
          <w:t>(三)、市场风险分析</w:t>
        </w:r>
        <w:r>
          <w:tab/>
        </w:r>
        <w:r>
          <w:fldChar w:fldCharType="begin"/>
        </w:r>
        <w:r>
          <w:instrText xml:space="preserve"> PAGEREF _Toc6870 \h </w:instrText>
        </w:r>
        <w:r>
          <w:fldChar w:fldCharType="separate"/>
        </w:r>
        <w:r>
          <w:t>72</w:t>
        </w:r>
        <w:r>
          <w:fldChar w:fldCharType="end"/>
        </w:r>
      </w:hyperlink>
    </w:p>
    <w:p>
      <w:pPr>
        <w:pStyle w:val="TOC2"/>
        <w:tabs>
          <w:tab w:val="right" w:leader="dot" w:pos="8306"/>
        </w:tabs>
      </w:pPr>
      <w:hyperlink w:anchor="_Toc27015" w:history="1">
        <w:r>
          <w:rPr>
            <w:rFonts w:ascii="仿宋" w:eastAsia="仿宋" w:hAnsi="仿宋" w:cs="仿宋" w:hint="eastAsia"/>
            <w:lang w:eastAsia="zh-CN"/>
          </w:rPr>
          <w:t>(四)、资金风险分析</w:t>
        </w:r>
        <w:r>
          <w:tab/>
        </w:r>
        <w:r>
          <w:fldChar w:fldCharType="begin"/>
        </w:r>
        <w:r>
          <w:instrText xml:space="preserve"> PAGEREF _Toc27015 \h </w:instrText>
        </w:r>
        <w:r>
          <w:fldChar w:fldCharType="separate"/>
        </w:r>
        <w:r>
          <w:t>74</w:t>
        </w:r>
        <w:r>
          <w:fldChar w:fldCharType="end"/>
        </w:r>
      </w:hyperlink>
    </w:p>
    <w:p>
      <w:pPr>
        <w:pStyle w:val="TOC2"/>
        <w:tabs>
          <w:tab w:val="right" w:leader="dot" w:pos="8306"/>
        </w:tabs>
      </w:pPr>
      <w:hyperlink w:anchor="_Toc16153" w:history="1">
        <w:r>
          <w:rPr>
            <w:rFonts w:ascii="仿宋" w:eastAsia="仿宋" w:hAnsi="仿宋" w:cs="仿宋" w:hint="eastAsia"/>
            <w:lang w:eastAsia="zh-CN"/>
          </w:rPr>
          <w:t>(五)、技术风险分析</w:t>
        </w:r>
        <w:r>
          <w:tab/>
        </w:r>
        <w:r>
          <w:fldChar w:fldCharType="begin"/>
        </w:r>
        <w:r>
          <w:instrText xml:space="preserve"> PAGEREF _Toc16153 \h </w:instrText>
        </w:r>
        <w:r>
          <w:fldChar w:fldCharType="separate"/>
        </w:r>
        <w:r>
          <w:t>75</w:t>
        </w:r>
        <w:r>
          <w:fldChar w:fldCharType="end"/>
        </w:r>
      </w:hyperlink>
    </w:p>
    <w:p>
      <w:pPr>
        <w:pStyle w:val="TOC2"/>
        <w:tabs>
          <w:tab w:val="right" w:leader="dot" w:pos="8306"/>
        </w:tabs>
      </w:pPr>
      <w:hyperlink w:anchor="_Toc14496" w:history="1">
        <w:r>
          <w:rPr>
            <w:rFonts w:ascii="仿宋" w:eastAsia="仿宋" w:hAnsi="仿宋" w:cs="仿宋" w:hint="eastAsia"/>
            <w:lang w:eastAsia="zh-CN"/>
          </w:rPr>
          <w:t>(六)、财务风险分析</w:t>
        </w:r>
        <w:r>
          <w:tab/>
        </w:r>
        <w:r>
          <w:fldChar w:fldCharType="begin"/>
        </w:r>
        <w:r>
          <w:instrText xml:space="preserve"> PAGEREF _Toc14496 \h </w:instrText>
        </w:r>
        <w:r>
          <w:fldChar w:fldCharType="separate"/>
        </w:r>
        <w:r>
          <w:t>76</w:t>
        </w:r>
        <w:r>
          <w:fldChar w:fldCharType="end"/>
        </w:r>
      </w:hyperlink>
    </w:p>
    <w:p>
      <w:pPr>
        <w:pStyle w:val="TOC2"/>
        <w:tabs>
          <w:tab w:val="right" w:leader="dot" w:pos="8306"/>
        </w:tabs>
      </w:pPr>
      <w:hyperlink w:anchor="_Toc24514" w:history="1">
        <w:r>
          <w:rPr>
            <w:rFonts w:ascii="仿宋" w:eastAsia="仿宋" w:hAnsi="仿宋" w:cs="仿宋" w:hint="eastAsia"/>
            <w:lang w:eastAsia="zh-CN"/>
          </w:rPr>
          <w:t>(七)、管理风险分析</w:t>
        </w:r>
        <w:r>
          <w:tab/>
        </w:r>
        <w:r>
          <w:fldChar w:fldCharType="begin"/>
        </w:r>
        <w:r>
          <w:instrText xml:space="preserve"> PAGEREF _Toc24514 \h </w:instrText>
        </w:r>
        <w:r>
          <w:fldChar w:fldCharType="separate"/>
        </w:r>
        <w:r>
          <w:t>78</w:t>
        </w:r>
        <w:r>
          <w:fldChar w:fldCharType="end"/>
        </w:r>
      </w:hyperlink>
    </w:p>
    <w:p>
      <w:pPr>
        <w:pStyle w:val="TOC2"/>
        <w:tabs>
          <w:tab w:val="right" w:leader="dot" w:pos="8306"/>
        </w:tabs>
      </w:pPr>
      <w:hyperlink w:anchor="_Toc26601" w:history="1">
        <w:r>
          <w:rPr>
            <w:rFonts w:ascii="仿宋" w:eastAsia="仿宋" w:hAnsi="仿宋" w:cs="仿宋" w:hint="eastAsia"/>
            <w:lang w:eastAsia="zh-CN"/>
          </w:rPr>
          <w:t>(八)、其它风险分析</w:t>
        </w:r>
        <w:r>
          <w:tab/>
        </w:r>
        <w:r>
          <w:fldChar w:fldCharType="begin"/>
        </w:r>
        <w:r>
          <w:instrText xml:space="preserve"> PAGEREF _Toc26601 \h </w:instrText>
        </w:r>
        <w:r>
          <w:fldChar w:fldCharType="separate"/>
        </w:r>
        <w:r>
          <w:t>80</w:t>
        </w:r>
        <w:r>
          <w:fldChar w:fldCharType="end"/>
        </w:r>
      </w:hyperlink>
    </w:p>
    <w:p>
      <w:pPr>
        <w:pStyle w:val="TOC2"/>
        <w:tabs>
          <w:tab w:val="right" w:leader="dot" w:pos="8306"/>
        </w:tabs>
      </w:pPr>
      <w:hyperlink w:anchor="_Toc27839" w:history="1">
        <w:r>
          <w:rPr>
            <w:rFonts w:ascii="仿宋" w:eastAsia="仿宋" w:hAnsi="仿宋" w:cs="仿宋" w:hint="eastAsia"/>
            <w:lang w:eastAsia="zh-CN"/>
          </w:rPr>
          <w:t>(九)、社会影响评估</w:t>
        </w:r>
        <w:r>
          <w:tab/>
        </w:r>
        <w:r>
          <w:fldChar w:fldCharType="begin"/>
        </w:r>
        <w:r>
          <w:instrText xml:space="preserve"> PAGEREF _Toc27839 \h </w:instrText>
        </w:r>
        <w:r>
          <w:fldChar w:fldCharType="separate"/>
        </w:r>
        <w:r>
          <w:t>81</w:t>
        </w:r>
        <w:r>
          <w:fldChar w:fldCharType="end"/>
        </w:r>
      </w:hyperlink>
    </w:p>
    <w:p>
      <w:pPr>
        <w:pStyle w:val="TOC1"/>
        <w:tabs>
          <w:tab w:val="right" w:leader="dot" w:pos="8306"/>
        </w:tabs>
      </w:pPr>
      <w:hyperlink w:anchor="_Toc1165" w:history="1">
        <w:r>
          <w:rPr>
            <w:rFonts w:ascii="仿宋" w:eastAsia="仿宋" w:hAnsi="仿宋" w:cs="仿宋" w:hint="eastAsia"/>
            <w:lang w:eastAsia="zh-CN"/>
          </w:rPr>
          <w:t>十二、双酚A项目节能分析</w:t>
        </w:r>
        <w:r>
          <w:tab/>
        </w:r>
        <w:r>
          <w:fldChar w:fldCharType="begin"/>
        </w:r>
        <w:r>
          <w:instrText xml:space="preserve"> PAGEREF _Toc1165 \h </w:instrText>
        </w:r>
        <w:r>
          <w:fldChar w:fldCharType="separate"/>
        </w:r>
        <w:r>
          <w:t>83</w:t>
        </w:r>
        <w:r>
          <w:fldChar w:fldCharType="end"/>
        </w:r>
      </w:hyperlink>
    </w:p>
    <w:p>
      <w:pPr>
        <w:pStyle w:val="TOC2"/>
        <w:tabs>
          <w:tab w:val="right" w:leader="dot" w:pos="8306"/>
        </w:tabs>
      </w:pPr>
      <w:hyperlink w:anchor="_Toc3996" w:history="1">
        <w:r>
          <w:rPr>
            <w:rFonts w:ascii="仿宋" w:eastAsia="仿宋" w:hAnsi="仿宋" w:cs="仿宋" w:hint="eastAsia"/>
            <w:lang w:eastAsia="zh-CN"/>
          </w:rPr>
          <w:t>(一)、能源消费种类和数量分析</w:t>
        </w:r>
        <w:r>
          <w:tab/>
        </w:r>
        <w:r>
          <w:fldChar w:fldCharType="begin"/>
        </w:r>
        <w:r>
          <w:instrText xml:space="preserve"> PAGEREF _Toc3996 \h </w:instrText>
        </w:r>
        <w:r>
          <w:fldChar w:fldCharType="separate"/>
        </w:r>
        <w:r>
          <w:t>83</w:t>
        </w:r>
        <w:r>
          <w:fldChar w:fldCharType="end"/>
        </w:r>
      </w:hyperlink>
    </w:p>
    <w:p>
      <w:pPr>
        <w:pStyle w:val="TOC2"/>
        <w:tabs>
          <w:tab w:val="right" w:leader="dot" w:pos="8306"/>
        </w:tabs>
      </w:pPr>
      <w:hyperlink w:anchor="_Toc26297" w:history="1">
        <w:r>
          <w:rPr>
            <w:rFonts w:ascii="仿宋" w:eastAsia="仿宋" w:hAnsi="仿宋" w:cs="仿宋" w:hint="eastAsia"/>
            <w:lang w:eastAsia="zh-CN"/>
          </w:rPr>
          <w:t>(二)、双酚A项目预期节能综合评价</w:t>
        </w:r>
        <w:r>
          <w:tab/>
        </w:r>
        <w:r>
          <w:fldChar w:fldCharType="begin"/>
        </w:r>
        <w:r>
          <w:instrText xml:space="preserve"> PAGEREF _Toc26297 \h </w:instrText>
        </w:r>
        <w:r>
          <w:fldChar w:fldCharType="separate"/>
        </w:r>
        <w:r>
          <w:t>83</w:t>
        </w:r>
        <w:r>
          <w:fldChar w:fldCharType="end"/>
        </w:r>
      </w:hyperlink>
    </w:p>
    <w:p>
      <w:pPr>
        <w:pStyle w:val="TOC2"/>
        <w:tabs>
          <w:tab w:val="right" w:leader="dot" w:pos="8306"/>
        </w:tabs>
      </w:pPr>
      <w:hyperlink w:anchor="_Toc27003" w:history="1">
        <w:r>
          <w:rPr>
            <w:rFonts w:ascii="仿宋" w:eastAsia="仿宋" w:hAnsi="仿宋" w:cs="仿宋" w:hint="eastAsia"/>
            <w:lang w:eastAsia="zh-CN"/>
          </w:rPr>
          <w:t>(三)、双酚A项目节能设计</w:t>
        </w:r>
        <w:r>
          <w:tab/>
        </w:r>
        <w:r>
          <w:fldChar w:fldCharType="begin"/>
        </w:r>
        <w:r>
          <w:instrText xml:space="preserve"> PAGEREF _Toc27003 \h </w:instrText>
        </w:r>
        <w:r>
          <w:fldChar w:fldCharType="separate"/>
        </w:r>
        <w:r>
          <w:t>84</w:t>
        </w:r>
        <w:r>
          <w:fldChar w:fldCharType="end"/>
        </w:r>
      </w:hyperlink>
    </w:p>
    <w:p>
      <w:pPr>
        <w:pStyle w:val="TOC2"/>
        <w:tabs>
          <w:tab w:val="right" w:leader="dot" w:pos="8306"/>
        </w:tabs>
      </w:pPr>
      <w:hyperlink w:anchor="_Toc13849" w:history="1">
        <w:r>
          <w:rPr>
            <w:rFonts w:ascii="仿宋" w:eastAsia="仿宋" w:hAnsi="仿宋" w:cs="仿宋" w:hint="eastAsia"/>
            <w:lang w:eastAsia="zh-CN"/>
          </w:rPr>
          <w:t>(四)、节能措施</w:t>
        </w:r>
        <w:r>
          <w:tab/>
        </w:r>
        <w:r>
          <w:fldChar w:fldCharType="begin"/>
        </w:r>
        <w:r>
          <w:instrText xml:space="preserve"> PAGEREF _Toc13849 \h </w:instrText>
        </w:r>
        <w:r>
          <w:fldChar w:fldCharType="separate"/>
        </w:r>
        <w:r>
          <w:t>85</w:t>
        </w:r>
        <w:r>
          <w:fldChar w:fldCharType="end"/>
        </w:r>
      </w:hyperlink>
    </w:p>
    <w:p>
      <w:pPr>
        <w:pStyle w:val="TOC1"/>
        <w:tabs>
          <w:tab w:val="right" w:leader="dot" w:pos="8306"/>
        </w:tabs>
      </w:pPr>
      <w:hyperlink w:anchor="_Toc18949" w:history="1">
        <w:r>
          <w:rPr>
            <w:rFonts w:ascii="仿宋" w:eastAsia="仿宋" w:hAnsi="仿宋" w:cs="仿宋" w:hint="eastAsia"/>
            <w:lang w:eastAsia="zh-CN"/>
          </w:rPr>
          <w:t>十三、供应链管理与物流优化</w:t>
        </w:r>
        <w:r>
          <w:tab/>
        </w:r>
        <w:r>
          <w:fldChar w:fldCharType="begin"/>
        </w:r>
        <w:r>
          <w:instrText xml:space="preserve"> PAGEREF _Toc18949 \h </w:instrText>
        </w:r>
        <w:r>
          <w:fldChar w:fldCharType="separate"/>
        </w:r>
        <w:r>
          <w:t>86</w:t>
        </w:r>
        <w:r>
          <w:fldChar w:fldCharType="end"/>
        </w:r>
      </w:hyperlink>
    </w:p>
    <w:p>
      <w:pPr>
        <w:pStyle w:val="TOC2"/>
        <w:tabs>
          <w:tab w:val="right" w:leader="dot" w:pos="8306"/>
        </w:tabs>
      </w:pPr>
      <w:hyperlink w:anchor="_Toc30623" w:history="1">
        <w:r>
          <w:rPr>
            <w:rFonts w:ascii="仿宋" w:eastAsia="仿宋" w:hAnsi="仿宋" w:cs="仿宋" w:hint="eastAsia"/>
            <w:lang w:eastAsia="zh-CN"/>
          </w:rPr>
          <w:t>(一)、供应链规划与优化</w:t>
        </w:r>
        <w:r>
          <w:tab/>
        </w:r>
        <w:r>
          <w:fldChar w:fldCharType="begin"/>
        </w:r>
        <w:r>
          <w:instrText xml:space="preserve"> PAGEREF _Toc30623 \h </w:instrText>
        </w:r>
        <w:r>
          <w:fldChar w:fldCharType="separate"/>
        </w:r>
        <w:r>
          <w:t>86</w:t>
        </w:r>
        <w:r>
          <w:fldChar w:fldCharType="end"/>
        </w:r>
      </w:hyperlink>
    </w:p>
    <w:p>
      <w:pPr>
        <w:pStyle w:val="TOC2"/>
        <w:tabs>
          <w:tab w:val="right" w:leader="dot" w:pos="8306"/>
        </w:tabs>
      </w:pPr>
      <w:hyperlink w:anchor="_Toc28325" w:history="1">
        <w:r>
          <w:rPr>
            <w:rFonts w:ascii="仿宋" w:eastAsia="仿宋" w:hAnsi="仿宋" w:cs="仿宋" w:hint="eastAsia"/>
            <w:lang w:eastAsia="zh-CN"/>
          </w:rPr>
          <w:t>(二)、供应商选择与评估</w:t>
        </w:r>
        <w:r>
          <w:tab/>
        </w:r>
        <w:r>
          <w:fldChar w:fldCharType="begin"/>
        </w:r>
        <w:r>
          <w:instrText xml:space="preserve"> PAGEREF _Toc28325 \h </w:instrText>
        </w:r>
        <w:r>
          <w:fldChar w:fldCharType="separate"/>
        </w:r>
        <w:r>
          <w:t>88</w:t>
        </w:r>
        <w:r>
          <w:fldChar w:fldCharType="end"/>
        </w:r>
      </w:hyperlink>
    </w:p>
    <w:p>
      <w:pPr>
        <w:pStyle w:val="TOC2"/>
        <w:tabs>
          <w:tab w:val="right" w:leader="dot" w:pos="8306"/>
        </w:tabs>
      </w:pPr>
      <w:hyperlink w:anchor="_Toc5699" w:history="1">
        <w:r>
          <w:rPr>
            <w:rFonts w:ascii="仿宋" w:eastAsia="仿宋" w:hAnsi="仿宋" w:cs="仿宋" w:hint="eastAsia"/>
            <w:lang w:eastAsia="zh-CN"/>
          </w:rPr>
          <w:t>(三)、物流网络设计与管理</w:t>
        </w:r>
        <w:r>
          <w:tab/>
        </w:r>
        <w:r>
          <w:fldChar w:fldCharType="begin"/>
        </w:r>
        <w:r>
          <w:instrText xml:space="preserve"> PAGEREF _Toc5699 \h </w:instrText>
        </w:r>
        <w:r>
          <w:fldChar w:fldCharType="separate"/>
        </w:r>
        <w:r>
          <w:t>90</w:t>
        </w:r>
        <w:r>
          <w:fldChar w:fldCharType="end"/>
        </w:r>
      </w:hyperlink>
    </w:p>
    <w:p>
      <w:pPr>
        <w:pStyle w:val="TOC2"/>
        <w:tabs>
          <w:tab w:val="right" w:leader="dot" w:pos="8306"/>
        </w:tabs>
      </w:pPr>
      <w:hyperlink w:anchor="_Toc5319" w:history="1">
        <w:r>
          <w:rPr>
            <w:rFonts w:ascii="仿宋" w:eastAsia="仿宋" w:hAnsi="仿宋" w:cs="仿宋" w:hint="eastAsia"/>
            <w:lang w:eastAsia="zh-CN"/>
          </w:rPr>
          <w:t>(四)、库存控制与仓储管理</w:t>
        </w:r>
        <w:r>
          <w:tab/>
        </w:r>
        <w:r>
          <w:fldChar w:fldCharType="begin"/>
        </w:r>
        <w:r>
          <w:instrText xml:space="preserve"> PAGEREF _Toc5319 \h </w:instrText>
        </w:r>
        <w:r>
          <w:fldChar w:fldCharType="separate"/>
        </w:r>
        <w:r>
          <w:t>92</w:t>
        </w:r>
        <w:r>
          <w:fldChar w:fldCharType="end"/>
        </w:r>
      </w:hyperlink>
    </w:p>
    <w:p>
      <w:pPr>
        <w:pStyle w:val="TOC1"/>
        <w:tabs>
          <w:tab w:val="right" w:leader="dot" w:pos="8306"/>
        </w:tabs>
      </w:pPr>
      <w:hyperlink w:anchor="_Toc9933" w:history="1">
        <w:r>
          <w:rPr>
            <w:rFonts w:ascii="仿宋" w:eastAsia="仿宋" w:hAnsi="仿宋" w:cs="仿宋" w:hint="eastAsia"/>
            <w:lang w:eastAsia="zh-CN"/>
          </w:rPr>
          <w:t>十四、知识管理与技术创新</w:t>
        </w:r>
        <w:r>
          <w:tab/>
        </w:r>
        <w:r>
          <w:fldChar w:fldCharType="begin"/>
        </w:r>
        <w:r>
          <w:instrText xml:space="preserve"> PAGEREF _Toc9933 \h </w:instrText>
        </w:r>
        <w:r>
          <w:fldChar w:fldCharType="separate"/>
        </w:r>
        <w:r>
          <w:t>94</w:t>
        </w:r>
        <w:r>
          <w:fldChar w:fldCharType="end"/>
        </w:r>
      </w:hyperlink>
    </w:p>
    <w:p>
      <w:pPr>
        <w:pStyle w:val="TOC2"/>
        <w:tabs>
          <w:tab w:val="right" w:leader="dot" w:pos="8306"/>
        </w:tabs>
      </w:pPr>
      <w:hyperlink w:anchor="_Toc16121" w:history="1">
        <w:r>
          <w:rPr>
            <w:rFonts w:ascii="仿宋" w:eastAsia="仿宋" w:hAnsi="仿宋" w:cs="仿宋" w:hint="eastAsia"/>
            <w:lang w:eastAsia="zh-CN"/>
          </w:rPr>
          <w:t>(一)、知识管理体系建设</w:t>
        </w:r>
        <w:r>
          <w:tab/>
        </w:r>
        <w:r>
          <w:fldChar w:fldCharType="begin"/>
        </w:r>
        <w:r>
          <w:instrText xml:space="preserve"> PAGEREF _Toc16121 \h </w:instrText>
        </w:r>
        <w:r>
          <w:fldChar w:fldCharType="separate"/>
        </w:r>
        <w:r>
          <w:t>94</w:t>
        </w:r>
        <w:r>
          <w:fldChar w:fldCharType="end"/>
        </w:r>
      </w:hyperlink>
    </w:p>
    <w:p>
      <w:pPr>
        <w:pStyle w:val="TOC2"/>
        <w:tabs>
          <w:tab w:val="right" w:leader="dot" w:pos="8306"/>
        </w:tabs>
      </w:pPr>
      <w:hyperlink w:anchor="_Toc26348" w:history="1">
        <w:r>
          <w:rPr>
            <w:rFonts w:ascii="仿宋" w:eastAsia="仿宋" w:hAnsi="仿宋" w:cs="仿宋" w:hint="eastAsia"/>
            <w:lang w:eastAsia="zh-CN"/>
          </w:rPr>
          <w:t>(二)、技术创新与研发投入</w:t>
        </w:r>
        <w:r>
          <w:tab/>
        </w:r>
        <w:r>
          <w:fldChar w:fldCharType="begin"/>
        </w:r>
        <w:r>
          <w:instrText xml:space="preserve"> PAGEREF _Toc26348 \h </w:instrText>
        </w:r>
        <w:r>
          <w:fldChar w:fldCharType="separate"/>
        </w:r>
        <w:r>
          <w:t>95</w:t>
        </w:r>
        <w:r>
          <w:fldChar w:fldCharType="end"/>
        </w:r>
      </w:hyperlink>
    </w:p>
    <w:p>
      <w:pPr>
        <w:pStyle w:val="TOC2"/>
        <w:tabs>
          <w:tab w:val="right" w:leader="dot" w:pos="8306"/>
        </w:tabs>
      </w:pPr>
      <w:hyperlink w:anchor="_Toc19481" w:history="1">
        <w:r>
          <w:rPr>
            <w:rFonts w:ascii="仿宋" w:eastAsia="仿宋" w:hAnsi="仿宋" w:cs="仿宋" w:hint="eastAsia"/>
            <w:lang w:eastAsia="zh-CN"/>
          </w:rPr>
          <w:t>(三)、专利申请与技术保护</w:t>
        </w:r>
        <w:r>
          <w:tab/>
        </w:r>
        <w:r>
          <w:fldChar w:fldCharType="begin"/>
        </w:r>
        <w:r>
          <w:instrText xml:space="preserve"> PAGEREF _Toc19481 \h </w:instrText>
        </w:r>
        <w:r>
          <w:fldChar w:fldCharType="separate"/>
        </w:r>
        <w:r>
          <w:t>96</w:t>
        </w:r>
        <w:r>
          <w:fldChar w:fldCharType="end"/>
        </w:r>
      </w:hyperlink>
    </w:p>
    <w:p>
      <w:pPr>
        <w:pStyle w:val="TOC2"/>
        <w:tabs>
          <w:tab w:val="right" w:leader="dot" w:pos="8306"/>
        </w:tabs>
      </w:pPr>
      <w:hyperlink w:anchor="_Toc14898" w:history="1">
        <w:r>
          <w:rPr>
            <w:rFonts w:ascii="仿宋" w:eastAsia="仿宋" w:hAnsi="仿宋" w:cs="仿宋" w:hint="eastAsia"/>
            <w:lang w:eastAsia="zh-CN"/>
          </w:rPr>
          <w:t>(四)、人才培养与团队建设</w:t>
        </w:r>
        <w:r>
          <w:tab/>
        </w:r>
        <w:r>
          <w:fldChar w:fldCharType="begin"/>
        </w:r>
        <w:r>
          <w:instrText xml:space="preserve"> PAGEREF _Toc14898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0086"/>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12218"/>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双酚A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所选择的工艺方案应具备高效的生产能力，以确保双酚A项目能够满足预期的产能需求。通过优化生产流程和采用先进的技术手段，工艺方案应致力于提高生产效率，从而有效降低生产周期、提升产能利用率，并确保双酚A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双酚A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双酚A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双酚A项目的可持续运营提供了牢固的基础。</w:t>
      </w:r>
    </w:p>
    <w:p>
      <w:pPr>
        <w:pStyle w:val="Heading2"/>
        <w:ind w:firstLine="560" w:firstLineChars="200"/>
        <w:rPr>
          <w:rFonts w:ascii="仿宋" w:eastAsia="仿宋" w:hAnsi="仿宋" w:cs="仿宋" w:hint="eastAsia"/>
          <w:sz w:val="28"/>
          <w:lang w:eastAsia="zh-CN"/>
        </w:rPr>
      </w:pPr>
      <w:bookmarkStart w:id="4" w:name="_Toc14522"/>
      <w:r>
        <w:rPr>
          <w:rFonts w:ascii="仿宋" w:eastAsia="仿宋" w:hAnsi="仿宋" w:cs="仿宋" w:hint="eastAsia"/>
          <w:sz w:val="28"/>
          <w:lang w:eastAsia="zh-CN"/>
        </w:rPr>
        <w:t>(二)、典型工艺技术介绍</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5" w:name="_Toc14197"/>
      <w:r>
        <w:rPr>
          <w:rFonts w:ascii="仿宋" w:eastAsia="仿宋" w:hAnsi="仿宋" w:cs="仿宋" w:hint="eastAsia"/>
          <w:sz w:val="28"/>
          <w:lang w:eastAsia="zh-CN"/>
        </w:rPr>
        <w:t>(三)、双酚A项目组成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双酚A项目的生产流程，并将其划分为各个相对独立但相互关联的单元。例如，对于化工双酚A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双酚A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双酚A项目需要规划废水、废气和废渣的处理方法。例如，对于有机废水可采用生物降解处理，废气可通过吸附和氧化处理，废渣则可能需要分类后送往不同的处理系统。废弃物处理规划要符合环保法规，确保双酚A项目对环境的影响最小化。</w:t>
      </w:r>
    </w:p>
    <w:p>
      <w:pPr>
        <w:pStyle w:val="Heading2"/>
        <w:ind w:firstLine="560" w:firstLineChars="200"/>
        <w:rPr>
          <w:rFonts w:ascii="仿宋" w:eastAsia="仿宋" w:hAnsi="仿宋" w:cs="仿宋" w:hint="eastAsia"/>
          <w:sz w:val="28"/>
          <w:lang w:eastAsia="zh-CN"/>
        </w:rPr>
      </w:pPr>
      <w:bookmarkStart w:id="6" w:name="_Toc12031"/>
      <w:r>
        <w:rPr>
          <w:rFonts w:ascii="仿宋" w:eastAsia="仿宋" w:hAnsi="仿宋" w:cs="仿宋" w:hint="eastAsia"/>
          <w:sz w:val="28"/>
          <w:lang w:eastAsia="zh-CN"/>
        </w:rPr>
        <w:t>(四)、工艺技术方案的选择</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双酚A项目需求。产能是重中之重，需要深入分析各工艺技术的生产潜力，找出最适合双酚A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双酚A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双酚A项目需与产业政策保持一致，确保选择的工艺技术符合相关政策法规，有助于双酚A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双酚A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双酚A项目执行中可能面临的挑战。进行风险分析也是关键步骤，评估可能出现的技术风险，采取相应的风险控制措施，保障双酚A项目的顺利实施。最后，考虑所需技能，确保双酚A项目团队具备足够的技能和知识，提高双酚A项目的执行效率和成功率。</w:t>
      </w:r>
    </w:p>
    <w:p>
      <w:pPr>
        <w:pStyle w:val="Heading2"/>
        <w:ind w:firstLine="560" w:firstLineChars="200"/>
        <w:rPr>
          <w:rFonts w:ascii="仿宋" w:eastAsia="仿宋" w:hAnsi="仿宋" w:cs="仿宋" w:hint="eastAsia"/>
          <w:sz w:val="28"/>
          <w:lang w:eastAsia="zh-CN"/>
        </w:rPr>
      </w:pPr>
      <w:bookmarkStart w:id="7" w:name="_Toc27225"/>
      <w:r>
        <w:rPr>
          <w:rFonts w:ascii="仿宋" w:eastAsia="仿宋" w:hAnsi="仿宋" w:cs="仿宋" w:hint="eastAsia"/>
          <w:sz w:val="28"/>
          <w:lang w:eastAsia="zh-CN"/>
        </w:rPr>
        <w:t>(五)、工艺技术方案的设计</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双酚A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8" w:name="_Toc6871"/>
      <w:r>
        <w:rPr>
          <w:rFonts w:ascii="仿宋" w:eastAsia="仿宋" w:hAnsi="仿宋" w:cs="仿宋" w:hint="eastAsia"/>
          <w:sz w:val="28"/>
          <w:lang w:eastAsia="zh-CN"/>
        </w:rPr>
        <w:t>二、产品市场预测与分析</w:t>
      </w:r>
      <w:bookmarkEnd w:id="8"/>
    </w:p>
    <w:p>
      <w:pPr>
        <w:pStyle w:val="Heading2"/>
        <w:rPr>
          <w:rFonts w:ascii="仿宋" w:eastAsia="仿宋" w:hAnsi="仿宋" w:cs="仿宋" w:hint="eastAsia"/>
          <w:lang w:eastAsia="zh-CN"/>
        </w:rPr>
      </w:pPr>
      <w:bookmarkStart w:id="9" w:name="_Toc18544"/>
      <w:r>
        <w:rPr>
          <w:rFonts w:ascii="仿宋" w:eastAsia="仿宋" w:hAnsi="仿宋" w:cs="仿宋" w:hint="eastAsia"/>
          <w:lang w:eastAsia="zh-CN"/>
        </w:rPr>
        <w:t>(一)、市场调查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双酚A项目建设的初期阶段，我们深入进行了市场调查，以全面了解目标市场的现状、潜在机会和竞争格局。本次市场调查旨在为双酚A项目的可行性研究提供充足的数据支持，确保我们在双酚A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双酚A项目提供了一个积极的市场背景，为未来的发展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通过对竞争对手的SWOT分析，我们深入挖掘了各家公司的优势、劣势、机会和威胁。这有助于我们更全面地了解市场竞争环境，为双酚A项目的定位和市场推广策略提供了有力支持。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行业发展趋势显示，该行业正逐步迈向智能化、数字化的方向，而可持续发展理念也将贯穿整个产业链。政府对于绿色环保、科技创新的支持力度加大，这为我们的双酚A项目提供了有力的政策支持和市场机遇。</w:t>
      </w:r>
    </w:p>
    <w:p>
      <w:pPr>
        <w:pStyle w:val="Heading2"/>
        <w:ind w:firstLine="560" w:firstLineChars="200"/>
        <w:rPr>
          <w:rFonts w:ascii="仿宋" w:eastAsia="仿宋" w:hAnsi="仿宋" w:cs="仿宋" w:hint="eastAsia"/>
          <w:sz w:val="28"/>
          <w:lang w:eastAsia="zh-CN"/>
        </w:rPr>
      </w:pPr>
      <w:bookmarkStart w:id="10" w:name="_Toc3678"/>
      <w:r>
        <w:rPr>
          <w:rFonts w:ascii="仿宋" w:eastAsia="仿宋" w:hAnsi="仿宋" w:cs="仿宋" w:hint="eastAsia"/>
          <w:sz w:val="28"/>
          <w:lang w:eastAsia="zh-CN"/>
        </w:rPr>
        <w:t>(二)、生产能力调查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性能指标：详细评估了设备的性能指标，包括生产速度、精度和可靠性，以确保双酚A项目的高效运转。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通过以上生产能力调查，我们为双酚A项目在生产方面的顺利实施提供了坚实的基础和全面的支持。这有助于确保双酚A项目的生产过程高效、稳定，达到预期的质量标准，同时实现可持续发展。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1" w:name="_Toc27798"/>
      <w:r>
        <w:rPr>
          <w:rFonts w:ascii="仿宋" w:eastAsia="仿宋" w:hAnsi="仿宋" w:cs="仿宋" w:hint="eastAsia"/>
          <w:sz w:val="28"/>
          <w:lang w:eastAsia="zh-CN"/>
        </w:rPr>
        <w:t>(三)、销售量调查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目标市场调查：深入了解目标市场的特点、规模和潜在需求，确保双酚A项目定位与市场需求相符。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2" w:name="_Toc11601"/>
      <w:r>
        <w:rPr>
          <w:rFonts w:ascii="仿宋" w:eastAsia="仿宋" w:hAnsi="仿宋" w:cs="仿宋" w:hint="eastAsia"/>
          <w:sz w:val="28"/>
          <w:lang w:eastAsia="zh-CN"/>
        </w:rPr>
        <w:t>(四)、产品价格调查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3" w:name="_Toc22182"/>
      <w:r>
        <w:rPr>
          <w:rFonts w:ascii="仿宋" w:eastAsia="仿宋" w:hAnsi="仿宋" w:cs="仿宋" w:hint="eastAsia"/>
          <w:sz w:val="28"/>
          <w:lang w:eastAsia="zh-CN"/>
        </w:rPr>
        <w:t>(五)、市场预测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4" w:name="_Toc24329"/>
      <w:r>
        <w:rPr>
          <w:rFonts w:ascii="仿宋" w:eastAsia="仿宋" w:hAnsi="仿宋" w:cs="仿宋" w:hint="eastAsia"/>
          <w:sz w:val="28"/>
          <w:lang w:eastAsia="zh-CN"/>
        </w:rPr>
        <w:t>(六)、销售收入预测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9197"/>
      <w:r>
        <w:rPr>
          <w:rFonts w:ascii="仿宋" w:eastAsia="仿宋" w:hAnsi="仿宋" w:cs="仿宋" w:hint="eastAsia"/>
          <w:sz w:val="28"/>
          <w:lang w:eastAsia="zh-CN"/>
        </w:rPr>
        <w:t>三、双酚A项目建设目标</w:t>
      </w:r>
      <w:bookmarkEnd w:id="15"/>
    </w:p>
    <w:p>
      <w:pPr>
        <w:pStyle w:val="Heading2"/>
        <w:rPr>
          <w:rFonts w:ascii="仿宋" w:eastAsia="仿宋" w:hAnsi="仿宋" w:cs="仿宋" w:hint="eastAsia"/>
          <w:lang w:eastAsia="zh-CN"/>
        </w:rPr>
      </w:pPr>
      <w:bookmarkStart w:id="16" w:name="_Toc14731"/>
      <w:r>
        <w:rPr>
          <w:rFonts w:ascii="仿宋" w:eastAsia="仿宋" w:hAnsi="仿宋" w:cs="仿宋" w:hint="eastAsia"/>
          <w:lang w:eastAsia="zh-CN"/>
        </w:rPr>
        <w:t>(一)、双酚A项目建设目标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双酚A项目建设的目标是确保双酚A项目能够在预定时间内、符合质量要求地完成，并在运营中取得长期稳定的经济、社会和环境效益。为了实现这一目标，我们将在以下几个方面进行全面规划和执行。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双酚A项目完成期限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确保双酚A项目按照预定计划在规定的时间内完成。这包括明确双酚A项目的阶段性目标和关键节点，制定合理的时间表，并采取有效的双酚A项目管理措施，以确保整个建设过程的时限控制。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确保双酚A项目交付的质量符合相关法规和标准的要求。这包括对工艺、设备、材料等方面进行严格的质量控制，实施全过程的质量监控和检测，以确保双酚A项目建设的各项要素都达到或超过行业标准。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双酚A项目在经济上具有可行性和盈利性。这涉及到合理的投资规模和资金结构设计，优化成本控制和资源利用，以及合理预测和评估双酚A项目的投资回报率。通过精细的经济分析，确保双酚A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双酚A项目在社会层面能够带来积极的影响。这包括创造就业机会，提升居民生活水平，促进当地社区的发展，以及积极参与社会责任和公益活动。通过社会效益的最大化，确保双酚A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双酚A项目在建设和运营过程中对环境的影响最小化，并采取一系列环保措施以达到可持续发展的目标。这包括对资源的合理利用，废物的减少和处理，以及采用环保技术和工艺，以确保双酚A项目对生态环境的保护。</w:t>
      </w:r>
    </w:p>
    <w:p>
      <w:pPr>
        <w:pStyle w:val="Heading1"/>
        <w:ind w:firstLine="560" w:firstLineChars="200"/>
        <w:rPr>
          <w:rFonts w:ascii="仿宋" w:eastAsia="仿宋" w:hAnsi="仿宋" w:cs="仿宋" w:hint="eastAsia"/>
          <w:sz w:val="28"/>
          <w:lang w:eastAsia="zh-CN"/>
        </w:rPr>
      </w:pPr>
      <w:bookmarkStart w:id="17" w:name="_Toc4228"/>
      <w:r>
        <w:rPr>
          <w:rFonts w:ascii="仿宋" w:eastAsia="仿宋" w:hAnsi="仿宋" w:cs="仿宋" w:hint="eastAsia"/>
          <w:sz w:val="28"/>
          <w:lang w:eastAsia="zh-CN"/>
        </w:rPr>
        <w:t>四、双酚A项目建设内容</w:t>
      </w:r>
      <w:bookmarkEnd w:id="17"/>
    </w:p>
    <w:p>
      <w:pPr>
        <w:pStyle w:val="Heading2"/>
        <w:rPr>
          <w:rFonts w:ascii="仿宋" w:eastAsia="仿宋" w:hAnsi="仿宋" w:cs="仿宋" w:hint="eastAsia"/>
          <w:lang w:eastAsia="zh-CN"/>
        </w:rPr>
      </w:pPr>
      <w:bookmarkStart w:id="18" w:name="_Toc13836"/>
      <w:r>
        <w:rPr>
          <w:rFonts w:ascii="仿宋" w:eastAsia="仿宋" w:hAnsi="仿宋" w:cs="仿宋" w:hint="eastAsia"/>
          <w:lang w:eastAsia="zh-CN"/>
        </w:rPr>
        <w:t>(一)、建筑工程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https://d.book118.com/655222023220011120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双酚A项目评估报告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2A7DF4"/>
    <w:rsid w:val="682A7D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65522202322001112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2024-02-08T08:31:00Z</dcterms:created>
  <dcterms:modified xsi:type="dcterms:W3CDTF">2024-02-08T08:32:17Z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724C51A178C048EB8A2090F3B2DF075B_11</vt:lpwstr>
  </property>
  <property fmtid="{D5CDD505-2E9C-101B-9397-08002B2CF9AE}" pid="3" name="KSOProductBuildVer">
    <vt:lpwstr>2052-12.1.0.16250</vt:lpwstr>
  </property>
</Properties>
</file>