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油气设备行业相关公司筹备报告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5004" w:history="1">
        <w:r>
          <w:rPr>
            <w:rFonts w:ascii="仿宋" w:eastAsia="仿宋" w:hAnsi="仿宋" w:cs="仿宋" w:hint="eastAsia"/>
            <w:lang w:eastAsia="zh-CN"/>
          </w:rPr>
          <w:t>概论</w:t>
        </w:r>
        <w:r>
          <w:tab/>
        </w:r>
        <w:r>
          <w:fldChar w:fldCharType="begin"/>
        </w:r>
        <w:r>
          <w:instrText xml:space="preserve"> PAGEREF _Toc15004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935" w:history="1">
        <w:r>
          <w:rPr>
            <w:rFonts w:ascii="仿宋" w:eastAsia="仿宋" w:hAnsi="仿宋" w:cs="仿宋" w:hint="eastAsia"/>
            <w:lang w:eastAsia="zh-CN"/>
          </w:rPr>
          <w:t>一、油气设备项目概况</w:t>
        </w:r>
        <w:r>
          <w:tab/>
        </w:r>
        <w:r>
          <w:fldChar w:fldCharType="begin"/>
        </w:r>
        <w:r>
          <w:instrText xml:space="preserve"> PAGEREF _Toc6935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61" w:history="1">
        <w:r>
          <w:rPr>
            <w:rFonts w:ascii="仿宋" w:eastAsia="仿宋" w:hAnsi="仿宋" w:cs="仿宋" w:hint="eastAsia"/>
            <w:lang w:eastAsia="zh-CN"/>
          </w:rPr>
          <w:t>(一)、投资路径</w:t>
        </w:r>
        <w:r>
          <w:tab/>
        </w:r>
        <w:r>
          <w:fldChar w:fldCharType="begin"/>
        </w:r>
        <w:r>
          <w:instrText xml:space="preserve"> PAGEREF _Toc18661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66" w:history="1">
        <w:r>
          <w:rPr>
            <w:rFonts w:ascii="仿宋" w:eastAsia="仿宋" w:hAnsi="仿宋" w:cs="仿宋" w:hint="eastAsia"/>
            <w:lang w:eastAsia="zh-CN"/>
          </w:rPr>
          <w:t>(二)、油气设备项目提出的理由</w:t>
        </w:r>
        <w:r>
          <w:tab/>
        </w:r>
        <w:r>
          <w:fldChar w:fldCharType="begin"/>
        </w:r>
        <w:r>
          <w:instrText xml:space="preserve"> PAGEREF _Toc19566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67" w:history="1">
        <w:r>
          <w:rPr>
            <w:rFonts w:ascii="仿宋" w:eastAsia="仿宋" w:hAnsi="仿宋" w:cs="仿宋" w:hint="eastAsia"/>
            <w:lang w:eastAsia="zh-CN"/>
          </w:rPr>
          <w:t>(三)、油气设备项目选址</w:t>
        </w:r>
        <w:r>
          <w:tab/>
        </w:r>
        <w:r>
          <w:fldChar w:fldCharType="begin"/>
        </w:r>
        <w:r>
          <w:instrText xml:space="preserve"> PAGEREF _Toc27367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06" w:history="1">
        <w:r>
          <w:rPr>
            <w:rFonts w:ascii="仿宋" w:eastAsia="仿宋" w:hAnsi="仿宋" w:cs="仿宋" w:hint="eastAsia"/>
            <w:lang w:eastAsia="zh-CN"/>
          </w:rPr>
          <w:t>(四)、生产规模</w:t>
        </w:r>
        <w:r>
          <w:tab/>
        </w:r>
        <w:r>
          <w:fldChar w:fldCharType="begin"/>
        </w:r>
        <w:r>
          <w:instrText xml:space="preserve"> PAGEREF _Toc25706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70" w:history="1">
        <w:r>
          <w:rPr>
            <w:rFonts w:ascii="仿宋" w:eastAsia="仿宋" w:hAnsi="仿宋" w:cs="仿宋" w:hint="eastAsia"/>
            <w:lang w:eastAsia="zh-CN"/>
          </w:rPr>
          <w:t>(五)、建设规模</w:t>
        </w:r>
        <w:r>
          <w:tab/>
        </w:r>
        <w:r>
          <w:fldChar w:fldCharType="begin"/>
        </w:r>
        <w:r>
          <w:instrText xml:space="preserve"> PAGEREF _Toc18570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12" w:history="1">
        <w:r>
          <w:rPr>
            <w:rFonts w:ascii="仿宋" w:eastAsia="仿宋" w:hAnsi="仿宋" w:cs="仿宋" w:hint="eastAsia"/>
            <w:lang w:eastAsia="zh-CN"/>
          </w:rPr>
          <w:t>(六)、油气设备项目投资</w:t>
        </w:r>
        <w:r>
          <w:tab/>
        </w:r>
        <w:r>
          <w:fldChar w:fldCharType="begin"/>
        </w:r>
        <w:r>
          <w:instrText xml:space="preserve"> PAGEREF _Toc31712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01" w:history="1">
        <w:r>
          <w:rPr>
            <w:rFonts w:ascii="仿宋" w:eastAsia="仿宋" w:hAnsi="仿宋" w:cs="仿宋" w:hint="eastAsia"/>
            <w:lang w:eastAsia="zh-CN"/>
          </w:rPr>
          <w:t>(七)、油气设备项目进度规划</w:t>
        </w:r>
        <w:r>
          <w:tab/>
        </w:r>
        <w:r>
          <w:fldChar w:fldCharType="begin"/>
        </w:r>
        <w:r>
          <w:instrText xml:space="preserve"> PAGEREF _Toc3501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23" w:history="1">
        <w:r>
          <w:rPr>
            <w:rFonts w:ascii="仿宋" w:eastAsia="仿宋" w:hAnsi="仿宋" w:cs="仿宋" w:hint="eastAsia"/>
            <w:lang w:eastAsia="zh-CN"/>
          </w:rPr>
          <w:t>(八)、经济效益(正常经营年份)</w:t>
        </w:r>
        <w:r>
          <w:tab/>
        </w:r>
        <w:r>
          <w:fldChar w:fldCharType="begin"/>
        </w:r>
        <w:r>
          <w:instrText xml:space="preserve"> PAGEREF _Toc13323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94" w:history="1">
        <w:r>
          <w:rPr>
            <w:rFonts w:ascii="仿宋" w:eastAsia="仿宋" w:hAnsi="仿宋" w:cs="仿宋" w:hint="eastAsia"/>
            <w:lang w:eastAsia="zh-CN"/>
          </w:rPr>
          <w:t>(九)、油气设备项目综合评价</w:t>
        </w:r>
        <w:r>
          <w:tab/>
        </w:r>
        <w:r>
          <w:fldChar w:fldCharType="begin"/>
        </w:r>
        <w:r>
          <w:instrText xml:space="preserve"> PAGEREF _Toc20494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074" w:history="1">
        <w:r>
          <w:rPr>
            <w:rFonts w:ascii="仿宋" w:eastAsia="仿宋" w:hAnsi="仿宋" w:cs="仿宋" w:hint="eastAsia"/>
            <w:lang w:eastAsia="zh-CN"/>
          </w:rPr>
          <w:t>二、行业、市场分析</w:t>
        </w:r>
        <w:r>
          <w:tab/>
        </w:r>
        <w:r>
          <w:fldChar w:fldCharType="begin"/>
        </w:r>
        <w:r>
          <w:instrText xml:space="preserve"> PAGEREF _Toc10074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64" w:history="1">
        <w:r>
          <w:rPr>
            <w:rFonts w:ascii="仿宋" w:eastAsia="仿宋" w:hAnsi="仿宋" w:cs="仿宋" w:hint="eastAsia"/>
            <w:lang w:eastAsia="zh-CN"/>
          </w:rPr>
          <w:t>(一)、行业分析</w:t>
        </w:r>
        <w:r>
          <w:tab/>
        </w:r>
        <w:r>
          <w:fldChar w:fldCharType="begin"/>
        </w:r>
        <w:r>
          <w:instrText xml:space="preserve"> PAGEREF _Toc21864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64" w:history="1">
        <w:r>
          <w:rPr>
            <w:rFonts w:ascii="仿宋" w:eastAsia="仿宋" w:hAnsi="仿宋" w:cs="仿宋" w:hint="eastAsia"/>
            <w:lang w:eastAsia="zh-CN"/>
          </w:rPr>
          <w:t>(二)、市场分析</w:t>
        </w:r>
        <w:r>
          <w:tab/>
        </w:r>
        <w:r>
          <w:fldChar w:fldCharType="begin"/>
        </w:r>
        <w:r>
          <w:instrText xml:space="preserve"> PAGEREF _Toc19864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57" w:history="1">
        <w:r>
          <w:rPr>
            <w:rFonts w:ascii="仿宋" w:eastAsia="仿宋" w:hAnsi="仿宋" w:cs="仿宋" w:hint="eastAsia"/>
            <w:lang w:eastAsia="zh-CN"/>
          </w:rPr>
          <w:t>(三)、行业发展及市场前景分析</w:t>
        </w:r>
        <w:r>
          <w:tab/>
        </w:r>
        <w:r>
          <w:fldChar w:fldCharType="begin"/>
        </w:r>
        <w:r>
          <w:instrText xml:space="preserve"> PAGEREF _Toc17257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151" w:history="1">
        <w:r>
          <w:rPr>
            <w:rFonts w:ascii="仿宋" w:eastAsia="仿宋" w:hAnsi="仿宋" w:cs="仿宋" w:hint="eastAsia"/>
            <w:lang w:eastAsia="zh-CN"/>
          </w:rPr>
          <w:t>三、法人治理</w:t>
        </w:r>
        <w:r>
          <w:tab/>
        </w:r>
        <w:r>
          <w:fldChar w:fldCharType="begin"/>
        </w:r>
        <w:r>
          <w:instrText xml:space="preserve"> PAGEREF _Toc22151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91" w:history="1">
        <w:r>
          <w:rPr>
            <w:rFonts w:ascii="仿宋" w:eastAsia="仿宋" w:hAnsi="仿宋" w:cs="仿宋" w:hint="eastAsia"/>
            <w:lang w:eastAsia="zh-CN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_Toc20591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51" w:history="1">
        <w:r>
          <w:rPr>
            <w:rFonts w:ascii="仿宋" w:eastAsia="仿宋" w:hAnsi="仿宋" w:cs="仿宋" w:hint="eastAsia"/>
            <w:lang w:eastAsia="zh-CN"/>
          </w:rPr>
          <w:t>(二)、董事</w:t>
        </w:r>
        <w:r>
          <w:tab/>
        </w:r>
        <w:r>
          <w:fldChar w:fldCharType="begin"/>
        </w:r>
        <w:r>
          <w:instrText xml:space="preserve"> PAGEREF _Toc22051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1" w:history="1">
        <w:r>
          <w:rPr>
            <w:rFonts w:ascii="仿宋" w:eastAsia="仿宋" w:hAnsi="仿宋" w:cs="仿宋" w:hint="eastAsia"/>
            <w:lang w:eastAsia="zh-CN"/>
          </w:rPr>
          <w:t>(三)、高级管理人员</w:t>
        </w:r>
        <w:r>
          <w:tab/>
        </w:r>
        <w:r>
          <w:fldChar w:fldCharType="begin"/>
        </w:r>
        <w:r>
          <w:instrText xml:space="preserve"> PAGEREF _Toc821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73" w:history="1">
        <w:r>
          <w:rPr>
            <w:rFonts w:ascii="仿宋" w:eastAsia="仿宋" w:hAnsi="仿宋" w:cs="仿宋" w:hint="eastAsia"/>
            <w:lang w:eastAsia="zh-CN"/>
          </w:rPr>
          <w:t>(四)、监事</w:t>
        </w:r>
        <w:r>
          <w:tab/>
        </w:r>
        <w:r>
          <w:fldChar w:fldCharType="begin"/>
        </w:r>
        <w:r>
          <w:instrText xml:space="preserve"> PAGEREF _Toc14373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593" w:history="1">
        <w:r>
          <w:rPr>
            <w:rFonts w:ascii="仿宋" w:eastAsia="仿宋" w:hAnsi="仿宋" w:cs="仿宋" w:hint="eastAsia"/>
            <w:lang w:eastAsia="zh-CN"/>
          </w:rPr>
          <w:t>四、选址分析</w:t>
        </w:r>
        <w:r>
          <w:tab/>
        </w:r>
        <w:r>
          <w:fldChar w:fldCharType="begin"/>
        </w:r>
        <w:r>
          <w:instrText xml:space="preserve"> PAGEREF _Toc16593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84" w:history="1">
        <w:r>
          <w:rPr>
            <w:rFonts w:ascii="仿宋" w:eastAsia="仿宋" w:hAnsi="仿宋" w:cs="仿宋" w:hint="eastAsia"/>
            <w:lang w:eastAsia="zh-CN"/>
          </w:rPr>
          <w:t>(一)、油气设备项目选址原则</w:t>
        </w:r>
        <w:r>
          <w:tab/>
        </w:r>
        <w:r>
          <w:fldChar w:fldCharType="begin"/>
        </w:r>
        <w:r>
          <w:instrText xml:space="preserve"> PAGEREF _Toc23684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40" w:history="1">
        <w:r>
          <w:rPr>
            <w:rFonts w:ascii="仿宋" w:eastAsia="仿宋" w:hAnsi="仿宋" w:cs="仿宋" w:hint="eastAsia"/>
            <w:lang w:eastAsia="zh-CN"/>
          </w:rPr>
          <w:t>(二)、建设区基本情况</w:t>
        </w:r>
        <w:r>
          <w:tab/>
        </w:r>
        <w:r>
          <w:fldChar w:fldCharType="begin"/>
        </w:r>
        <w:r>
          <w:instrText xml:space="preserve"> PAGEREF _Toc9140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26" w:history="1">
        <w:r>
          <w:rPr>
            <w:rFonts w:ascii="仿宋" w:eastAsia="仿宋" w:hAnsi="仿宋" w:cs="仿宋" w:hint="eastAsia"/>
            <w:lang w:eastAsia="zh-CN"/>
          </w:rPr>
          <w:t>(三)、发展目标</w:t>
        </w:r>
        <w:r>
          <w:tab/>
        </w:r>
        <w:r>
          <w:fldChar w:fldCharType="begin"/>
        </w:r>
        <w:r>
          <w:instrText xml:space="preserve"> PAGEREF _Toc3326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40" w:history="1">
        <w:r>
          <w:rPr>
            <w:rFonts w:ascii="仿宋" w:eastAsia="仿宋" w:hAnsi="仿宋" w:cs="仿宋" w:hint="eastAsia"/>
            <w:lang w:eastAsia="zh-CN"/>
          </w:rPr>
          <w:t>(四)、产业发展方向</w:t>
        </w:r>
        <w:r>
          <w:tab/>
        </w:r>
        <w:r>
          <w:fldChar w:fldCharType="begin"/>
        </w:r>
        <w:r>
          <w:instrText xml:space="preserve"> PAGEREF _Toc11140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47" w:history="1">
        <w:r>
          <w:rPr>
            <w:rFonts w:ascii="仿宋" w:eastAsia="仿宋" w:hAnsi="仿宋" w:cs="仿宋" w:hint="eastAsia"/>
            <w:lang w:eastAsia="zh-CN"/>
          </w:rPr>
          <w:t>(五)、油气设备项目选址综合评价</w:t>
        </w:r>
        <w:r>
          <w:tab/>
        </w:r>
        <w:r>
          <w:fldChar w:fldCharType="begin"/>
        </w:r>
        <w:r>
          <w:instrText xml:space="preserve"> PAGEREF _Toc15347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395" w:history="1">
        <w:r>
          <w:rPr>
            <w:rFonts w:ascii="仿宋" w:eastAsia="仿宋" w:hAnsi="仿宋" w:cs="仿宋" w:hint="eastAsia"/>
            <w:lang w:eastAsia="zh-CN"/>
          </w:rPr>
          <w:t>五、发展规划</w:t>
        </w:r>
        <w:r>
          <w:tab/>
        </w:r>
        <w:r>
          <w:fldChar w:fldCharType="begin"/>
        </w:r>
        <w:r>
          <w:instrText xml:space="preserve"> PAGEREF _Toc5395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54" w:history="1">
        <w:r>
          <w:rPr>
            <w:rFonts w:ascii="仿宋" w:eastAsia="仿宋" w:hAnsi="仿宋" w:cs="仿宋" w:hint="eastAsia"/>
            <w:lang w:eastAsia="zh-CN"/>
          </w:rPr>
          <w:t>(一)、公司发展规划</w:t>
        </w:r>
        <w:r>
          <w:tab/>
        </w:r>
        <w:r>
          <w:fldChar w:fldCharType="begin"/>
        </w:r>
        <w:r>
          <w:instrText xml:space="preserve"> PAGEREF _Toc16154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79" w:history="1">
        <w:r>
          <w:rPr>
            <w:rFonts w:ascii="仿宋" w:eastAsia="仿宋" w:hAnsi="仿宋" w:cs="仿宋" w:hint="eastAsia"/>
            <w:lang w:eastAsia="zh-CN"/>
          </w:rPr>
          <w:t>(二)、保障措施</w:t>
        </w:r>
        <w:r>
          <w:tab/>
        </w:r>
        <w:r>
          <w:fldChar w:fldCharType="begin"/>
        </w:r>
        <w:r>
          <w:instrText xml:space="preserve"> PAGEREF _Toc25279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86" w:history="1">
        <w:r>
          <w:rPr>
            <w:rFonts w:ascii="仿宋" w:eastAsia="仿宋" w:hAnsi="仿宋" w:cs="仿宋" w:hint="eastAsia"/>
            <w:lang w:eastAsia="zh-CN"/>
          </w:rPr>
          <w:t>六、投资方案分析</w:t>
        </w:r>
        <w:r>
          <w:tab/>
        </w:r>
        <w:r>
          <w:fldChar w:fldCharType="begin"/>
        </w:r>
        <w:r>
          <w:instrText xml:space="preserve"> PAGEREF _Toc3286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32" w:history="1">
        <w:r>
          <w:rPr>
            <w:rFonts w:ascii="仿宋" w:eastAsia="仿宋" w:hAnsi="仿宋" w:cs="仿宋" w:hint="eastAsia"/>
            <w:lang w:eastAsia="zh-CN"/>
          </w:rPr>
          <w:t>(一)、编制说明</w:t>
        </w:r>
        <w:r>
          <w:tab/>
        </w:r>
        <w:r>
          <w:fldChar w:fldCharType="begin"/>
        </w:r>
        <w:r>
          <w:instrText xml:space="preserve"> PAGEREF _Toc8432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27" w:history="1">
        <w:r>
          <w:rPr>
            <w:rFonts w:ascii="仿宋" w:eastAsia="仿宋" w:hAnsi="仿宋" w:cs="仿宋" w:hint="eastAsia"/>
            <w:lang w:eastAsia="zh-CN"/>
          </w:rPr>
          <w:t>(二)、建设投资</w:t>
        </w:r>
        <w:r>
          <w:tab/>
        </w:r>
        <w:r>
          <w:fldChar w:fldCharType="begin"/>
        </w:r>
        <w:r>
          <w:instrText xml:space="preserve"> PAGEREF _Toc31027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04" w:history="1">
        <w:r>
          <w:rPr>
            <w:rFonts w:ascii="仿宋" w:eastAsia="仿宋" w:hAnsi="仿宋" w:cs="仿宋" w:hint="eastAsia"/>
            <w:lang w:eastAsia="zh-CN"/>
          </w:rPr>
          <w:t>(三)、建设期利息</w:t>
        </w:r>
        <w:r>
          <w:tab/>
        </w:r>
        <w:r>
          <w:fldChar w:fldCharType="begin"/>
        </w:r>
        <w:r>
          <w:instrText xml:space="preserve"> PAGEREF _Toc4004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03" w:history="1">
        <w:r>
          <w:rPr>
            <w:rFonts w:ascii="仿宋" w:eastAsia="仿宋" w:hAnsi="仿宋" w:cs="仿宋" w:hint="eastAsia"/>
            <w:lang w:eastAsia="zh-CN"/>
          </w:rPr>
          <w:t>(四)、流动资金</w:t>
        </w:r>
        <w:r>
          <w:tab/>
        </w:r>
        <w:r>
          <w:fldChar w:fldCharType="begin"/>
        </w:r>
        <w:r>
          <w:instrText xml:space="preserve"> PAGEREF _Toc6103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59" w:history="1">
        <w:r>
          <w:rPr>
            <w:rFonts w:ascii="仿宋" w:eastAsia="仿宋" w:hAnsi="仿宋" w:cs="仿宋" w:hint="eastAsia"/>
            <w:lang w:eastAsia="zh-CN"/>
          </w:rPr>
          <w:t>(五)、油气设备项目总投资</w:t>
        </w:r>
        <w:r>
          <w:tab/>
        </w:r>
        <w:r>
          <w:fldChar w:fldCharType="begin"/>
        </w:r>
        <w:r>
          <w:instrText xml:space="preserve"> PAGEREF _Toc24859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97" w:history="1">
        <w:r>
          <w:rPr>
            <w:rFonts w:ascii="仿宋" w:eastAsia="仿宋" w:hAnsi="仿宋" w:cs="仿宋" w:hint="eastAsia"/>
            <w:lang w:eastAsia="zh-CN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_Toc21097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546" w:history="1">
        <w:r>
          <w:rPr>
            <w:rFonts w:ascii="仿宋" w:eastAsia="仿宋" w:hAnsi="仿宋" w:cs="仿宋" w:hint="eastAsia"/>
            <w:lang w:eastAsia="zh-CN"/>
          </w:rPr>
          <w:t>七、SWOT分析</w:t>
        </w:r>
        <w:r>
          <w:tab/>
        </w:r>
        <w:r>
          <w:fldChar w:fldCharType="begin"/>
        </w:r>
        <w:r>
          <w:instrText xml:space="preserve"> PAGEREF _Toc32546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70" w:history="1">
        <w:r>
          <w:rPr>
            <w:rFonts w:ascii="仿宋" w:eastAsia="仿宋" w:hAnsi="仿宋" w:cs="仿宋" w:hint="eastAsia"/>
            <w:lang w:eastAsia="zh-CN"/>
          </w:rPr>
          <w:t>(一)、优势分析(S)</w:t>
        </w:r>
        <w:r>
          <w:tab/>
        </w:r>
        <w:r>
          <w:fldChar w:fldCharType="begin"/>
        </w:r>
        <w:r>
          <w:instrText xml:space="preserve"> PAGEREF _Toc32570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17" w:history="1">
        <w:r>
          <w:rPr>
            <w:rFonts w:ascii="仿宋" w:eastAsia="仿宋" w:hAnsi="仿宋" w:cs="仿宋" w:hint="eastAsia"/>
            <w:lang w:eastAsia="zh-CN"/>
          </w:rPr>
          <w:t>(二)、劣势分析(W)</w:t>
        </w:r>
        <w:r>
          <w:tab/>
        </w:r>
        <w:r>
          <w:fldChar w:fldCharType="begin"/>
        </w:r>
        <w:r>
          <w:instrText xml:space="preserve"> PAGEREF _Toc5017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43" w:history="1">
        <w:r>
          <w:rPr>
            <w:rFonts w:ascii="仿宋" w:eastAsia="仿宋" w:hAnsi="仿宋" w:cs="仿宋" w:hint="eastAsia"/>
            <w:lang w:eastAsia="zh-CN"/>
          </w:rPr>
          <w:t>(三)、机会分析()</w:t>
        </w:r>
        <w:r>
          <w:tab/>
        </w:r>
        <w:r>
          <w:fldChar w:fldCharType="begin"/>
        </w:r>
        <w:r>
          <w:instrText xml:space="preserve"> PAGEREF _Toc25143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50" w:history="1">
        <w:r>
          <w:rPr>
            <w:rFonts w:ascii="仿宋" w:eastAsia="仿宋" w:hAnsi="仿宋" w:cs="仿宋" w:hint="eastAsia"/>
            <w:lang w:eastAsia="zh-CN"/>
          </w:rPr>
          <w:t>(四)、威胁分析(T)</w:t>
        </w:r>
        <w:r>
          <w:tab/>
        </w:r>
        <w:r>
          <w:fldChar w:fldCharType="begin"/>
        </w:r>
        <w:r>
          <w:instrText xml:space="preserve"> PAGEREF _Toc13850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4717" w:history="1">
        <w:r>
          <w:rPr>
            <w:rFonts w:ascii="仿宋" w:eastAsia="仿宋" w:hAnsi="仿宋" w:cs="仿宋" w:hint="eastAsia"/>
            <w:lang w:eastAsia="zh-CN"/>
          </w:rPr>
          <w:t>八、油气设备项目经济效益</w:t>
        </w:r>
        <w:r>
          <w:tab/>
        </w:r>
        <w:r>
          <w:fldChar w:fldCharType="begin"/>
        </w:r>
        <w:r>
          <w:instrText xml:space="preserve"> PAGEREF _Toc4717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55" w:history="1">
        <w:r>
          <w:rPr>
            <w:rFonts w:ascii="仿宋" w:eastAsia="仿宋" w:hAnsi="仿宋" w:cs="仿宋" w:hint="eastAsia"/>
            <w:lang w:eastAsia="zh-CN"/>
          </w:rPr>
          <w:t>(一)、基本假设及基础参数选取</w:t>
        </w:r>
        <w:r>
          <w:tab/>
        </w:r>
        <w:r>
          <w:fldChar w:fldCharType="begin"/>
        </w:r>
        <w:r>
          <w:instrText xml:space="preserve"> PAGEREF _Toc28655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46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_Toc20646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88" w:history="1">
        <w:r>
          <w:rPr>
            <w:rFonts w:ascii="仿宋" w:eastAsia="仿宋" w:hAnsi="仿宋" w:cs="仿宋" w:hint="eastAsia"/>
            <w:lang w:eastAsia="zh-CN"/>
          </w:rPr>
          <w:t>(三)、油气设备项目盈利能力分析</w:t>
        </w:r>
        <w:r>
          <w:tab/>
        </w:r>
        <w:r>
          <w:fldChar w:fldCharType="begin"/>
        </w:r>
        <w:r>
          <w:instrText xml:space="preserve"> PAGEREF _Toc4288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37" w:history="1">
        <w:r>
          <w:rPr>
            <w:rFonts w:ascii="仿宋" w:eastAsia="仿宋" w:hAnsi="仿宋" w:cs="仿宋" w:hint="eastAsia"/>
            <w:lang w:eastAsia="zh-CN"/>
          </w:rPr>
          <w:t>(四)、财务生存能力分析</w:t>
        </w:r>
        <w:r>
          <w:tab/>
        </w:r>
        <w:r>
          <w:fldChar w:fldCharType="begin"/>
        </w:r>
        <w:r>
          <w:instrText xml:space="preserve"> PAGEREF _Toc32737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89" w:history="1">
        <w:r>
          <w:rPr>
            <w:rFonts w:ascii="仿宋" w:eastAsia="仿宋" w:hAnsi="仿宋" w:cs="仿宋" w:hint="eastAsia"/>
            <w:lang w:eastAsia="zh-CN"/>
          </w:rPr>
          <w:t>(五)、偿债能力分析</w:t>
        </w:r>
        <w:r>
          <w:tab/>
        </w:r>
        <w:r>
          <w:fldChar w:fldCharType="begin"/>
        </w:r>
        <w:r>
          <w:instrText xml:space="preserve"> PAGEREF _Toc24989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16" w:history="1">
        <w:r>
          <w:rPr>
            <w:rFonts w:ascii="仿宋" w:eastAsia="仿宋" w:hAnsi="仿宋" w:cs="仿宋" w:hint="eastAsia"/>
            <w:lang w:eastAsia="zh-CN"/>
          </w:rPr>
          <w:t>(六)、经济评价结论</w:t>
        </w:r>
        <w:r>
          <w:tab/>
        </w:r>
        <w:r>
          <w:fldChar w:fldCharType="begin"/>
        </w:r>
        <w:r>
          <w:instrText xml:space="preserve"> PAGEREF _Toc14016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997" w:history="1">
        <w:r>
          <w:rPr>
            <w:rFonts w:ascii="仿宋" w:eastAsia="仿宋" w:hAnsi="仿宋" w:cs="仿宋" w:hint="eastAsia"/>
            <w:lang w:eastAsia="zh-CN"/>
          </w:rPr>
          <w:t>九、目标客户和受众分析</w:t>
        </w:r>
        <w:r>
          <w:tab/>
        </w:r>
        <w:r>
          <w:fldChar w:fldCharType="begin"/>
        </w:r>
        <w:r>
          <w:instrText xml:space="preserve"> PAGEREF _Toc28997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09" w:history="1">
        <w:r>
          <w:rPr>
            <w:rFonts w:ascii="仿宋" w:eastAsia="仿宋" w:hAnsi="仿宋" w:cs="仿宋" w:hint="eastAsia"/>
            <w:lang w:eastAsia="zh-CN"/>
          </w:rPr>
          <w:t>(一)、客户群体描述</w:t>
        </w:r>
        <w:r>
          <w:tab/>
        </w:r>
        <w:r>
          <w:fldChar w:fldCharType="begin"/>
        </w:r>
        <w:r>
          <w:instrText xml:space="preserve"> PAGEREF _Toc22809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32" w:history="1">
        <w:r>
          <w:rPr>
            <w:rFonts w:ascii="仿宋" w:eastAsia="仿宋" w:hAnsi="仿宋" w:cs="仿宋" w:hint="eastAsia"/>
            <w:lang w:eastAsia="zh-CN"/>
          </w:rPr>
          <w:t>(二)、客户需求和期望</w:t>
        </w:r>
        <w:r>
          <w:tab/>
        </w:r>
        <w:r>
          <w:fldChar w:fldCharType="begin"/>
        </w:r>
        <w:r>
          <w:instrText xml:space="preserve"> PAGEREF _Toc19432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16" w:history="1">
        <w:r>
          <w:rPr>
            <w:rFonts w:ascii="仿宋" w:eastAsia="仿宋" w:hAnsi="仿宋" w:cs="仿宋" w:hint="eastAsia"/>
            <w:lang w:eastAsia="zh-CN"/>
          </w:rPr>
          <w:t>(三)、客户获取策略</w:t>
        </w:r>
        <w:r>
          <w:tab/>
        </w:r>
        <w:r>
          <w:fldChar w:fldCharType="begin"/>
        </w:r>
        <w:r>
          <w:instrText xml:space="preserve"> PAGEREF _Toc25416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19" w:history="1">
        <w:r>
          <w:rPr>
            <w:rFonts w:ascii="仿宋" w:eastAsia="仿宋" w:hAnsi="仿宋" w:cs="仿宋" w:hint="eastAsia"/>
            <w:lang w:eastAsia="zh-CN"/>
          </w:rPr>
          <w:t>(四)、客户关系管理</w:t>
        </w:r>
        <w:r>
          <w:tab/>
        </w:r>
        <w:r>
          <w:fldChar w:fldCharType="begin"/>
        </w:r>
        <w:r>
          <w:instrText xml:space="preserve"> PAGEREF _Toc16819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425" w:history="1">
        <w:r>
          <w:rPr>
            <w:rFonts w:ascii="仿宋" w:eastAsia="仿宋" w:hAnsi="仿宋" w:cs="仿宋" w:hint="eastAsia"/>
            <w:lang w:eastAsia="zh-CN"/>
          </w:rPr>
          <w:t>十、环境保护分析</w:t>
        </w:r>
        <w:r>
          <w:tab/>
        </w:r>
        <w:r>
          <w:fldChar w:fldCharType="begin"/>
        </w:r>
        <w:r>
          <w:instrText xml:space="preserve"> PAGEREF _Toc7425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68" w:history="1">
        <w:r>
          <w:rPr>
            <w:rFonts w:ascii="仿宋" w:eastAsia="仿宋" w:hAnsi="仿宋" w:cs="仿宋" w:hint="eastAsia"/>
            <w:lang w:eastAsia="zh-CN"/>
          </w:rPr>
          <w:t>(一)、编制依据</w:t>
        </w:r>
        <w:r>
          <w:tab/>
        </w:r>
        <w:r>
          <w:fldChar w:fldCharType="begin"/>
        </w:r>
        <w:r>
          <w:instrText xml:space="preserve"> PAGEREF _Toc15068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40" w:history="1">
        <w:r>
          <w:rPr>
            <w:rFonts w:ascii="仿宋" w:eastAsia="仿宋" w:hAnsi="仿宋" w:cs="仿宋" w:hint="eastAsia"/>
            <w:lang w:eastAsia="zh-CN"/>
          </w:rPr>
          <w:t>(二)、环境影响合理性分析</w:t>
        </w:r>
        <w:r>
          <w:tab/>
        </w:r>
        <w:r>
          <w:fldChar w:fldCharType="begin"/>
        </w:r>
        <w:r>
          <w:instrText xml:space="preserve"> PAGEREF _Toc22440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36" w:history="1">
        <w:r>
          <w:rPr>
            <w:rFonts w:ascii="仿宋" w:eastAsia="仿宋" w:hAnsi="仿宋" w:cs="仿宋" w:hint="eastAsia"/>
            <w:lang w:eastAsia="zh-CN"/>
          </w:rPr>
          <w:t>(三)、建设期大气环境影响分析</w:t>
        </w:r>
        <w:r>
          <w:tab/>
        </w:r>
        <w:r>
          <w:fldChar w:fldCharType="begin"/>
        </w:r>
        <w:r>
          <w:instrText xml:space="preserve"> PAGEREF _Toc19736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88" w:history="1">
        <w:r>
          <w:rPr>
            <w:rFonts w:ascii="仿宋" w:eastAsia="仿宋" w:hAnsi="仿宋" w:cs="仿宋" w:hint="eastAsia"/>
            <w:lang w:eastAsia="zh-CN"/>
          </w:rPr>
          <w:t>(四)、建设期水环境影响分析</w:t>
        </w:r>
        <w:r>
          <w:tab/>
        </w:r>
        <w:r>
          <w:fldChar w:fldCharType="begin"/>
        </w:r>
        <w:r>
          <w:instrText xml:space="preserve"> PAGEREF _Toc15488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18" w:history="1">
        <w:r>
          <w:rPr>
            <w:rFonts w:ascii="仿宋" w:eastAsia="仿宋" w:hAnsi="仿宋" w:cs="仿宋" w:hint="eastAsia"/>
            <w:lang w:eastAsia="zh-CN"/>
          </w:rPr>
          <w:t>(五)、建设期固体废弃物环境影响分析</w:t>
        </w:r>
        <w:r>
          <w:tab/>
        </w:r>
        <w:r>
          <w:fldChar w:fldCharType="begin"/>
        </w:r>
        <w:r>
          <w:instrText xml:space="preserve"> PAGEREF _Toc9618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95" w:history="1">
        <w:r>
          <w:rPr>
            <w:rFonts w:ascii="仿宋" w:eastAsia="仿宋" w:hAnsi="仿宋" w:cs="仿宋" w:hint="eastAsia"/>
            <w:lang w:eastAsia="zh-CN"/>
          </w:rPr>
          <w:t>(六)、建设期声环境影响分析</w:t>
        </w:r>
        <w:r>
          <w:tab/>
        </w:r>
        <w:r>
          <w:fldChar w:fldCharType="begin"/>
        </w:r>
        <w:r>
          <w:instrText xml:space="preserve"> PAGEREF _Toc4395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86" w:history="1">
        <w:r>
          <w:rPr>
            <w:rFonts w:ascii="仿宋" w:eastAsia="仿宋" w:hAnsi="仿宋" w:cs="仿宋" w:hint="eastAsia"/>
            <w:lang w:eastAsia="zh-CN"/>
          </w:rPr>
          <w:t>(七)、营运期大气环境影响分析</w:t>
        </w:r>
        <w:r>
          <w:tab/>
        </w:r>
        <w:r>
          <w:fldChar w:fldCharType="begin"/>
        </w:r>
        <w:r>
          <w:instrText xml:space="preserve"> PAGEREF _Toc13286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92" w:history="1">
        <w:r>
          <w:rPr>
            <w:rFonts w:ascii="仿宋" w:eastAsia="仿宋" w:hAnsi="仿宋" w:cs="仿宋" w:hint="eastAsia"/>
            <w:lang w:eastAsia="zh-CN"/>
          </w:rPr>
          <w:t>(八)、营运期水环境影响分析</w:t>
        </w:r>
        <w:r>
          <w:tab/>
        </w:r>
        <w:r>
          <w:fldChar w:fldCharType="begin"/>
        </w:r>
        <w:r>
          <w:instrText xml:space="preserve"> PAGEREF _Toc19792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47" w:history="1">
        <w:r>
          <w:rPr>
            <w:rFonts w:ascii="仿宋" w:eastAsia="仿宋" w:hAnsi="仿宋" w:cs="仿宋" w:hint="eastAsia"/>
            <w:lang w:eastAsia="zh-CN"/>
          </w:rPr>
          <w:t>(九)、营运期固体废弃物环境影响分析</w:t>
        </w:r>
        <w:r>
          <w:tab/>
        </w:r>
        <w:r>
          <w:fldChar w:fldCharType="begin"/>
        </w:r>
        <w:r>
          <w:instrText xml:space="preserve"> PAGEREF _Toc9647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92" w:history="1">
        <w:r>
          <w:rPr>
            <w:rFonts w:ascii="仿宋" w:eastAsia="仿宋" w:hAnsi="仿宋" w:cs="仿宋" w:hint="eastAsia"/>
            <w:lang w:eastAsia="zh-CN"/>
          </w:rPr>
          <w:t>(十)、营运期声环境影响分析</w:t>
        </w:r>
        <w:r>
          <w:tab/>
        </w:r>
        <w:r>
          <w:fldChar w:fldCharType="begin"/>
        </w:r>
        <w:r>
          <w:instrText xml:space="preserve"> PAGEREF _Toc29292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66" w:history="1">
        <w:r>
          <w:rPr>
            <w:rFonts w:ascii="仿宋" w:eastAsia="仿宋" w:hAnsi="仿宋" w:cs="仿宋" w:hint="eastAsia"/>
            <w:lang w:eastAsia="zh-CN"/>
          </w:rPr>
          <w:t>(十一)、清洁生产</w:t>
        </w:r>
        <w:r>
          <w:tab/>
        </w:r>
        <w:r>
          <w:fldChar w:fldCharType="begin"/>
        </w:r>
        <w:r>
          <w:instrText xml:space="preserve"> PAGEREF _Toc32666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34" w:history="1">
        <w:r>
          <w:rPr>
            <w:rFonts w:ascii="仿宋" w:eastAsia="仿宋" w:hAnsi="仿宋" w:cs="仿宋" w:hint="eastAsia"/>
            <w:lang w:eastAsia="zh-CN"/>
          </w:rPr>
          <w:t>(十二)、环境管理分析</w:t>
        </w:r>
        <w:r>
          <w:tab/>
        </w:r>
        <w:r>
          <w:fldChar w:fldCharType="begin"/>
        </w:r>
        <w:r>
          <w:instrText xml:space="preserve"> PAGEREF _Toc24334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77" w:history="1">
        <w:r>
          <w:rPr>
            <w:rFonts w:ascii="仿宋" w:eastAsia="仿宋" w:hAnsi="仿宋" w:cs="仿宋" w:hint="eastAsia"/>
            <w:lang w:eastAsia="zh-CN"/>
          </w:rPr>
          <w:t>(十三)、结论及建议</w:t>
        </w:r>
        <w:r>
          <w:tab/>
        </w:r>
        <w:r>
          <w:fldChar w:fldCharType="begin"/>
        </w:r>
        <w:r>
          <w:instrText xml:space="preserve"> PAGEREF _Toc18477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847" w:history="1">
        <w:r>
          <w:rPr>
            <w:rFonts w:ascii="仿宋" w:eastAsia="仿宋" w:hAnsi="仿宋" w:cs="仿宋" w:hint="eastAsia"/>
            <w:lang w:eastAsia="zh-CN"/>
          </w:rPr>
          <w:t>十一、战略合作伙伴</w:t>
        </w:r>
        <w:r>
          <w:tab/>
        </w:r>
        <w:r>
          <w:fldChar w:fldCharType="begin"/>
        </w:r>
        <w:r>
          <w:instrText xml:space="preserve"> PAGEREF _Toc24847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56" w:history="1">
        <w:r>
          <w:rPr>
            <w:rFonts w:ascii="仿宋" w:eastAsia="仿宋" w:hAnsi="仿宋" w:cs="仿宋" w:hint="eastAsia"/>
            <w:lang w:eastAsia="zh-CN"/>
          </w:rPr>
          <w:t>(一)、合作伙伴关系</w:t>
        </w:r>
        <w:r>
          <w:tab/>
        </w:r>
        <w:r>
          <w:fldChar w:fldCharType="begin"/>
        </w:r>
        <w:r>
          <w:instrText xml:space="preserve"> PAGEREF _Toc6556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69" w:history="1">
        <w:r>
          <w:rPr>
            <w:rFonts w:ascii="仿宋" w:eastAsia="仿宋" w:hAnsi="仿宋" w:cs="仿宋" w:hint="eastAsia"/>
            <w:lang w:eastAsia="zh-CN"/>
          </w:rPr>
          <w:t>(二)、合作油气设备项目</w:t>
        </w:r>
        <w:r>
          <w:tab/>
        </w:r>
        <w:r>
          <w:fldChar w:fldCharType="begin"/>
        </w:r>
        <w:r>
          <w:instrText xml:space="preserve"> PAGEREF _Toc9869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90" w:history="1">
        <w:r>
          <w:rPr>
            <w:rFonts w:ascii="仿宋" w:eastAsia="仿宋" w:hAnsi="仿宋" w:cs="仿宋" w:hint="eastAsia"/>
            <w:lang w:eastAsia="zh-CN"/>
          </w:rPr>
          <w:t>(三)、合作伙伴的作用</w:t>
        </w:r>
        <w:r>
          <w:tab/>
        </w:r>
        <w:r>
          <w:fldChar w:fldCharType="begin"/>
        </w:r>
        <w:r>
          <w:instrText xml:space="preserve"> PAGEREF _Toc23390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566" w:history="1">
        <w:r>
          <w:rPr>
            <w:rFonts w:ascii="仿宋" w:eastAsia="仿宋" w:hAnsi="仿宋" w:cs="仿宋" w:hint="eastAsia"/>
            <w:lang w:eastAsia="zh-CN"/>
          </w:rPr>
          <w:t>十二、未来计划和展望</w:t>
        </w:r>
        <w:r>
          <w:tab/>
        </w:r>
        <w:r>
          <w:fldChar w:fldCharType="begin"/>
        </w:r>
        <w:r>
          <w:instrText xml:space="preserve"> PAGEREF _Toc27566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98" w:history="1">
        <w:r>
          <w:rPr>
            <w:rFonts w:ascii="仿宋" w:eastAsia="仿宋" w:hAnsi="仿宋" w:cs="仿宋" w:hint="eastAsia"/>
            <w:lang w:eastAsia="zh-CN"/>
          </w:rPr>
          <w:t>(一)、公司未来的发展计划</w:t>
        </w:r>
        <w:r>
          <w:tab/>
        </w:r>
        <w:r>
          <w:fldChar w:fldCharType="begin"/>
        </w:r>
        <w:r>
          <w:instrText xml:space="preserve"> PAGEREF _Toc10598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52" w:history="1">
        <w:r>
          <w:rPr>
            <w:rFonts w:ascii="仿宋" w:eastAsia="仿宋" w:hAnsi="仿宋" w:cs="仿宋" w:hint="eastAsia"/>
            <w:lang w:eastAsia="zh-CN"/>
          </w:rPr>
          <w:t>(二)、长期目标和目标</w:t>
        </w:r>
        <w:r>
          <w:tab/>
        </w:r>
        <w:r>
          <w:fldChar w:fldCharType="begin"/>
        </w:r>
        <w:r>
          <w:instrText xml:space="preserve"> PAGEREF _Toc29552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109" w:history="1">
        <w:r>
          <w:rPr>
            <w:rFonts w:ascii="仿宋" w:eastAsia="仿宋" w:hAnsi="仿宋" w:cs="仿宋" w:hint="eastAsia"/>
            <w:lang w:eastAsia="zh-CN"/>
          </w:rPr>
          <w:t>十三、推进公司成立的必要性分析</w:t>
        </w:r>
        <w:r>
          <w:tab/>
        </w:r>
        <w:r>
          <w:fldChar w:fldCharType="begin"/>
        </w:r>
        <w:r>
          <w:instrText xml:space="preserve"> PAGEREF _Toc24109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4" w:history="1">
        <w:r>
          <w:rPr>
            <w:rFonts w:ascii="仿宋" w:eastAsia="仿宋" w:hAnsi="仿宋" w:cs="仿宋" w:hint="eastAsia"/>
            <w:lang w:eastAsia="zh-CN"/>
          </w:rPr>
          <w:t>(一)、市场需求和机会</w:t>
        </w:r>
        <w:r>
          <w:tab/>
        </w:r>
        <w:r>
          <w:fldChar w:fldCharType="begin"/>
        </w:r>
        <w:r>
          <w:instrText xml:space="preserve"> PAGEREF _Toc3094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57" w:history="1">
        <w:r>
          <w:rPr>
            <w:rFonts w:ascii="仿宋" w:eastAsia="仿宋" w:hAnsi="仿宋" w:cs="仿宋" w:hint="eastAsia"/>
            <w:lang w:eastAsia="zh-CN"/>
          </w:rPr>
          <w:t>(二)、公司目标和战略</w:t>
        </w:r>
        <w:r>
          <w:tab/>
        </w:r>
        <w:r>
          <w:fldChar w:fldCharType="begin"/>
        </w:r>
        <w:r>
          <w:instrText xml:space="preserve"> PAGEREF _Toc7657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08" w:history="1">
        <w:r>
          <w:rPr>
            <w:rFonts w:ascii="仿宋" w:eastAsia="仿宋" w:hAnsi="仿宋" w:cs="仿宋" w:hint="eastAsia"/>
            <w:lang w:eastAsia="zh-CN"/>
          </w:rPr>
          <w:t>(三)、公司竞争优势</w:t>
        </w:r>
        <w:r>
          <w:tab/>
        </w:r>
        <w:r>
          <w:fldChar w:fldCharType="begin"/>
        </w:r>
        <w:r>
          <w:instrText xml:space="preserve"> PAGEREF _Toc9208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864" w:history="1">
        <w:r>
          <w:rPr>
            <w:rFonts w:ascii="仿宋" w:eastAsia="仿宋" w:hAnsi="仿宋" w:cs="仿宋" w:hint="eastAsia"/>
            <w:lang w:eastAsia="zh-CN"/>
          </w:rPr>
          <w:t>十四、风险分析</w:t>
        </w:r>
        <w:r>
          <w:tab/>
        </w:r>
        <w:r>
          <w:fldChar w:fldCharType="begin"/>
        </w:r>
        <w:r>
          <w:instrText xml:space="preserve"> PAGEREF _Toc29864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64" w:history="1">
        <w:r>
          <w:rPr>
            <w:rFonts w:ascii="仿宋" w:eastAsia="仿宋" w:hAnsi="仿宋" w:cs="仿宋" w:hint="eastAsia"/>
            <w:lang w:eastAsia="zh-CN"/>
          </w:rPr>
          <w:t>(一)、内部风险</w:t>
        </w:r>
        <w:r>
          <w:tab/>
        </w:r>
        <w:r>
          <w:fldChar w:fldCharType="begin"/>
        </w:r>
        <w:r>
          <w:instrText xml:space="preserve"> PAGEREF _Toc22964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56" w:history="1">
        <w:r>
          <w:rPr>
            <w:rFonts w:ascii="仿宋" w:eastAsia="仿宋" w:hAnsi="仿宋" w:cs="仿宋" w:hint="eastAsia"/>
            <w:lang w:eastAsia="zh-CN"/>
          </w:rPr>
          <w:t>(二)、外部风险</w:t>
        </w:r>
        <w:r>
          <w:tab/>
        </w:r>
        <w:r>
          <w:fldChar w:fldCharType="begin"/>
        </w:r>
        <w:r>
          <w:instrText xml:space="preserve"> PAGEREF _Toc26156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2" w:history="1">
        <w:r>
          <w:rPr>
            <w:rFonts w:ascii="仿宋" w:eastAsia="仿宋" w:hAnsi="仿宋" w:cs="仿宋" w:hint="eastAsia"/>
            <w:lang w:eastAsia="zh-CN"/>
          </w:rPr>
          <w:t>(三)、风险管理策略</w:t>
        </w:r>
        <w:r>
          <w:tab/>
        </w:r>
        <w:r>
          <w:fldChar w:fldCharType="begin"/>
        </w:r>
        <w:r>
          <w:instrText xml:space="preserve"> PAGEREF _Toc2842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5004"/>
      <w:r>
        <w:rPr>
          <w:rFonts w:ascii="仿宋" w:eastAsia="仿宋" w:hAnsi="仿宋" w:cs="仿宋" w:hint="eastAsia"/>
          <w:lang w:eastAsia="zh-CN"/>
        </w:rPr>
        <w:t>概论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欢迎阅读公司成立报告。本报告将详细介绍该公司的背景、目标及计划，以及我们计划如何满足市场需求和提供创新产品/服务。我们坚信，公司的成立是为了填补市场空缺并满足消费者需求。我们致力于以高质量和可持续发展为核心，致力于不断创新和改进。在本报告中，我们将提供详尽的信息，帮助你深入了解我们的核心价值观和未来发展计划。请注意，本报告不可做为商业用途，只用作学习交流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6935"/>
      <w:r>
        <w:rPr>
          <w:rFonts w:ascii="仿宋" w:eastAsia="仿宋" w:hAnsi="仿宋" w:cs="仿宋" w:hint="eastAsia"/>
          <w:sz w:val="28"/>
          <w:lang w:eastAsia="zh-CN"/>
        </w:rPr>
        <w:t>一、油气设备项目概况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8661"/>
      <w:r>
        <w:rPr>
          <w:rFonts w:ascii="仿宋" w:eastAsia="仿宋" w:hAnsi="仿宋" w:cs="仿宋" w:hint="eastAsia"/>
          <w:lang w:eastAsia="zh-CN"/>
        </w:rPr>
        <w:t>(一)、投资路径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 (集团)有限公司主要致力于投资、建设和运营管理XXX制造公司。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19566"/>
      <w:r>
        <w:rPr>
          <w:rFonts w:ascii="仿宋" w:eastAsia="仿宋" w:hAnsi="仿宋" w:cs="仿宋" w:hint="eastAsia"/>
          <w:sz w:val="28"/>
          <w:lang w:eastAsia="zh-CN"/>
        </w:rPr>
        <w:t>(二)、油气设备项目提出的理由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油气设备项目提出的理由可能包括以下几个方面：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市场需求：随着人们对生活品质的追求，对油气设备的需求也在不断增加。市场上对于高品质、符合个性化需求的油气设备需求量大，因此油气设备项目可以满足这一市场需求。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利润空间：油气设备行业的利润空间较大，通过生产和销售高品质的油气设备，可以获得可观的利润。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创新和发展：油气设备行业是一个不断创新和发展的行业，随着人们生活方式和审美观念的改变，对油气设备的需求也在不断变化。因此，在油气设备行业创业可以不断探索新的设计、材料和技术，以满足客户的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环保和可持续发展：人们越来越关注环保和可持续发展，油气设备行业也开始注重环保和可持续性发展。通过使用环保材料和生产工艺，油气设备项目可以减少对环境的影响，并提高产品的可持续性。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个人兴趣和激情：一些人可能对油气设备设计和制造有着浓厚的兴趣和激情，他们希望通过自己的努力和创新，提供更好的油气设备产品和服务，满足消费者的需求。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需要注意的是，提出油气设备项目的理由可能因具体情况而异，不同的油气设备项目可能有不同的原因和背景。因此，在选择油气设备项目时，我们需要根据自己的实际情况和需求来综合考虑各种因素，并选择最适合自己的油气设备项目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27367"/>
      <w:r>
        <w:rPr>
          <w:rFonts w:ascii="仿宋" w:eastAsia="仿宋" w:hAnsi="仿宋" w:cs="仿宋" w:hint="eastAsia"/>
          <w:sz w:val="28"/>
          <w:lang w:eastAsia="zh-CN"/>
        </w:rPr>
        <w:t>(三)、油气设备项目选址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该油气设备项目计划选址于xx园区，占地面积约XXX亩。所选地理位置得天独厚，交通便捷，同时享有完善的电力、供水、排水、通讯等公用设施，非常适合本油气设备项目的建设需求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25706"/>
      <w:r>
        <w:rPr>
          <w:rFonts w:ascii="仿宋" w:eastAsia="仿宋" w:hAnsi="仿宋" w:cs="仿宋" w:hint="eastAsia"/>
          <w:sz w:val="28"/>
          <w:lang w:eastAsia="zh-CN"/>
        </w:rPr>
        <w:t>(四)、生产规模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油气设备项目完成后，将创造年产xxx的生产能力。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https://d.book118.com/655230302221011110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油气设备行业相关公司筹备报告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油气设备行业相关公司筹备报告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油气设备行业相关公司筹备报告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油气设备行业相关公司筹备报告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油气设备行业相关公司筹备报告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655230302221011110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黄晨</cp:lastModifiedBy>
  <cp:revision>1</cp:revision>
  <dcterms:created xsi:type="dcterms:W3CDTF">2024-02-04T18:08:00Z</dcterms:created>
  <dcterms:modified xsi:type="dcterms:W3CDTF">2024-02-04T18:08:40Z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85023937D78040AA920D956D7D6C52EF_11</vt:lpwstr>
  </property>
  <property fmtid="{D5CDD505-2E9C-101B-9397-08002B2CF9AE}" pid="3" name="KSOProductBuildVer">
    <vt:lpwstr>2052-12.1.0.16250</vt:lpwstr>
  </property>
</Properties>
</file>