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自动酸雨采样器及测定仪项目构思建设方案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062" w:history="1">
        <w:r>
          <w:rPr>
            <w:rFonts w:ascii="仿宋" w:eastAsia="仿宋" w:hAnsi="仿宋" w:cs="仿宋" w:hint="eastAsia"/>
            <w:lang w:eastAsia="zh-CN"/>
          </w:rPr>
          <w:t>序言</w:t>
        </w:r>
        <w:r>
          <w:tab/>
        </w:r>
        <w:r>
          <w:fldChar w:fldCharType="begin"/>
        </w:r>
        <w:r>
          <w:instrText xml:space="preserve"> PAGEREF _Toc32062 \h </w:instrText>
        </w:r>
        <w:r>
          <w:fldChar w:fldCharType="separate"/>
        </w:r>
        <w:r>
          <w:t>3</w:t>
        </w:r>
        <w:r>
          <w:fldChar w:fldCharType="end"/>
        </w:r>
      </w:hyperlink>
    </w:p>
    <w:p>
      <w:pPr>
        <w:pStyle w:val="TOC1"/>
        <w:tabs>
          <w:tab w:val="right" w:leader="dot" w:pos="8306"/>
        </w:tabs>
      </w:pPr>
      <w:hyperlink w:anchor="_Toc14146" w:history="1">
        <w:r>
          <w:rPr>
            <w:rFonts w:ascii="仿宋" w:eastAsia="仿宋" w:hAnsi="仿宋" w:cs="仿宋" w:hint="eastAsia"/>
            <w:lang w:eastAsia="zh-CN"/>
          </w:rPr>
          <w:t>一、资源开发及综合利用分析</w:t>
        </w:r>
        <w:r>
          <w:tab/>
        </w:r>
        <w:r>
          <w:fldChar w:fldCharType="begin"/>
        </w:r>
        <w:r>
          <w:instrText xml:space="preserve"> PAGEREF _Toc14146 \h </w:instrText>
        </w:r>
        <w:r>
          <w:fldChar w:fldCharType="separate"/>
        </w:r>
        <w:r>
          <w:t>3</w:t>
        </w:r>
        <w:r>
          <w:fldChar w:fldCharType="end"/>
        </w:r>
      </w:hyperlink>
    </w:p>
    <w:p>
      <w:pPr>
        <w:pStyle w:val="TOC2"/>
        <w:tabs>
          <w:tab w:val="right" w:leader="dot" w:pos="8306"/>
        </w:tabs>
      </w:pPr>
      <w:hyperlink w:anchor="_Toc1495" w:history="1">
        <w:r>
          <w:rPr>
            <w:rFonts w:ascii="仿宋" w:eastAsia="仿宋" w:hAnsi="仿宋" w:cs="仿宋" w:hint="eastAsia"/>
            <w:lang w:eastAsia="zh-CN"/>
          </w:rPr>
          <w:t>(一)、资源开发方案</w:t>
        </w:r>
        <w:r>
          <w:tab/>
        </w:r>
        <w:r>
          <w:fldChar w:fldCharType="begin"/>
        </w:r>
        <w:r>
          <w:instrText xml:space="preserve"> PAGEREF _Toc1495 \h </w:instrText>
        </w:r>
        <w:r>
          <w:fldChar w:fldCharType="separate"/>
        </w:r>
        <w:r>
          <w:t>3</w:t>
        </w:r>
        <w:r>
          <w:fldChar w:fldCharType="end"/>
        </w:r>
      </w:hyperlink>
    </w:p>
    <w:p>
      <w:pPr>
        <w:pStyle w:val="TOC2"/>
        <w:tabs>
          <w:tab w:val="right" w:leader="dot" w:pos="8306"/>
        </w:tabs>
      </w:pPr>
      <w:hyperlink w:anchor="_Toc26664" w:history="1">
        <w:r>
          <w:rPr>
            <w:rFonts w:ascii="仿宋" w:eastAsia="仿宋" w:hAnsi="仿宋" w:cs="仿宋" w:hint="eastAsia"/>
            <w:lang w:eastAsia="zh-CN"/>
          </w:rPr>
          <w:t>(二)、资源利用方案</w:t>
        </w:r>
        <w:r>
          <w:tab/>
        </w:r>
        <w:r>
          <w:fldChar w:fldCharType="begin"/>
        </w:r>
        <w:r>
          <w:instrText xml:space="preserve"> PAGEREF _Toc26664 \h </w:instrText>
        </w:r>
        <w:r>
          <w:fldChar w:fldCharType="separate"/>
        </w:r>
        <w:r>
          <w:t>4</w:t>
        </w:r>
        <w:r>
          <w:fldChar w:fldCharType="end"/>
        </w:r>
      </w:hyperlink>
    </w:p>
    <w:p>
      <w:pPr>
        <w:pStyle w:val="TOC2"/>
        <w:tabs>
          <w:tab w:val="right" w:leader="dot" w:pos="8306"/>
        </w:tabs>
      </w:pPr>
      <w:hyperlink w:anchor="_Toc19255" w:history="1">
        <w:r>
          <w:rPr>
            <w:rFonts w:ascii="仿宋" w:eastAsia="仿宋" w:hAnsi="仿宋" w:cs="仿宋" w:hint="eastAsia"/>
            <w:lang w:eastAsia="zh-CN"/>
          </w:rPr>
          <w:t>(三)、资源节约措施</w:t>
        </w:r>
        <w:r>
          <w:tab/>
        </w:r>
        <w:r>
          <w:fldChar w:fldCharType="begin"/>
        </w:r>
        <w:r>
          <w:instrText xml:space="preserve"> PAGEREF _Toc19255 \h </w:instrText>
        </w:r>
        <w:r>
          <w:fldChar w:fldCharType="separate"/>
        </w:r>
        <w:r>
          <w:t>5</w:t>
        </w:r>
        <w:r>
          <w:fldChar w:fldCharType="end"/>
        </w:r>
      </w:hyperlink>
    </w:p>
    <w:p>
      <w:pPr>
        <w:pStyle w:val="TOC1"/>
        <w:tabs>
          <w:tab w:val="right" w:leader="dot" w:pos="8306"/>
        </w:tabs>
      </w:pPr>
      <w:hyperlink w:anchor="_Toc26484" w:history="1">
        <w:r>
          <w:rPr>
            <w:rFonts w:ascii="仿宋" w:eastAsia="仿宋" w:hAnsi="仿宋" w:cs="仿宋" w:hint="eastAsia"/>
            <w:lang w:eastAsia="zh-CN"/>
          </w:rPr>
          <w:t>二、项目监理与质量保证</w:t>
        </w:r>
        <w:r>
          <w:tab/>
        </w:r>
        <w:r>
          <w:fldChar w:fldCharType="begin"/>
        </w:r>
        <w:r>
          <w:instrText xml:space="preserve"> PAGEREF _Toc26484 \h </w:instrText>
        </w:r>
        <w:r>
          <w:fldChar w:fldCharType="separate"/>
        </w:r>
        <w:r>
          <w:t>6</w:t>
        </w:r>
        <w:r>
          <w:fldChar w:fldCharType="end"/>
        </w:r>
      </w:hyperlink>
    </w:p>
    <w:p>
      <w:pPr>
        <w:pStyle w:val="TOC2"/>
        <w:tabs>
          <w:tab w:val="right" w:leader="dot" w:pos="8306"/>
        </w:tabs>
      </w:pPr>
      <w:hyperlink w:anchor="_Toc22577" w:history="1">
        <w:r>
          <w:rPr>
            <w:rFonts w:ascii="仿宋" w:eastAsia="仿宋" w:hAnsi="仿宋" w:cs="仿宋" w:hint="eastAsia"/>
            <w:lang w:eastAsia="zh-CN"/>
          </w:rPr>
          <w:t>(一)、监理体系构建</w:t>
        </w:r>
        <w:r>
          <w:tab/>
        </w:r>
        <w:r>
          <w:fldChar w:fldCharType="begin"/>
        </w:r>
        <w:r>
          <w:instrText xml:space="preserve"> PAGEREF _Toc22577 \h </w:instrText>
        </w:r>
        <w:r>
          <w:fldChar w:fldCharType="separate"/>
        </w:r>
        <w:r>
          <w:t>6</w:t>
        </w:r>
        <w:r>
          <w:fldChar w:fldCharType="end"/>
        </w:r>
      </w:hyperlink>
    </w:p>
    <w:p>
      <w:pPr>
        <w:pStyle w:val="TOC2"/>
        <w:tabs>
          <w:tab w:val="right" w:leader="dot" w:pos="8306"/>
        </w:tabs>
      </w:pPr>
      <w:hyperlink w:anchor="_Toc13455" w:history="1">
        <w:r>
          <w:rPr>
            <w:rFonts w:ascii="仿宋" w:eastAsia="仿宋" w:hAnsi="仿宋" w:cs="仿宋" w:hint="eastAsia"/>
            <w:lang w:eastAsia="zh-CN"/>
          </w:rPr>
          <w:t>(二)、质量保证体系实施</w:t>
        </w:r>
        <w:r>
          <w:tab/>
        </w:r>
        <w:r>
          <w:fldChar w:fldCharType="begin"/>
        </w:r>
        <w:r>
          <w:instrText xml:space="preserve"> PAGEREF _Toc13455 \h </w:instrText>
        </w:r>
        <w:r>
          <w:fldChar w:fldCharType="separate"/>
        </w:r>
        <w:r>
          <w:t>7</w:t>
        </w:r>
        <w:r>
          <w:fldChar w:fldCharType="end"/>
        </w:r>
      </w:hyperlink>
    </w:p>
    <w:p>
      <w:pPr>
        <w:pStyle w:val="TOC2"/>
        <w:tabs>
          <w:tab w:val="right" w:leader="dot" w:pos="8306"/>
        </w:tabs>
      </w:pPr>
      <w:hyperlink w:anchor="_Toc22241" w:history="1">
        <w:r>
          <w:rPr>
            <w:rFonts w:ascii="仿宋" w:eastAsia="仿宋" w:hAnsi="仿宋" w:cs="仿宋" w:hint="eastAsia"/>
            <w:lang w:eastAsia="zh-CN"/>
          </w:rPr>
          <w:t>(三)、监理与质量控制流程</w:t>
        </w:r>
        <w:r>
          <w:tab/>
        </w:r>
        <w:r>
          <w:fldChar w:fldCharType="begin"/>
        </w:r>
        <w:r>
          <w:instrText xml:space="preserve"> PAGEREF _Toc22241 \h </w:instrText>
        </w:r>
        <w:r>
          <w:fldChar w:fldCharType="separate"/>
        </w:r>
        <w:r>
          <w:t>8</w:t>
        </w:r>
        <w:r>
          <w:fldChar w:fldCharType="end"/>
        </w:r>
      </w:hyperlink>
    </w:p>
    <w:p>
      <w:pPr>
        <w:pStyle w:val="TOC1"/>
        <w:tabs>
          <w:tab w:val="right" w:leader="dot" w:pos="8306"/>
        </w:tabs>
      </w:pPr>
      <w:hyperlink w:anchor="_Toc16411" w:history="1">
        <w:r>
          <w:rPr>
            <w:rFonts w:ascii="仿宋" w:eastAsia="仿宋" w:hAnsi="仿宋" w:cs="仿宋" w:hint="eastAsia"/>
            <w:lang w:eastAsia="zh-CN"/>
          </w:rPr>
          <w:t>三、环境和生态影响分析</w:t>
        </w:r>
        <w:r>
          <w:tab/>
        </w:r>
        <w:r>
          <w:fldChar w:fldCharType="begin"/>
        </w:r>
        <w:r>
          <w:instrText xml:space="preserve"> PAGEREF _Toc16411 \h </w:instrText>
        </w:r>
        <w:r>
          <w:fldChar w:fldCharType="separate"/>
        </w:r>
        <w:r>
          <w:t>8</w:t>
        </w:r>
        <w:r>
          <w:fldChar w:fldCharType="end"/>
        </w:r>
      </w:hyperlink>
    </w:p>
    <w:p>
      <w:pPr>
        <w:pStyle w:val="TOC2"/>
        <w:tabs>
          <w:tab w:val="right" w:leader="dot" w:pos="8306"/>
        </w:tabs>
      </w:pPr>
      <w:hyperlink w:anchor="_Toc28813" w:history="1">
        <w:r>
          <w:rPr>
            <w:rFonts w:ascii="仿宋" w:eastAsia="仿宋" w:hAnsi="仿宋" w:cs="仿宋" w:hint="eastAsia"/>
            <w:lang w:eastAsia="zh-CN"/>
          </w:rPr>
          <w:t>(一)、环境和生态现状</w:t>
        </w:r>
        <w:r>
          <w:tab/>
        </w:r>
        <w:r>
          <w:fldChar w:fldCharType="begin"/>
        </w:r>
        <w:r>
          <w:instrText xml:space="preserve"> PAGEREF _Toc28813 \h </w:instrText>
        </w:r>
        <w:r>
          <w:fldChar w:fldCharType="separate"/>
        </w:r>
        <w:r>
          <w:t>8</w:t>
        </w:r>
        <w:r>
          <w:fldChar w:fldCharType="end"/>
        </w:r>
      </w:hyperlink>
    </w:p>
    <w:p>
      <w:pPr>
        <w:pStyle w:val="TOC2"/>
        <w:tabs>
          <w:tab w:val="right" w:leader="dot" w:pos="8306"/>
        </w:tabs>
      </w:pPr>
      <w:hyperlink w:anchor="_Toc17603" w:history="1">
        <w:r>
          <w:rPr>
            <w:rFonts w:ascii="仿宋" w:eastAsia="仿宋" w:hAnsi="仿宋" w:cs="仿宋" w:hint="eastAsia"/>
            <w:lang w:eastAsia="zh-CN"/>
          </w:rPr>
          <w:t>(二)、生态环境影响分析</w:t>
        </w:r>
        <w:r>
          <w:tab/>
        </w:r>
        <w:r>
          <w:fldChar w:fldCharType="begin"/>
        </w:r>
        <w:r>
          <w:instrText xml:space="preserve"> PAGEREF _Toc17603 \h </w:instrText>
        </w:r>
        <w:r>
          <w:fldChar w:fldCharType="separate"/>
        </w:r>
        <w:r>
          <w:t>10</w:t>
        </w:r>
        <w:r>
          <w:fldChar w:fldCharType="end"/>
        </w:r>
      </w:hyperlink>
    </w:p>
    <w:p>
      <w:pPr>
        <w:pStyle w:val="TOC2"/>
        <w:tabs>
          <w:tab w:val="right" w:leader="dot" w:pos="8306"/>
        </w:tabs>
      </w:pPr>
      <w:hyperlink w:anchor="_Toc22959" w:history="1">
        <w:r>
          <w:rPr>
            <w:rFonts w:ascii="仿宋" w:eastAsia="仿宋" w:hAnsi="仿宋" w:cs="仿宋" w:hint="eastAsia"/>
            <w:lang w:eastAsia="zh-CN"/>
          </w:rPr>
          <w:t>(三)、生态环境保护措施</w:t>
        </w:r>
        <w:r>
          <w:tab/>
        </w:r>
        <w:r>
          <w:fldChar w:fldCharType="begin"/>
        </w:r>
        <w:r>
          <w:instrText xml:space="preserve"> PAGEREF _Toc22959 \h </w:instrText>
        </w:r>
        <w:r>
          <w:fldChar w:fldCharType="separate"/>
        </w:r>
        <w:r>
          <w:t>11</w:t>
        </w:r>
        <w:r>
          <w:fldChar w:fldCharType="end"/>
        </w:r>
      </w:hyperlink>
    </w:p>
    <w:p>
      <w:pPr>
        <w:pStyle w:val="TOC2"/>
        <w:tabs>
          <w:tab w:val="right" w:leader="dot" w:pos="8306"/>
        </w:tabs>
      </w:pPr>
      <w:hyperlink w:anchor="_Toc24492" w:history="1">
        <w:r>
          <w:rPr>
            <w:rFonts w:ascii="仿宋" w:eastAsia="仿宋" w:hAnsi="仿宋" w:cs="仿宋" w:hint="eastAsia"/>
            <w:lang w:eastAsia="zh-CN"/>
          </w:rPr>
          <w:t>(四)、地质灾害影响分析</w:t>
        </w:r>
        <w:r>
          <w:tab/>
        </w:r>
        <w:r>
          <w:fldChar w:fldCharType="begin"/>
        </w:r>
        <w:r>
          <w:instrText xml:space="preserve"> PAGEREF _Toc24492 \h </w:instrText>
        </w:r>
        <w:r>
          <w:fldChar w:fldCharType="separate"/>
        </w:r>
        <w:r>
          <w:t>13</w:t>
        </w:r>
        <w:r>
          <w:fldChar w:fldCharType="end"/>
        </w:r>
      </w:hyperlink>
    </w:p>
    <w:p>
      <w:pPr>
        <w:pStyle w:val="TOC2"/>
        <w:tabs>
          <w:tab w:val="right" w:leader="dot" w:pos="8306"/>
        </w:tabs>
      </w:pPr>
      <w:hyperlink w:anchor="_Toc21282" w:history="1">
        <w:r>
          <w:rPr>
            <w:rFonts w:ascii="仿宋" w:eastAsia="仿宋" w:hAnsi="仿宋" w:cs="仿宋" w:hint="eastAsia"/>
            <w:lang w:eastAsia="zh-CN"/>
          </w:rPr>
          <w:t>(五)、特殊环境影响</w:t>
        </w:r>
        <w:r>
          <w:tab/>
        </w:r>
        <w:r>
          <w:fldChar w:fldCharType="begin"/>
        </w:r>
        <w:r>
          <w:instrText xml:space="preserve"> PAGEREF _Toc21282 \h </w:instrText>
        </w:r>
        <w:r>
          <w:fldChar w:fldCharType="separate"/>
        </w:r>
        <w:r>
          <w:t>14</w:t>
        </w:r>
        <w:r>
          <w:fldChar w:fldCharType="end"/>
        </w:r>
      </w:hyperlink>
    </w:p>
    <w:p>
      <w:pPr>
        <w:pStyle w:val="TOC1"/>
        <w:tabs>
          <w:tab w:val="right" w:leader="dot" w:pos="8306"/>
        </w:tabs>
      </w:pPr>
      <w:hyperlink w:anchor="_Toc11629" w:history="1">
        <w:r>
          <w:rPr>
            <w:rFonts w:ascii="仿宋" w:eastAsia="仿宋" w:hAnsi="仿宋" w:cs="仿宋" w:hint="eastAsia"/>
            <w:lang w:eastAsia="zh-CN"/>
          </w:rPr>
          <w:t>四、自动酸雨采样器及测定仪项目概论</w:t>
        </w:r>
        <w:r>
          <w:tab/>
        </w:r>
        <w:r>
          <w:fldChar w:fldCharType="begin"/>
        </w:r>
        <w:r>
          <w:instrText xml:space="preserve"> PAGEREF _Toc11629 \h </w:instrText>
        </w:r>
        <w:r>
          <w:fldChar w:fldCharType="separate"/>
        </w:r>
        <w:r>
          <w:t>16</w:t>
        </w:r>
        <w:r>
          <w:fldChar w:fldCharType="end"/>
        </w:r>
      </w:hyperlink>
    </w:p>
    <w:p>
      <w:pPr>
        <w:pStyle w:val="TOC2"/>
        <w:tabs>
          <w:tab w:val="right" w:leader="dot" w:pos="8306"/>
        </w:tabs>
      </w:pPr>
      <w:hyperlink w:anchor="_Toc29116" w:history="1">
        <w:r>
          <w:rPr>
            <w:rFonts w:ascii="仿宋" w:eastAsia="仿宋" w:hAnsi="仿宋" w:cs="仿宋" w:hint="eastAsia"/>
            <w:lang w:eastAsia="zh-CN"/>
          </w:rPr>
          <w:t>(一)、项目申报单位概况</w:t>
        </w:r>
        <w:r>
          <w:tab/>
        </w:r>
        <w:r>
          <w:fldChar w:fldCharType="begin"/>
        </w:r>
        <w:r>
          <w:instrText xml:space="preserve"> PAGEREF _Toc29116 \h </w:instrText>
        </w:r>
        <w:r>
          <w:fldChar w:fldCharType="separate"/>
        </w:r>
        <w:r>
          <w:t>16</w:t>
        </w:r>
        <w:r>
          <w:fldChar w:fldCharType="end"/>
        </w:r>
      </w:hyperlink>
    </w:p>
    <w:p>
      <w:pPr>
        <w:pStyle w:val="TOC2"/>
        <w:tabs>
          <w:tab w:val="right" w:leader="dot" w:pos="8306"/>
        </w:tabs>
      </w:pPr>
      <w:hyperlink w:anchor="_Toc6061" w:history="1">
        <w:r>
          <w:rPr>
            <w:rFonts w:ascii="仿宋" w:eastAsia="仿宋" w:hAnsi="仿宋" w:cs="仿宋" w:hint="eastAsia"/>
            <w:lang w:eastAsia="zh-CN"/>
          </w:rPr>
          <w:t>(二)、项目概况</w:t>
        </w:r>
        <w:r>
          <w:tab/>
        </w:r>
        <w:r>
          <w:fldChar w:fldCharType="begin"/>
        </w:r>
        <w:r>
          <w:instrText xml:space="preserve"> PAGEREF _Toc6061 \h </w:instrText>
        </w:r>
        <w:r>
          <w:fldChar w:fldCharType="separate"/>
        </w:r>
        <w:r>
          <w:t>17</w:t>
        </w:r>
        <w:r>
          <w:fldChar w:fldCharType="end"/>
        </w:r>
      </w:hyperlink>
    </w:p>
    <w:p>
      <w:pPr>
        <w:pStyle w:val="TOC1"/>
        <w:tabs>
          <w:tab w:val="right" w:leader="dot" w:pos="8306"/>
        </w:tabs>
      </w:pPr>
      <w:hyperlink w:anchor="_Toc18414" w:history="1">
        <w:r>
          <w:rPr>
            <w:rFonts w:ascii="仿宋" w:eastAsia="仿宋" w:hAnsi="仿宋" w:cs="仿宋" w:hint="eastAsia"/>
            <w:lang w:eastAsia="zh-CN"/>
          </w:rPr>
          <w:t>五、背景、必要性分析</w:t>
        </w:r>
        <w:r>
          <w:tab/>
        </w:r>
        <w:r>
          <w:fldChar w:fldCharType="begin"/>
        </w:r>
        <w:r>
          <w:instrText xml:space="preserve"> PAGEREF _Toc18414 \h </w:instrText>
        </w:r>
        <w:r>
          <w:fldChar w:fldCharType="separate"/>
        </w:r>
        <w:r>
          <w:t>20</w:t>
        </w:r>
        <w:r>
          <w:fldChar w:fldCharType="end"/>
        </w:r>
      </w:hyperlink>
    </w:p>
    <w:p>
      <w:pPr>
        <w:pStyle w:val="TOC2"/>
        <w:tabs>
          <w:tab w:val="right" w:leader="dot" w:pos="8306"/>
        </w:tabs>
      </w:pPr>
      <w:hyperlink w:anchor="_Toc8416" w:history="1">
        <w:r>
          <w:rPr>
            <w:rFonts w:ascii="仿宋" w:eastAsia="仿宋" w:hAnsi="仿宋" w:cs="仿宋" w:hint="eastAsia"/>
            <w:lang w:eastAsia="zh-CN"/>
          </w:rPr>
          <w:t>(一)、项目建设背景</w:t>
        </w:r>
        <w:r>
          <w:tab/>
        </w:r>
        <w:r>
          <w:fldChar w:fldCharType="begin"/>
        </w:r>
        <w:r>
          <w:instrText xml:space="preserve"> PAGEREF _Toc8416 \h </w:instrText>
        </w:r>
        <w:r>
          <w:fldChar w:fldCharType="separate"/>
        </w:r>
        <w:r>
          <w:t>20</w:t>
        </w:r>
        <w:r>
          <w:fldChar w:fldCharType="end"/>
        </w:r>
      </w:hyperlink>
    </w:p>
    <w:p>
      <w:pPr>
        <w:pStyle w:val="TOC2"/>
        <w:tabs>
          <w:tab w:val="right" w:leader="dot" w:pos="8306"/>
        </w:tabs>
      </w:pPr>
      <w:hyperlink w:anchor="_Toc10520" w:history="1">
        <w:r>
          <w:rPr>
            <w:rFonts w:ascii="仿宋" w:eastAsia="仿宋" w:hAnsi="仿宋" w:cs="仿宋" w:hint="eastAsia"/>
            <w:lang w:eastAsia="zh-CN"/>
          </w:rPr>
          <w:t>(二)、必要性分析</w:t>
        </w:r>
        <w:r>
          <w:tab/>
        </w:r>
        <w:r>
          <w:fldChar w:fldCharType="begin"/>
        </w:r>
        <w:r>
          <w:instrText xml:space="preserve"> PAGEREF _Toc10520 \h </w:instrText>
        </w:r>
        <w:r>
          <w:fldChar w:fldCharType="separate"/>
        </w:r>
        <w:r>
          <w:t>21</w:t>
        </w:r>
        <w:r>
          <w:fldChar w:fldCharType="end"/>
        </w:r>
      </w:hyperlink>
    </w:p>
    <w:p>
      <w:pPr>
        <w:pStyle w:val="TOC2"/>
        <w:tabs>
          <w:tab w:val="right" w:leader="dot" w:pos="8306"/>
        </w:tabs>
      </w:pPr>
      <w:hyperlink w:anchor="_Toc9913" w:history="1">
        <w:r>
          <w:rPr>
            <w:rFonts w:ascii="仿宋" w:eastAsia="仿宋" w:hAnsi="仿宋" w:cs="仿宋" w:hint="eastAsia"/>
            <w:lang w:eastAsia="zh-CN"/>
          </w:rPr>
          <w:t>(三)、项目建设有利条件</w:t>
        </w:r>
        <w:r>
          <w:tab/>
        </w:r>
        <w:r>
          <w:fldChar w:fldCharType="begin"/>
        </w:r>
        <w:r>
          <w:instrText xml:space="preserve"> PAGEREF _Toc9913 \h </w:instrText>
        </w:r>
        <w:r>
          <w:fldChar w:fldCharType="separate"/>
        </w:r>
        <w:r>
          <w:t>22</w:t>
        </w:r>
        <w:r>
          <w:fldChar w:fldCharType="end"/>
        </w:r>
      </w:hyperlink>
    </w:p>
    <w:p>
      <w:pPr>
        <w:pStyle w:val="TOC1"/>
        <w:tabs>
          <w:tab w:val="right" w:leader="dot" w:pos="8306"/>
        </w:tabs>
      </w:pPr>
      <w:hyperlink w:anchor="_Toc15531" w:history="1">
        <w:r>
          <w:rPr>
            <w:rFonts w:ascii="仿宋" w:eastAsia="仿宋" w:hAnsi="仿宋" w:cs="仿宋" w:hint="eastAsia"/>
            <w:lang w:eastAsia="zh-CN"/>
          </w:rPr>
          <w:t>六、社会影响分析</w:t>
        </w:r>
        <w:r>
          <w:tab/>
        </w:r>
        <w:r>
          <w:fldChar w:fldCharType="begin"/>
        </w:r>
        <w:r>
          <w:instrText xml:space="preserve"> PAGEREF _Toc15531 \h </w:instrText>
        </w:r>
        <w:r>
          <w:fldChar w:fldCharType="separate"/>
        </w:r>
        <w:r>
          <w:t>24</w:t>
        </w:r>
        <w:r>
          <w:fldChar w:fldCharType="end"/>
        </w:r>
      </w:hyperlink>
    </w:p>
    <w:p>
      <w:pPr>
        <w:pStyle w:val="TOC2"/>
        <w:tabs>
          <w:tab w:val="right" w:leader="dot" w:pos="8306"/>
        </w:tabs>
      </w:pPr>
      <w:hyperlink w:anchor="_Toc6468" w:history="1">
        <w:r>
          <w:rPr>
            <w:rFonts w:ascii="仿宋" w:eastAsia="仿宋" w:hAnsi="仿宋" w:cs="仿宋" w:hint="eastAsia"/>
            <w:lang w:eastAsia="zh-CN"/>
          </w:rPr>
          <w:t>(一)、社会影响效果分析</w:t>
        </w:r>
        <w:r>
          <w:tab/>
        </w:r>
        <w:r>
          <w:fldChar w:fldCharType="begin"/>
        </w:r>
        <w:r>
          <w:instrText xml:space="preserve"> PAGEREF _Toc6468 \h </w:instrText>
        </w:r>
        <w:r>
          <w:fldChar w:fldCharType="separate"/>
        </w:r>
        <w:r>
          <w:t>24</w:t>
        </w:r>
        <w:r>
          <w:fldChar w:fldCharType="end"/>
        </w:r>
      </w:hyperlink>
    </w:p>
    <w:p>
      <w:pPr>
        <w:pStyle w:val="TOC2"/>
        <w:tabs>
          <w:tab w:val="right" w:leader="dot" w:pos="8306"/>
        </w:tabs>
      </w:pPr>
      <w:hyperlink w:anchor="_Toc1887" w:history="1">
        <w:r>
          <w:rPr>
            <w:rFonts w:ascii="仿宋" w:eastAsia="仿宋" w:hAnsi="仿宋" w:cs="仿宋" w:hint="eastAsia"/>
            <w:lang w:eastAsia="zh-CN"/>
          </w:rPr>
          <w:t>(二)、社会适应性分析</w:t>
        </w:r>
        <w:r>
          <w:tab/>
        </w:r>
        <w:r>
          <w:fldChar w:fldCharType="begin"/>
        </w:r>
        <w:r>
          <w:instrText xml:space="preserve"> PAGEREF _Toc1887 \h </w:instrText>
        </w:r>
        <w:r>
          <w:fldChar w:fldCharType="separate"/>
        </w:r>
        <w:r>
          <w:t>26</w:t>
        </w:r>
        <w:r>
          <w:fldChar w:fldCharType="end"/>
        </w:r>
      </w:hyperlink>
    </w:p>
    <w:p>
      <w:pPr>
        <w:pStyle w:val="TOC2"/>
        <w:tabs>
          <w:tab w:val="right" w:leader="dot" w:pos="8306"/>
        </w:tabs>
      </w:pPr>
      <w:hyperlink w:anchor="_Toc21450" w:history="1">
        <w:r>
          <w:rPr>
            <w:rFonts w:ascii="仿宋" w:eastAsia="仿宋" w:hAnsi="仿宋" w:cs="仿宋" w:hint="eastAsia"/>
            <w:lang w:eastAsia="zh-CN"/>
          </w:rPr>
          <w:t>(三)、社会风险及对策分析</w:t>
        </w:r>
        <w:r>
          <w:tab/>
        </w:r>
        <w:r>
          <w:fldChar w:fldCharType="begin"/>
        </w:r>
        <w:r>
          <w:instrText xml:space="preserve"> PAGEREF _Toc21450 \h </w:instrText>
        </w:r>
        <w:r>
          <w:fldChar w:fldCharType="separate"/>
        </w:r>
        <w:r>
          <w:t>28</w:t>
        </w:r>
        <w:r>
          <w:fldChar w:fldCharType="end"/>
        </w:r>
      </w:hyperlink>
    </w:p>
    <w:p>
      <w:pPr>
        <w:pStyle w:val="TOC1"/>
        <w:tabs>
          <w:tab w:val="right" w:leader="dot" w:pos="8306"/>
        </w:tabs>
      </w:pPr>
      <w:hyperlink w:anchor="_Toc767" w:history="1">
        <w:r>
          <w:rPr>
            <w:rFonts w:ascii="仿宋" w:eastAsia="仿宋" w:hAnsi="仿宋" w:cs="仿宋" w:hint="eastAsia"/>
            <w:lang w:eastAsia="zh-CN"/>
          </w:rPr>
          <w:t>七、环境保护与治理方案</w:t>
        </w:r>
        <w:r>
          <w:tab/>
        </w:r>
        <w:r>
          <w:fldChar w:fldCharType="begin"/>
        </w:r>
        <w:r>
          <w:instrText xml:space="preserve"> PAGEREF _Toc767 \h </w:instrText>
        </w:r>
        <w:r>
          <w:fldChar w:fldCharType="separate"/>
        </w:r>
        <w:r>
          <w:t>31</w:t>
        </w:r>
        <w:r>
          <w:fldChar w:fldCharType="end"/>
        </w:r>
      </w:hyperlink>
    </w:p>
    <w:p>
      <w:pPr>
        <w:pStyle w:val="TOC2"/>
        <w:tabs>
          <w:tab w:val="right" w:leader="dot" w:pos="8306"/>
        </w:tabs>
      </w:pPr>
      <w:hyperlink w:anchor="_Toc28147" w:history="1">
        <w:r>
          <w:rPr>
            <w:rFonts w:ascii="仿宋" w:eastAsia="仿宋" w:hAnsi="仿宋" w:cs="仿宋" w:hint="eastAsia"/>
            <w:lang w:eastAsia="zh-CN"/>
          </w:rPr>
          <w:t>(一)、项目环境影响评估</w:t>
        </w:r>
        <w:r>
          <w:tab/>
        </w:r>
        <w:r>
          <w:fldChar w:fldCharType="begin"/>
        </w:r>
        <w:r>
          <w:instrText xml:space="preserve"> PAGEREF _Toc28147 \h </w:instrText>
        </w:r>
        <w:r>
          <w:fldChar w:fldCharType="separate"/>
        </w:r>
        <w:r>
          <w:t>31</w:t>
        </w:r>
        <w:r>
          <w:fldChar w:fldCharType="end"/>
        </w:r>
      </w:hyperlink>
    </w:p>
    <w:p>
      <w:pPr>
        <w:pStyle w:val="TOC2"/>
        <w:tabs>
          <w:tab w:val="right" w:leader="dot" w:pos="8306"/>
        </w:tabs>
      </w:pPr>
      <w:hyperlink w:anchor="_Toc24977" w:history="1">
        <w:r>
          <w:rPr>
            <w:rFonts w:ascii="仿宋" w:eastAsia="仿宋" w:hAnsi="仿宋" w:cs="仿宋" w:hint="eastAsia"/>
            <w:lang w:eastAsia="zh-CN"/>
          </w:rPr>
          <w:t>(二)、环境保护措施与治理方案</w:t>
        </w:r>
        <w:r>
          <w:tab/>
        </w:r>
        <w:r>
          <w:fldChar w:fldCharType="begin"/>
        </w:r>
        <w:r>
          <w:instrText xml:space="preserve"> PAGEREF _Toc24977 \h </w:instrText>
        </w:r>
        <w:r>
          <w:fldChar w:fldCharType="separate"/>
        </w:r>
        <w:r>
          <w:t>32</w:t>
        </w:r>
        <w:r>
          <w:fldChar w:fldCharType="end"/>
        </w:r>
      </w:hyperlink>
    </w:p>
    <w:p>
      <w:pPr>
        <w:pStyle w:val="TOC1"/>
        <w:tabs>
          <w:tab w:val="right" w:leader="dot" w:pos="8306"/>
        </w:tabs>
      </w:pPr>
      <w:hyperlink w:anchor="_Toc20152" w:history="1">
        <w:r>
          <w:rPr>
            <w:rFonts w:ascii="仿宋" w:eastAsia="仿宋" w:hAnsi="仿宋" w:cs="仿宋" w:hint="eastAsia"/>
            <w:lang w:eastAsia="zh-CN"/>
          </w:rPr>
          <w:t>八、项目变更管理</w:t>
        </w:r>
        <w:r>
          <w:tab/>
        </w:r>
        <w:r>
          <w:fldChar w:fldCharType="begin"/>
        </w:r>
        <w:r>
          <w:instrText xml:space="preserve"> PAGEREF _Toc20152 \h </w:instrText>
        </w:r>
        <w:r>
          <w:fldChar w:fldCharType="separate"/>
        </w:r>
        <w:r>
          <w:t>32</w:t>
        </w:r>
        <w:r>
          <w:fldChar w:fldCharType="end"/>
        </w:r>
      </w:hyperlink>
    </w:p>
    <w:p>
      <w:pPr>
        <w:pStyle w:val="TOC2"/>
        <w:tabs>
          <w:tab w:val="right" w:leader="dot" w:pos="8306"/>
        </w:tabs>
      </w:pPr>
      <w:hyperlink w:anchor="_Toc16115" w:history="1">
        <w:r>
          <w:rPr>
            <w:rFonts w:ascii="仿宋" w:eastAsia="仿宋" w:hAnsi="仿宋" w:cs="仿宋" w:hint="eastAsia"/>
            <w:lang w:eastAsia="zh-CN"/>
          </w:rPr>
          <w:t>(一)、变更控制流程</w:t>
        </w:r>
        <w:r>
          <w:tab/>
        </w:r>
        <w:r>
          <w:fldChar w:fldCharType="begin"/>
        </w:r>
        <w:r>
          <w:instrText xml:space="preserve"> PAGEREF _Toc16115 \h </w:instrText>
        </w:r>
        <w:r>
          <w:fldChar w:fldCharType="separate"/>
        </w:r>
        <w:r>
          <w:t>32</w:t>
        </w:r>
        <w:r>
          <w:fldChar w:fldCharType="end"/>
        </w:r>
      </w:hyperlink>
    </w:p>
    <w:p>
      <w:pPr>
        <w:pStyle w:val="TOC2"/>
        <w:tabs>
          <w:tab w:val="right" w:leader="dot" w:pos="8306"/>
        </w:tabs>
      </w:pPr>
      <w:hyperlink w:anchor="_Toc22563" w:history="1">
        <w:r>
          <w:rPr>
            <w:rFonts w:ascii="仿宋" w:eastAsia="仿宋" w:hAnsi="仿宋" w:cs="仿宋" w:hint="eastAsia"/>
            <w:lang w:eastAsia="zh-CN"/>
          </w:rPr>
          <w:t>(二)、影响评估与处理</w:t>
        </w:r>
        <w:r>
          <w:tab/>
        </w:r>
        <w:r>
          <w:fldChar w:fldCharType="begin"/>
        </w:r>
        <w:r>
          <w:instrText xml:space="preserve"> PAGEREF _Toc22563 \h </w:instrText>
        </w:r>
        <w:r>
          <w:fldChar w:fldCharType="separate"/>
        </w:r>
        <w:r>
          <w:t>33</w:t>
        </w:r>
        <w:r>
          <w:fldChar w:fldCharType="end"/>
        </w:r>
      </w:hyperlink>
    </w:p>
    <w:p>
      <w:pPr>
        <w:pStyle w:val="TOC2"/>
        <w:tabs>
          <w:tab w:val="right" w:leader="dot" w:pos="8306"/>
        </w:tabs>
      </w:pPr>
      <w:hyperlink w:anchor="_Toc23581" w:history="1">
        <w:r>
          <w:rPr>
            <w:rFonts w:ascii="仿宋" w:eastAsia="仿宋" w:hAnsi="仿宋" w:cs="仿宋" w:hint="eastAsia"/>
            <w:lang w:eastAsia="zh-CN"/>
          </w:rPr>
          <w:t>(三)、变更记录与追踪</w:t>
        </w:r>
        <w:r>
          <w:tab/>
        </w:r>
        <w:r>
          <w:fldChar w:fldCharType="begin"/>
        </w:r>
        <w:r>
          <w:instrText xml:space="preserve"> PAGEREF _Toc23581 \h </w:instrText>
        </w:r>
        <w:r>
          <w:fldChar w:fldCharType="separate"/>
        </w:r>
        <w:r>
          <w:t>35</w:t>
        </w:r>
        <w:r>
          <w:fldChar w:fldCharType="end"/>
        </w:r>
      </w:hyperlink>
    </w:p>
    <w:p>
      <w:pPr>
        <w:pStyle w:val="TOC2"/>
        <w:tabs>
          <w:tab w:val="right" w:leader="dot" w:pos="8306"/>
        </w:tabs>
      </w:pPr>
      <w:hyperlink w:anchor="_Toc31228" w:history="1">
        <w:r>
          <w:rPr>
            <w:rFonts w:ascii="仿宋" w:eastAsia="仿宋" w:hAnsi="仿宋" w:cs="仿宋" w:hint="eastAsia"/>
            <w:lang w:eastAsia="zh-CN"/>
          </w:rPr>
          <w:t>(四)、变更管理策略</w:t>
        </w:r>
        <w:r>
          <w:tab/>
        </w:r>
        <w:r>
          <w:fldChar w:fldCharType="begin"/>
        </w:r>
        <w:r>
          <w:instrText xml:space="preserve"> PAGEREF _Toc31228 \h </w:instrText>
        </w:r>
        <w:r>
          <w:fldChar w:fldCharType="separate"/>
        </w:r>
        <w:r>
          <w:t>36</w:t>
        </w:r>
        <w:r>
          <w:fldChar w:fldCharType="end"/>
        </w:r>
      </w:hyperlink>
    </w:p>
    <w:p>
      <w:pPr>
        <w:pStyle w:val="TOC1"/>
        <w:tabs>
          <w:tab w:val="right" w:leader="dot" w:pos="8306"/>
        </w:tabs>
      </w:pPr>
      <w:hyperlink w:anchor="_Toc6566" w:history="1">
        <w:r>
          <w:rPr>
            <w:rFonts w:ascii="仿宋" w:eastAsia="仿宋" w:hAnsi="仿宋" w:cs="仿宋" w:hint="eastAsia"/>
            <w:lang w:eastAsia="zh-CN"/>
          </w:rPr>
          <w:t>九、土地利用与规划方案</w:t>
        </w:r>
        <w:r>
          <w:tab/>
        </w:r>
        <w:r>
          <w:fldChar w:fldCharType="begin"/>
        </w:r>
        <w:r>
          <w:instrText xml:space="preserve"> PAGEREF _Toc6566 \h </w:instrText>
        </w:r>
        <w:r>
          <w:fldChar w:fldCharType="separate"/>
        </w:r>
        <w:r>
          <w:t>38</w:t>
        </w:r>
        <w:r>
          <w:fldChar w:fldCharType="end"/>
        </w:r>
      </w:hyperlink>
    </w:p>
    <w:p>
      <w:pPr>
        <w:pStyle w:val="TOC2"/>
        <w:tabs>
          <w:tab w:val="right" w:leader="dot" w:pos="8306"/>
        </w:tabs>
      </w:pPr>
      <w:hyperlink w:anchor="_Toc10950" w:history="1">
        <w:r>
          <w:rPr>
            <w:rFonts w:ascii="仿宋" w:eastAsia="仿宋" w:hAnsi="仿宋" w:cs="仿宋" w:hint="eastAsia"/>
            <w:lang w:eastAsia="zh-CN"/>
          </w:rPr>
          <w:t>(一)、项目用地情况分析</w:t>
        </w:r>
        <w:r>
          <w:tab/>
        </w:r>
        <w:r>
          <w:fldChar w:fldCharType="begin"/>
        </w:r>
        <w:r>
          <w:instrText xml:space="preserve"> PAGEREF _Toc10950 \h </w:instrText>
        </w:r>
        <w:r>
          <w:fldChar w:fldCharType="separate"/>
        </w:r>
        <w:r>
          <w:t>38</w:t>
        </w:r>
        <w:r>
          <w:fldChar w:fldCharType="end"/>
        </w:r>
      </w:hyperlink>
    </w:p>
    <w:p>
      <w:pPr>
        <w:pStyle w:val="TOC2"/>
        <w:tabs>
          <w:tab w:val="right" w:leader="dot" w:pos="8306"/>
        </w:tabs>
      </w:pPr>
      <w:hyperlink w:anchor="_Toc21311" w:history="1">
        <w:r>
          <w:rPr>
            <w:rFonts w:ascii="仿宋" w:eastAsia="仿宋" w:hAnsi="仿宋" w:cs="仿宋" w:hint="eastAsia"/>
            <w:lang w:eastAsia="zh-CN"/>
          </w:rPr>
          <w:t>(二)、土地利用规划方案</w:t>
        </w:r>
        <w:r>
          <w:tab/>
        </w:r>
        <w:r>
          <w:fldChar w:fldCharType="begin"/>
        </w:r>
        <w:r>
          <w:instrText xml:space="preserve"> PAGEREF _Toc21311 \h </w:instrText>
        </w:r>
        <w:r>
          <w:fldChar w:fldCharType="separate"/>
        </w:r>
        <w:r>
          <w:t>39</w:t>
        </w:r>
        <w:r>
          <w:fldChar w:fldCharType="end"/>
        </w:r>
      </w:hyperlink>
    </w:p>
    <w:p>
      <w:pPr>
        <w:pStyle w:val="TOC1"/>
        <w:tabs>
          <w:tab w:val="right" w:leader="dot" w:pos="8306"/>
        </w:tabs>
      </w:pPr>
      <w:hyperlink w:anchor="_Toc442" w:history="1">
        <w:r>
          <w:rPr>
            <w:rFonts w:ascii="仿宋" w:eastAsia="仿宋" w:hAnsi="仿宋" w:cs="仿宋" w:hint="eastAsia"/>
            <w:lang w:eastAsia="zh-CN"/>
          </w:rPr>
          <w:t>十、环境保护与绿色发展</w:t>
        </w:r>
        <w:r>
          <w:tab/>
        </w:r>
        <w:r>
          <w:fldChar w:fldCharType="begin"/>
        </w:r>
        <w:r>
          <w:instrText xml:space="preserve"> PAGEREF _Toc442 \h </w:instrText>
        </w:r>
        <w:r>
          <w:fldChar w:fldCharType="separate"/>
        </w:r>
        <w:r>
          <w:t>40</w:t>
        </w:r>
        <w:r>
          <w:fldChar w:fldCharType="end"/>
        </w:r>
      </w:hyperlink>
    </w:p>
    <w:p>
      <w:pPr>
        <w:pStyle w:val="TOC2"/>
        <w:tabs>
          <w:tab w:val="right" w:leader="dot" w:pos="8306"/>
        </w:tabs>
      </w:pPr>
      <w:hyperlink w:anchor="_Toc3139" w:history="1">
        <w:r>
          <w:rPr>
            <w:rFonts w:ascii="仿宋" w:eastAsia="仿宋" w:hAnsi="仿宋" w:cs="仿宋" w:hint="eastAsia"/>
            <w:lang w:eastAsia="zh-CN"/>
          </w:rPr>
          <w:t>(一)、环境保护措施</w:t>
        </w:r>
        <w:r>
          <w:tab/>
        </w:r>
        <w:r>
          <w:fldChar w:fldCharType="begin"/>
        </w:r>
        <w:r>
          <w:instrText xml:space="preserve"> PAGEREF _Toc3139 \h </w:instrText>
        </w:r>
        <w:r>
          <w:fldChar w:fldCharType="separate"/>
        </w:r>
        <w:r>
          <w:t>40</w:t>
        </w:r>
        <w:r>
          <w:fldChar w:fldCharType="end"/>
        </w:r>
      </w:hyperlink>
    </w:p>
    <w:p>
      <w:pPr>
        <w:pStyle w:val="TOC2"/>
        <w:tabs>
          <w:tab w:val="right" w:leader="dot" w:pos="8306"/>
        </w:tabs>
      </w:pPr>
      <w:hyperlink w:anchor="_Toc16814" w:history="1">
        <w:r>
          <w:rPr>
            <w:rFonts w:ascii="仿宋" w:eastAsia="仿宋" w:hAnsi="仿宋" w:cs="仿宋" w:hint="eastAsia"/>
            <w:lang w:eastAsia="zh-CN"/>
          </w:rPr>
          <w:t>(二)、绿色发展与可持续发展策略</w:t>
        </w:r>
        <w:r>
          <w:tab/>
        </w:r>
        <w:r>
          <w:fldChar w:fldCharType="begin"/>
        </w:r>
        <w:r>
          <w:instrText xml:space="preserve"> PAGEREF _Toc16814 \h </w:instrText>
        </w:r>
        <w:r>
          <w:fldChar w:fldCharType="separate"/>
        </w:r>
        <w:r>
          <w:t>42</w:t>
        </w:r>
        <w:r>
          <w:fldChar w:fldCharType="end"/>
        </w:r>
      </w:hyperlink>
    </w:p>
    <w:p>
      <w:pPr>
        <w:pStyle w:val="TOC1"/>
        <w:tabs>
          <w:tab w:val="right" w:leader="dot" w:pos="8306"/>
        </w:tabs>
      </w:pPr>
      <w:hyperlink w:anchor="_Toc7564" w:history="1">
        <w:r>
          <w:rPr>
            <w:rFonts w:ascii="仿宋" w:eastAsia="仿宋" w:hAnsi="仿宋" w:cs="仿宋" w:hint="eastAsia"/>
            <w:lang w:eastAsia="zh-CN"/>
          </w:rPr>
          <w:t>十一、项目实施与管理方案</w:t>
        </w:r>
        <w:r>
          <w:tab/>
        </w:r>
        <w:r>
          <w:fldChar w:fldCharType="begin"/>
        </w:r>
        <w:r>
          <w:instrText xml:space="preserve"> PAGEREF _Toc7564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599" w:history="1">
        <w:r>
          <w:rPr>
            <w:rFonts w:ascii="仿宋" w:eastAsia="仿宋" w:hAnsi="仿宋" w:cs="仿宋" w:hint="eastAsia"/>
            <w:lang w:eastAsia="zh-CN"/>
          </w:rPr>
          <w:t>(一)、项目实施计划</w:t>
        </w:r>
        <w:r>
          <w:tab/>
        </w:r>
        <w:r>
          <w:fldChar w:fldCharType="begin"/>
        </w:r>
        <w:r>
          <w:instrText xml:space="preserve"> PAGEREF _Toc25599 \h </w:instrText>
        </w:r>
        <w:r>
          <w:fldChar w:fldCharType="separate"/>
        </w:r>
        <w:r>
          <w:t>43</w:t>
        </w:r>
        <w:r>
          <w:fldChar w:fldCharType="end"/>
        </w:r>
      </w:hyperlink>
    </w:p>
    <w:p>
      <w:pPr>
        <w:pStyle w:val="TOC2"/>
        <w:tabs>
          <w:tab w:val="right" w:leader="dot" w:pos="8306"/>
        </w:tabs>
      </w:pPr>
      <w:hyperlink w:anchor="_Toc22320" w:history="1">
        <w:r>
          <w:rPr>
            <w:rFonts w:ascii="仿宋" w:eastAsia="仿宋" w:hAnsi="仿宋" w:cs="仿宋" w:hint="eastAsia"/>
            <w:lang w:eastAsia="zh-CN"/>
          </w:rPr>
          <w:t>(二)、项目组织机构与职责</w:t>
        </w:r>
        <w:r>
          <w:tab/>
        </w:r>
        <w:r>
          <w:fldChar w:fldCharType="begin"/>
        </w:r>
        <w:r>
          <w:instrText xml:space="preserve"> PAGEREF _Toc22320 \h </w:instrText>
        </w:r>
        <w:r>
          <w:fldChar w:fldCharType="separate"/>
        </w:r>
        <w:r>
          <w:t>45</w:t>
        </w:r>
        <w:r>
          <w:fldChar w:fldCharType="end"/>
        </w:r>
      </w:hyperlink>
    </w:p>
    <w:p>
      <w:pPr>
        <w:pStyle w:val="TOC2"/>
        <w:tabs>
          <w:tab w:val="right" w:leader="dot" w:pos="8306"/>
        </w:tabs>
      </w:pPr>
      <w:hyperlink w:anchor="_Toc27637" w:history="1">
        <w:r>
          <w:rPr>
            <w:rFonts w:ascii="仿宋" w:eastAsia="仿宋" w:hAnsi="仿宋" w:cs="仿宋" w:hint="eastAsia"/>
            <w:lang w:eastAsia="zh-CN"/>
          </w:rPr>
          <w:t>(三)、项目管理与监控体系</w:t>
        </w:r>
        <w:r>
          <w:tab/>
        </w:r>
        <w:r>
          <w:fldChar w:fldCharType="begin"/>
        </w:r>
        <w:r>
          <w:instrText xml:space="preserve"> PAGEREF _Toc27637 \h </w:instrText>
        </w:r>
        <w:r>
          <w:fldChar w:fldCharType="separate"/>
        </w:r>
        <w:r>
          <w:t>47</w:t>
        </w:r>
        <w:r>
          <w:fldChar w:fldCharType="end"/>
        </w:r>
      </w:hyperlink>
    </w:p>
    <w:p>
      <w:pPr>
        <w:pStyle w:val="TOC1"/>
        <w:tabs>
          <w:tab w:val="right" w:leader="dot" w:pos="8306"/>
        </w:tabs>
      </w:pPr>
      <w:hyperlink w:anchor="_Toc23756" w:history="1">
        <w:r>
          <w:rPr>
            <w:rFonts w:ascii="仿宋" w:eastAsia="仿宋" w:hAnsi="仿宋" w:cs="仿宋" w:hint="eastAsia"/>
            <w:lang w:eastAsia="zh-CN"/>
          </w:rPr>
          <w:t>十二、经济效益与社会效益优化</w:t>
        </w:r>
        <w:r>
          <w:tab/>
        </w:r>
        <w:r>
          <w:fldChar w:fldCharType="begin"/>
        </w:r>
        <w:r>
          <w:instrText xml:space="preserve"> PAGEREF _Toc23756 \h </w:instrText>
        </w:r>
        <w:r>
          <w:fldChar w:fldCharType="separate"/>
        </w:r>
        <w:r>
          <w:t>49</w:t>
        </w:r>
        <w:r>
          <w:fldChar w:fldCharType="end"/>
        </w:r>
      </w:hyperlink>
    </w:p>
    <w:p>
      <w:pPr>
        <w:pStyle w:val="TOC2"/>
        <w:tabs>
          <w:tab w:val="right" w:leader="dot" w:pos="8306"/>
        </w:tabs>
      </w:pPr>
      <w:hyperlink w:anchor="_Toc20039" w:history="1">
        <w:r>
          <w:rPr>
            <w:rFonts w:ascii="仿宋" w:eastAsia="仿宋" w:hAnsi="仿宋" w:cs="仿宋" w:hint="eastAsia"/>
            <w:lang w:eastAsia="zh-CN"/>
          </w:rPr>
          <w:t>(一)、经济效益提升策略</w:t>
        </w:r>
        <w:r>
          <w:tab/>
        </w:r>
        <w:r>
          <w:fldChar w:fldCharType="begin"/>
        </w:r>
        <w:r>
          <w:instrText xml:space="preserve"> PAGEREF _Toc20039 \h </w:instrText>
        </w:r>
        <w:r>
          <w:fldChar w:fldCharType="separate"/>
        </w:r>
        <w:r>
          <w:t>49</w:t>
        </w:r>
        <w:r>
          <w:fldChar w:fldCharType="end"/>
        </w:r>
      </w:hyperlink>
    </w:p>
    <w:p>
      <w:pPr>
        <w:pStyle w:val="TOC2"/>
        <w:tabs>
          <w:tab w:val="right" w:leader="dot" w:pos="8306"/>
        </w:tabs>
      </w:pPr>
      <w:hyperlink w:anchor="_Toc31112" w:history="1">
        <w:r>
          <w:rPr>
            <w:rFonts w:ascii="仿宋" w:eastAsia="仿宋" w:hAnsi="仿宋" w:cs="仿宋" w:hint="eastAsia"/>
            <w:lang w:eastAsia="zh-CN"/>
          </w:rPr>
          <w:t>(二)、社会效益增强方案</w:t>
        </w:r>
        <w:r>
          <w:tab/>
        </w:r>
        <w:r>
          <w:fldChar w:fldCharType="begin"/>
        </w:r>
        <w:r>
          <w:instrText xml:space="preserve"> PAGEREF _Toc31112 \h </w:instrText>
        </w:r>
        <w:r>
          <w:fldChar w:fldCharType="separate"/>
        </w:r>
        <w:r>
          <w:t>50</w:t>
        </w:r>
        <w:r>
          <w:fldChar w:fldCharType="end"/>
        </w:r>
      </w:hyperlink>
    </w:p>
    <w:p>
      <w:pPr>
        <w:pStyle w:val="TOC1"/>
        <w:tabs>
          <w:tab w:val="right" w:leader="dot" w:pos="8306"/>
        </w:tabs>
      </w:pPr>
      <w:hyperlink w:anchor="_Toc21916" w:history="1">
        <w:r>
          <w:rPr>
            <w:rFonts w:ascii="仿宋" w:eastAsia="仿宋" w:hAnsi="仿宋" w:cs="仿宋" w:hint="eastAsia"/>
            <w:lang w:eastAsia="zh-CN"/>
          </w:rPr>
          <w:t>十三、法律法规与政策遵循</w:t>
        </w:r>
        <w:r>
          <w:tab/>
        </w:r>
        <w:r>
          <w:fldChar w:fldCharType="begin"/>
        </w:r>
        <w:r>
          <w:instrText xml:space="preserve"> PAGEREF _Toc21916 \h </w:instrText>
        </w:r>
        <w:r>
          <w:fldChar w:fldCharType="separate"/>
        </w:r>
        <w:r>
          <w:t>51</w:t>
        </w:r>
        <w:r>
          <w:fldChar w:fldCharType="end"/>
        </w:r>
      </w:hyperlink>
    </w:p>
    <w:p>
      <w:pPr>
        <w:pStyle w:val="TOC2"/>
        <w:tabs>
          <w:tab w:val="right" w:leader="dot" w:pos="8306"/>
        </w:tabs>
      </w:pPr>
      <w:hyperlink w:anchor="_Toc20743" w:history="1">
        <w:r>
          <w:rPr>
            <w:rFonts w:ascii="仿宋" w:eastAsia="仿宋" w:hAnsi="仿宋" w:cs="仿宋" w:hint="eastAsia"/>
            <w:lang w:eastAsia="zh-CN"/>
          </w:rPr>
          <w:t>(一)、法律法规遵守</w:t>
        </w:r>
        <w:r>
          <w:tab/>
        </w:r>
        <w:r>
          <w:fldChar w:fldCharType="begin"/>
        </w:r>
        <w:r>
          <w:instrText xml:space="preserve"> PAGEREF _Toc20743 \h </w:instrText>
        </w:r>
        <w:r>
          <w:fldChar w:fldCharType="separate"/>
        </w:r>
        <w:r>
          <w:t>51</w:t>
        </w:r>
        <w:r>
          <w:fldChar w:fldCharType="end"/>
        </w:r>
      </w:hyperlink>
    </w:p>
    <w:p>
      <w:pPr>
        <w:pStyle w:val="TOC2"/>
        <w:tabs>
          <w:tab w:val="right" w:leader="dot" w:pos="8306"/>
        </w:tabs>
      </w:pPr>
      <w:hyperlink w:anchor="_Toc29762" w:history="1">
        <w:r>
          <w:rPr>
            <w:rFonts w:ascii="仿宋" w:eastAsia="仿宋" w:hAnsi="仿宋" w:cs="仿宋" w:hint="eastAsia"/>
            <w:lang w:eastAsia="zh-CN"/>
          </w:rPr>
          <w:t>(二)、政策导向与利用</w:t>
        </w:r>
        <w:r>
          <w:tab/>
        </w:r>
        <w:r>
          <w:fldChar w:fldCharType="begin"/>
        </w:r>
        <w:r>
          <w:instrText xml:space="preserve"> PAGEREF _Toc29762 \h </w:instrText>
        </w:r>
        <w:r>
          <w:fldChar w:fldCharType="separate"/>
        </w:r>
        <w:r>
          <w:t>52</w:t>
        </w:r>
        <w:r>
          <w:fldChar w:fldCharType="end"/>
        </w:r>
      </w:hyperlink>
    </w:p>
    <w:p>
      <w:pPr>
        <w:pStyle w:val="TOC1"/>
        <w:tabs>
          <w:tab w:val="right" w:leader="dot" w:pos="8306"/>
        </w:tabs>
      </w:pPr>
      <w:hyperlink w:anchor="_Toc15564" w:history="1">
        <w:r>
          <w:rPr>
            <w:rFonts w:ascii="仿宋" w:eastAsia="仿宋" w:hAnsi="仿宋" w:cs="仿宋" w:hint="eastAsia"/>
            <w:lang w:eastAsia="zh-CN"/>
          </w:rPr>
          <w:t>十四、创新驱动与持续发展</w:t>
        </w:r>
        <w:r>
          <w:tab/>
        </w:r>
        <w:r>
          <w:fldChar w:fldCharType="begin"/>
        </w:r>
        <w:r>
          <w:instrText xml:space="preserve"> PAGEREF _Toc15564 \h </w:instrText>
        </w:r>
        <w:r>
          <w:fldChar w:fldCharType="separate"/>
        </w:r>
        <w:r>
          <w:t>53</w:t>
        </w:r>
        <w:r>
          <w:fldChar w:fldCharType="end"/>
        </w:r>
      </w:hyperlink>
    </w:p>
    <w:p>
      <w:pPr>
        <w:pStyle w:val="TOC2"/>
        <w:tabs>
          <w:tab w:val="right" w:leader="dot" w:pos="8306"/>
        </w:tabs>
      </w:pPr>
      <w:hyperlink w:anchor="_Toc13426" w:history="1">
        <w:r>
          <w:rPr>
            <w:rFonts w:ascii="仿宋" w:eastAsia="仿宋" w:hAnsi="仿宋" w:cs="仿宋" w:hint="eastAsia"/>
            <w:lang w:eastAsia="zh-CN"/>
          </w:rPr>
          <w:t>(一)、创新驱动战略实施</w:t>
        </w:r>
        <w:r>
          <w:tab/>
        </w:r>
        <w:r>
          <w:fldChar w:fldCharType="begin"/>
        </w:r>
        <w:r>
          <w:instrText xml:space="preserve"> PAGEREF _Toc13426 \h </w:instrText>
        </w:r>
        <w:r>
          <w:fldChar w:fldCharType="separate"/>
        </w:r>
        <w:r>
          <w:t>53</w:t>
        </w:r>
        <w:r>
          <w:fldChar w:fldCharType="end"/>
        </w:r>
      </w:hyperlink>
    </w:p>
    <w:p>
      <w:pPr>
        <w:pStyle w:val="TOC2"/>
        <w:tabs>
          <w:tab w:val="right" w:leader="dot" w:pos="8306"/>
        </w:tabs>
      </w:pPr>
      <w:hyperlink w:anchor="_Toc25059" w:history="1">
        <w:r>
          <w:rPr>
            <w:rFonts w:ascii="仿宋" w:eastAsia="仿宋" w:hAnsi="仿宋" w:cs="仿宋" w:hint="eastAsia"/>
            <w:lang w:eastAsia="zh-CN"/>
          </w:rPr>
          <w:t>(二)、持续发展路径探索</w:t>
        </w:r>
        <w:r>
          <w:tab/>
        </w:r>
        <w:r>
          <w:fldChar w:fldCharType="begin"/>
        </w:r>
        <w:r>
          <w:instrText xml:space="preserve"> PAGEREF _Toc25059 \h </w:instrText>
        </w:r>
        <w:r>
          <w:fldChar w:fldCharType="separate"/>
        </w:r>
        <w:r>
          <w:t>55</w:t>
        </w:r>
        <w:r>
          <w:fldChar w:fldCharType="end"/>
        </w:r>
      </w:hyperlink>
    </w:p>
    <w:p>
      <w:pPr>
        <w:pStyle w:val="TOC1"/>
        <w:tabs>
          <w:tab w:val="right" w:leader="dot" w:pos="8306"/>
        </w:tabs>
      </w:pPr>
      <w:hyperlink w:anchor="_Toc17367" w:history="1">
        <w:r>
          <w:rPr>
            <w:rFonts w:ascii="仿宋" w:eastAsia="仿宋" w:hAnsi="仿宋" w:cs="仿宋" w:hint="eastAsia"/>
            <w:lang w:eastAsia="zh-CN"/>
          </w:rPr>
          <w:t>十五、质量管理与控制</w:t>
        </w:r>
        <w:r>
          <w:tab/>
        </w:r>
        <w:r>
          <w:fldChar w:fldCharType="begin"/>
        </w:r>
        <w:r>
          <w:instrText xml:space="preserve"> PAGEREF _Toc17367 \h </w:instrText>
        </w:r>
        <w:r>
          <w:fldChar w:fldCharType="separate"/>
        </w:r>
        <w:r>
          <w:t>59</w:t>
        </w:r>
        <w:r>
          <w:fldChar w:fldCharType="end"/>
        </w:r>
      </w:hyperlink>
    </w:p>
    <w:p>
      <w:pPr>
        <w:pStyle w:val="TOC2"/>
        <w:tabs>
          <w:tab w:val="right" w:leader="dot" w:pos="8306"/>
        </w:tabs>
      </w:pPr>
      <w:hyperlink w:anchor="_Toc10453" w:history="1">
        <w:r>
          <w:rPr>
            <w:rFonts w:ascii="仿宋" w:eastAsia="仿宋" w:hAnsi="仿宋" w:cs="仿宋" w:hint="eastAsia"/>
            <w:lang w:eastAsia="zh-CN"/>
          </w:rPr>
          <w:t>(一)、质量管理体系建设</w:t>
        </w:r>
        <w:r>
          <w:tab/>
        </w:r>
        <w:r>
          <w:fldChar w:fldCharType="begin"/>
        </w:r>
        <w:r>
          <w:instrText xml:space="preserve"> PAGEREF _Toc10453 \h </w:instrText>
        </w:r>
        <w:r>
          <w:fldChar w:fldCharType="separate"/>
        </w:r>
        <w:r>
          <w:t>59</w:t>
        </w:r>
        <w:r>
          <w:fldChar w:fldCharType="end"/>
        </w:r>
      </w:hyperlink>
    </w:p>
    <w:p>
      <w:pPr>
        <w:pStyle w:val="TOC2"/>
        <w:tabs>
          <w:tab w:val="right" w:leader="dot" w:pos="8306"/>
        </w:tabs>
      </w:pPr>
      <w:hyperlink w:anchor="_Toc15415" w:history="1">
        <w:r>
          <w:rPr>
            <w:rFonts w:ascii="仿宋" w:eastAsia="仿宋" w:hAnsi="仿宋" w:cs="仿宋" w:hint="eastAsia"/>
            <w:lang w:eastAsia="zh-CN"/>
          </w:rPr>
          <w:t>(二)、质量控制措施</w:t>
        </w:r>
        <w:r>
          <w:tab/>
        </w:r>
        <w:r>
          <w:fldChar w:fldCharType="begin"/>
        </w:r>
        <w:r>
          <w:instrText xml:space="preserve"> PAGEREF _Toc15415 \h </w:instrText>
        </w:r>
        <w:r>
          <w:fldChar w:fldCharType="separate"/>
        </w:r>
        <w:r>
          <w:t>60</w:t>
        </w:r>
        <w:r>
          <w:fldChar w:fldCharType="end"/>
        </w:r>
      </w:hyperlink>
    </w:p>
    <w:p>
      <w:pPr>
        <w:pStyle w:val="TOC1"/>
        <w:tabs>
          <w:tab w:val="right" w:leader="dot" w:pos="8306"/>
        </w:tabs>
      </w:pPr>
      <w:hyperlink w:anchor="_Toc21037" w:history="1">
        <w:r>
          <w:rPr>
            <w:rFonts w:ascii="仿宋" w:eastAsia="仿宋" w:hAnsi="仿宋" w:cs="仿宋" w:hint="eastAsia"/>
            <w:lang w:eastAsia="zh-CN"/>
          </w:rPr>
          <w:t>十六、成果转化与推广应用</w:t>
        </w:r>
        <w:r>
          <w:tab/>
        </w:r>
        <w:r>
          <w:fldChar w:fldCharType="begin"/>
        </w:r>
        <w:r>
          <w:instrText xml:space="preserve"> PAGEREF _Toc21037 \h </w:instrText>
        </w:r>
        <w:r>
          <w:fldChar w:fldCharType="separate"/>
        </w:r>
        <w:r>
          <w:t>61</w:t>
        </w:r>
        <w:r>
          <w:fldChar w:fldCharType="end"/>
        </w:r>
      </w:hyperlink>
    </w:p>
    <w:p>
      <w:pPr>
        <w:pStyle w:val="TOC2"/>
        <w:tabs>
          <w:tab w:val="right" w:leader="dot" w:pos="8306"/>
        </w:tabs>
      </w:pPr>
      <w:hyperlink w:anchor="_Toc6762" w:history="1">
        <w:r>
          <w:rPr>
            <w:rFonts w:ascii="仿宋" w:eastAsia="仿宋" w:hAnsi="仿宋" w:cs="仿宋" w:hint="eastAsia"/>
            <w:lang w:eastAsia="zh-CN"/>
          </w:rPr>
          <w:t>(一)、成果转化策略制定</w:t>
        </w:r>
        <w:r>
          <w:tab/>
        </w:r>
        <w:r>
          <w:fldChar w:fldCharType="begin"/>
        </w:r>
        <w:r>
          <w:instrText xml:space="preserve"> PAGEREF _Toc6762 \h </w:instrText>
        </w:r>
        <w:r>
          <w:fldChar w:fldCharType="separate"/>
        </w:r>
        <w:r>
          <w:t>61</w:t>
        </w:r>
        <w:r>
          <w:fldChar w:fldCharType="end"/>
        </w:r>
      </w:hyperlink>
    </w:p>
    <w:p>
      <w:pPr>
        <w:pStyle w:val="TOC2"/>
        <w:tabs>
          <w:tab w:val="right" w:leader="dot" w:pos="8306"/>
        </w:tabs>
      </w:pPr>
      <w:hyperlink w:anchor="_Toc29709" w:history="1">
        <w:r>
          <w:rPr>
            <w:rFonts w:ascii="仿宋" w:eastAsia="仿宋" w:hAnsi="仿宋" w:cs="仿宋" w:hint="eastAsia"/>
            <w:lang w:eastAsia="zh-CN"/>
          </w:rPr>
          <w:t>(二)、成果推广应用方案</w:t>
        </w:r>
        <w:r>
          <w:tab/>
        </w:r>
        <w:r>
          <w:fldChar w:fldCharType="begin"/>
        </w:r>
        <w:r>
          <w:instrText xml:space="preserve"> PAGEREF _Toc29709 \h </w:instrText>
        </w:r>
        <w:r>
          <w:fldChar w:fldCharType="separate"/>
        </w:r>
        <w:r>
          <w:t>63</w:t>
        </w:r>
        <w:r>
          <w:fldChar w:fldCharType="end"/>
        </w:r>
      </w:hyperlink>
    </w:p>
    <w:p>
      <w:pPr>
        <w:pStyle w:val="TOC1"/>
        <w:tabs>
          <w:tab w:val="right" w:leader="dot" w:pos="8306"/>
        </w:tabs>
      </w:pPr>
      <w:hyperlink w:anchor="_Toc7682" w:history="1">
        <w:r>
          <w:rPr>
            <w:rFonts w:ascii="仿宋" w:eastAsia="仿宋" w:hAnsi="仿宋" w:cs="仿宋" w:hint="eastAsia"/>
            <w:lang w:eastAsia="zh-CN"/>
          </w:rPr>
          <w:t>十七、产业协同与集群发展</w:t>
        </w:r>
        <w:r>
          <w:tab/>
        </w:r>
        <w:r>
          <w:fldChar w:fldCharType="begin"/>
        </w:r>
        <w:r>
          <w:instrText xml:space="preserve"> PAGEREF _Toc7682 \h </w:instrText>
        </w:r>
        <w:r>
          <w:fldChar w:fldCharType="separate"/>
        </w:r>
        <w:r>
          <w:t>64</w:t>
        </w:r>
        <w:r>
          <w:fldChar w:fldCharType="end"/>
        </w:r>
      </w:hyperlink>
    </w:p>
    <w:p>
      <w:pPr>
        <w:pStyle w:val="TOC2"/>
        <w:tabs>
          <w:tab w:val="right" w:leader="dot" w:pos="8306"/>
        </w:tabs>
      </w:pPr>
      <w:hyperlink w:anchor="_Toc20917" w:history="1">
        <w:r>
          <w:rPr>
            <w:rFonts w:ascii="仿宋" w:eastAsia="仿宋" w:hAnsi="仿宋" w:cs="仿宋" w:hint="eastAsia"/>
            <w:lang w:eastAsia="zh-CN"/>
          </w:rPr>
          <w:t>(一)、产业协同机制建设</w:t>
        </w:r>
        <w:r>
          <w:tab/>
        </w:r>
        <w:r>
          <w:fldChar w:fldCharType="begin"/>
        </w:r>
        <w:r>
          <w:instrText xml:space="preserve"> PAGEREF _Toc20917 \h </w:instrText>
        </w:r>
        <w:r>
          <w:fldChar w:fldCharType="separate"/>
        </w:r>
        <w:r>
          <w:t>64</w:t>
        </w:r>
        <w:r>
          <w:fldChar w:fldCharType="end"/>
        </w:r>
      </w:hyperlink>
    </w:p>
    <w:p>
      <w:pPr>
        <w:pStyle w:val="TOC2"/>
        <w:tabs>
          <w:tab w:val="right" w:leader="dot" w:pos="8306"/>
        </w:tabs>
      </w:pPr>
      <w:hyperlink w:anchor="_Toc24410" w:history="1">
        <w:r>
          <w:rPr>
            <w:rFonts w:ascii="仿宋" w:eastAsia="仿宋" w:hAnsi="仿宋" w:cs="仿宋" w:hint="eastAsia"/>
            <w:lang w:eastAsia="zh-CN"/>
          </w:rPr>
          <w:t>(二)、产业集群培育与发展</w:t>
        </w:r>
        <w:r>
          <w:tab/>
        </w:r>
        <w:r>
          <w:fldChar w:fldCharType="begin"/>
        </w:r>
        <w:r>
          <w:instrText xml:space="preserve"> PAGEREF _Toc24410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06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146"/>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495"/>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一、自动酸雨采样器及测定仪项目的技术资源开发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酸雨采样器及测定仪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二、自动酸雨采样器及测定仪项目的人力资源管理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自动酸雨采样器及测定仪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三、自动酸雨采样器及测定仪项目的资金资源筹措与优化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自动酸雨采样器及测定仪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6664"/>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自动酸雨采样器及测定仪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自动酸雨采样器及测定仪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自动酸雨采样器及测定仪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9255"/>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自动酸雨采样器及测定仪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自动酸雨采样器及测定仪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自动酸雨采样器及测定仪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6484"/>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22577"/>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13455"/>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22241"/>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16411"/>
      <w:r>
        <w:rPr>
          <w:rFonts w:ascii="仿宋" w:eastAsia="仿宋" w:hAnsi="仿宋" w:cs="仿宋" w:hint="eastAsia"/>
          <w:sz w:val="28"/>
          <w:lang w:eastAsia="zh-CN"/>
        </w:rPr>
        <w:t>三、环境和生态影响分析</w:t>
      </w:r>
      <w:bookmarkEnd w:id="10"/>
    </w:p>
    <w:p>
      <w:pPr>
        <w:pStyle w:val="Heading2"/>
        <w:rPr>
          <w:rFonts w:ascii="仿宋" w:eastAsia="仿宋" w:hAnsi="仿宋" w:cs="仿宋" w:hint="eastAsia"/>
          <w:lang w:eastAsia="zh-CN"/>
        </w:rPr>
      </w:pPr>
      <w:bookmarkStart w:id="11" w:name="_Toc28813"/>
      <w:r>
        <w:rPr>
          <w:rFonts w:ascii="仿宋" w:eastAsia="仿宋" w:hAnsi="仿宋" w:cs="仿宋" w:hint="eastAsia"/>
          <w:lang w:eastAsia="zh-CN"/>
        </w:rPr>
        <w:t>(一)、环境和生态现状</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自动酸雨采样器及测定仪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酸雨采样器及测定仪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自动酸雨采样器及测定仪项目将积极采用可持续材料，如再生塑料和生物降解材料，以减少对环境的影响。项目还将推行废物减量和回收计划，例如通过再利用工业废料或建立回收系统。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酸雨采样器及测定仪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12" w:name="_Toc17603"/>
      <w:r>
        <w:rPr>
          <w:rFonts w:ascii="仿宋" w:eastAsia="仿宋" w:hAnsi="仿宋" w:cs="仿宋" w:hint="eastAsia"/>
          <w:sz w:val="28"/>
          <w:lang w:eastAsia="zh-CN"/>
        </w:rPr>
        <w:t>(二)、生态环境影响分析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和水体生态影响：自动酸雨采样器及测定仪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自动酸雨采样器及测定仪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 空气质量和气候影响：自动酸雨采样器及测定仪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13" w:name="_Toc22959"/>
      <w:r>
        <w:rPr>
          <w:rFonts w:ascii="仿宋" w:eastAsia="仿宋" w:hAnsi="仿宋" w:cs="仿宋" w:hint="eastAsia"/>
          <w:sz w:val="28"/>
          <w:lang w:eastAsia="zh-CN"/>
        </w:rPr>
        <w:t>(三)、生态环境保护措施</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自动酸雨采样器及测定仪项目将采用绿色屋顶和生态墙等环境友好型建筑设计，这些设计不仅有助于改善空气质量，还能为城市野生动植物提供栖息地。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https://d.book118.com/655243113243011102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自动酸雨采样器及测定仪项目构思建设方案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自动酸雨采样器及测定仪项目构思建设方案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自动酸雨采样器及测定仪项目构思建设方案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自动酸雨采样器及测定仪项目构思建设方案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自动酸雨采样器及测定仪项目构思建设方案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自动酸雨采样器及测定仪项目构思建设方案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自动酸雨采样器及测定仪项目构思建设方案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自动酸雨采样器及测定仪项目构思建设方案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自动酸雨采样器及测定仪项目构思建设方案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自动酸雨采样器及测定仪项目构思建设方案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自动酸雨采样器及测定仪项目构思建设方案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自动酸雨采样器及测定仪项目构思建设方案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4327B5A"/>
    <w:rsid w:val="14327B5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55243113243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2024-01-23T23:17:00Z</dcterms:created>
  <dcterms:modified xsi:type="dcterms:W3CDTF">2024-01-23T23:17:29Z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AC247E43A667418C913E98DD532C8948_11</vt:lpwstr>
  </property>
  <property fmtid="{D5CDD505-2E9C-101B-9397-08002B2CF9AE}" pid="3" name="KSOProductBuildVer">
    <vt:lpwstr>2052-12.1.0.16120</vt:lpwstr>
  </property>
</Properties>
</file>