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武汉市江岸区2023-2024学年八年级上学期期末物理密训卷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（2021•新抚区模拟）下列中国诗词中描述的现象形成过程中，属于凝固现象的是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.月落乌啼霜满天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.江边日出红雾散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.已是悬崖百丈冰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.残雪暗随冰笋滴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（2009-2010学年广东省广州市天河区八年级（下）期末物理试卷）下列说法中正确的是（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.固定电话的听筒把声音变成变化的电流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.红外线不属于电磁波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.超声波和电磁波都可传递能量和信息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.光纤的主要用途是用来输电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（2022年广西桂林市永福一中中考物理模拟试卷（1））下列符号分别代表大雨、冰雹、霜冻和雾等四种现象，其中主要通过凝华形成的是（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4pt;height:3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大雨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8" type="#_x0000_t75" style="width:37pt;height:30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6pt;height:32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霜冻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31pt;height:31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（教科新版九年级（下）中考题同步试卷：10.3 改变世界的信息技术（01））下列说法错误的是（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.手机通讯是利用电磁波传递信息的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.光在光导纤维中靠多次反射传递信息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.“嫦娥三号”从地面奔向月球，以地面为参照物，“嫦娥三号”是静止的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.太阳能飞机是利用太阳能电池把太阳能转化为电能，再把电能转化为机械能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（泰州模拟）如图所示，对下列光学现象的描述或解释不正确的是（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56pt;height:4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图中，由于光折射使河底看起来变浅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2pt;height:39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图中，漫反射光线杂乱无章，但遵循光反射定律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6pt;height:40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图中，远处景物通过天文望远镜的物镜成放大的像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9pt;height:41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图中，小孔成倒立实像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（内蒙古包头市青山区八年级（下）期末物理试卷）2022年6月20日上午，我国女航天员王亚平在天宫一号上进行太空授课．如图是她出场时“飘”在“天宫一号”轨道舱内的情景．根据此时她所处的环境判断（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https://d.book118.com/655322211222011043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55322211222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