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大数据展现平台项目规划设计蓝图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509" w:history="1">
        <w:r>
          <w:rPr>
            <w:rFonts w:ascii="仿宋" w:eastAsia="仿宋" w:hAnsi="仿宋" w:cs="仿宋" w:hint="eastAsia"/>
            <w:lang w:eastAsia="zh-CN"/>
          </w:rPr>
          <w:t>概论</w:t>
        </w:r>
        <w:r>
          <w:tab/>
        </w:r>
        <w:r>
          <w:fldChar w:fldCharType="begin"/>
        </w:r>
        <w:r>
          <w:instrText xml:space="preserve"> PAGEREF _Toc16509 \h </w:instrText>
        </w:r>
        <w:r>
          <w:fldChar w:fldCharType="separate"/>
        </w:r>
        <w:r>
          <w:t>3</w:t>
        </w:r>
        <w:r>
          <w:fldChar w:fldCharType="end"/>
        </w:r>
      </w:hyperlink>
    </w:p>
    <w:p>
      <w:pPr>
        <w:pStyle w:val="TOC1"/>
        <w:tabs>
          <w:tab w:val="right" w:leader="dot" w:pos="8306"/>
        </w:tabs>
      </w:pPr>
      <w:hyperlink w:anchor="_Toc18478" w:history="1">
        <w:r>
          <w:rPr>
            <w:rFonts w:ascii="仿宋" w:eastAsia="仿宋" w:hAnsi="仿宋" w:cs="仿宋" w:hint="eastAsia"/>
            <w:lang w:eastAsia="zh-CN"/>
          </w:rPr>
          <w:t>一、市场分析、调研</w:t>
        </w:r>
        <w:r>
          <w:tab/>
        </w:r>
        <w:r>
          <w:fldChar w:fldCharType="begin"/>
        </w:r>
        <w:r>
          <w:instrText xml:space="preserve"> PAGEREF _Toc18478 \h </w:instrText>
        </w:r>
        <w:r>
          <w:fldChar w:fldCharType="separate"/>
        </w:r>
        <w:r>
          <w:t>3</w:t>
        </w:r>
        <w:r>
          <w:fldChar w:fldCharType="end"/>
        </w:r>
      </w:hyperlink>
    </w:p>
    <w:p>
      <w:pPr>
        <w:pStyle w:val="TOC2"/>
        <w:tabs>
          <w:tab w:val="right" w:leader="dot" w:pos="8306"/>
        </w:tabs>
      </w:pPr>
      <w:hyperlink w:anchor="_Toc20671" w:history="1">
        <w:r>
          <w:rPr>
            <w:rFonts w:ascii="仿宋" w:eastAsia="仿宋" w:hAnsi="仿宋" w:cs="仿宋" w:hint="eastAsia"/>
            <w:lang w:eastAsia="zh-CN"/>
          </w:rPr>
          <w:t>(一)、大数据展现平台行业分析</w:t>
        </w:r>
        <w:r>
          <w:tab/>
        </w:r>
        <w:r>
          <w:fldChar w:fldCharType="begin"/>
        </w:r>
        <w:r>
          <w:instrText xml:space="preserve"> PAGEREF _Toc20671 \h </w:instrText>
        </w:r>
        <w:r>
          <w:fldChar w:fldCharType="separate"/>
        </w:r>
        <w:r>
          <w:t>3</w:t>
        </w:r>
        <w:r>
          <w:fldChar w:fldCharType="end"/>
        </w:r>
      </w:hyperlink>
    </w:p>
    <w:p>
      <w:pPr>
        <w:pStyle w:val="TOC2"/>
        <w:tabs>
          <w:tab w:val="right" w:leader="dot" w:pos="8306"/>
        </w:tabs>
      </w:pPr>
      <w:hyperlink w:anchor="_Toc25997" w:history="1">
        <w:r>
          <w:rPr>
            <w:rFonts w:ascii="仿宋" w:eastAsia="仿宋" w:hAnsi="仿宋" w:cs="仿宋" w:hint="eastAsia"/>
            <w:lang w:eastAsia="zh-CN"/>
          </w:rPr>
          <w:t>(二)、大数据展现平台市场分析预测</w:t>
        </w:r>
        <w:r>
          <w:tab/>
        </w:r>
        <w:r>
          <w:fldChar w:fldCharType="begin"/>
        </w:r>
        <w:r>
          <w:instrText xml:space="preserve"> PAGEREF _Toc25997 \h </w:instrText>
        </w:r>
        <w:r>
          <w:fldChar w:fldCharType="separate"/>
        </w:r>
        <w:r>
          <w:t>4</w:t>
        </w:r>
        <w:r>
          <w:fldChar w:fldCharType="end"/>
        </w:r>
      </w:hyperlink>
    </w:p>
    <w:p>
      <w:pPr>
        <w:pStyle w:val="TOC1"/>
        <w:tabs>
          <w:tab w:val="right" w:leader="dot" w:pos="8306"/>
        </w:tabs>
      </w:pPr>
      <w:hyperlink w:anchor="_Toc13134" w:history="1">
        <w:r>
          <w:rPr>
            <w:rFonts w:ascii="仿宋" w:eastAsia="仿宋" w:hAnsi="仿宋" w:cs="仿宋" w:hint="eastAsia"/>
            <w:lang w:eastAsia="zh-CN"/>
          </w:rPr>
          <w:t>二、大数据展现平台项目文档管理</w:t>
        </w:r>
        <w:r>
          <w:tab/>
        </w:r>
        <w:r>
          <w:fldChar w:fldCharType="begin"/>
        </w:r>
        <w:r>
          <w:instrText xml:space="preserve"> PAGEREF _Toc13134 \h </w:instrText>
        </w:r>
        <w:r>
          <w:fldChar w:fldCharType="separate"/>
        </w:r>
        <w:r>
          <w:t>5</w:t>
        </w:r>
        <w:r>
          <w:fldChar w:fldCharType="end"/>
        </w:r>
      </w:hyperlink>
    </w:p>
    <w:p>
      <w:pPr>
        <w:pStyle w:val="TOC2"/>
        <w:tabs>
          <w:tab w:val="right" w:leader="dot" w:pos="8306"/>
        </w:tabs>
      </w:pPr>
      <w:hyperlink w:anchor="_Toc7808" w:history="1">
        <w:r>
          <w:rPr>
            <w:rFonts w:ascii="仿宋" w:eastAsia="仿宋" w:hAnsi="仿宋" w:cs="仿宋" w:hint="eastAsia"/>
            <w:lang w:eastAsia="zh-CN"/>
          </w:rPr>
          <w:t>(一)、文档编制与审查</w:t>
        </w:r>
        <w:r>
          <w:tab/>
        </w:r>
        <w:r>
          <w:fldChar w:fldCharType="begin"/>
        </w:r>
        <w:r>
          <w:instrText xml:space="preserve"> PAGEREF _Toc7808 \h </w:instrText>
        </w:r>
        <w:r>
          <w:fldChar w:fldCharType="separate"/>
        </w:r>
        <w:r>
          <w:t>5</w:t>
        </w:r>
        <w:r>
          <w:fldChar w:fldCharType="end"/>
        </w:r>
      </w:hyperlink>
    </w:p>
    <w:p>
      <w:pPr>
        <w:pStyle w:val="TOC2"/>
        <w:tabs>
          <w:tab w:val="right" w:leader="dot" w:pos="8306"/>
        </w:tabs>
      </w:pPr>
      <w:hyperlink w:anchor="_Toc13503" w:history="1">
        <w:r>
          <w:rPr>
            <w:rFonts w:ascii="仿宋" w:eastAsia="仿宋" w:hAnsi="仿宋" w:cs="仿宋" w:hint="eastAsia"/>
            <w:lang w:eastAsia="zh-CN"/>
          </w:rPr>
          <w:t>(二)、文档发布与分发</w:t>
        </w:r>
        <w:r>
          <w:tab/>
        </w:r>
        <w:r>
          <w:fldChar w:fldCharType="begin"/>
        </w:r>
        <w:r>
          <w:instrText xml:space="preserve"> PAGEREF _Toc13503 \h </w:instrText>
        </w:r>
        <w:r>
          <w:fldChar w:fldCharType="separate"/>
        </w:r>
        <w:r>
          <w:t>6</w:t>
        </w:r>
        <w:r>
          <w:fldChar w:fldCharType="end"/>
        </w:r>
      </w:hyperlink>
    </w:p>
    <w:p>
      <w:pPr>
        <w:pStyle w:val="TOC2"/>
        <w:tabs>
          <w:tab w:val="right" w:leader="dot" w:pos="8306"/>
        </w:tabs>
      </w:pPr>
      <w:hyperlink w:anchor="_Toc10992" w:history="1">
        <w:r>
          <w:rPr>
            <w:rFonts w:ascii="仿宋" w:eastAsia="仿宋" w:hAnsi="仿宋" w:cs="仿宋" w:hint="eastAsia"/>
            <w:lang w:eastAsia="zh-CN"/>
          </w:rPr>
          <w:t>(三)、文档存档与归档</w:t>
        </w:r>
        <w:r>
          <w:tab/>
        </w:r>
        <w:r>
          <w:fldChar w:fldCharType="begin"/>
        </w:r>
        <w:r>
          <w:instrText xml:space="preserve"> PAGEREF _Toc10992 \h </w:instrText>
        </w:r>
        <w:r>
          <w:fldChar w:fldCharType="separate"/>
        </w:r>
        <w:r>
          <w:t>7</w:t>
        </w:r>
        <w:r>
          <w:fldChar w:fldCharType="end"/>
        </w:r>
      </w:hyperlink>
    </w:p>
    <w:p>
      <w:pPr>
        <w:pStyle w:val="TOC1"/>
        <w:tabs>
          <w:tab w:val="right" w:leader="dot" w:pos="8306"/>
        </w:tabs>
      </w:pPr>
      <w:hyperlink w:anchor="_Toc7230" w:history="1">
        <w:r>
          <w:rPr>
            <w:rFonts w:ascii="仿宋" w:eastAsia="仿宋" w:hAnsi="仿宋" w:cs="仿宋" w:hint="eastAsia"/>
            <w:lang w:eastAsia="zh-CN"/>
          </w:rPr>
          <w:t>三、产品规划分析</w:t>
        </w:r>
        <w:r>
          <w:tab/>
        </w:r>
        <w:r>
          <w:fldChar w:fldCharType="begin"/>
        </w:r>
        <w:r>
          <w:instrText xml:space="preserve"> PAGEREF _Toc7230 \h </w:instrText>
        </w:r>
        <w:r>
          <w:fldChar w:fldCharType="separate"/>
        </w:r>
        <w:r>
          <w:t>8</w:t>
        </w:r>
        <w:r>
          <w:fldChar w:fldCharType="end"/>
        </w:r>
      </w:hyperlink>
    </w:p>
    <w:p>
      <w:pPr>
        <w:pStyle w:val="TOC2"/>
        <w:tabs>
          <w:tab w:val="right" w:leader="dot" w:pos="8306"/>
        </w:tabs>
      </w:pPr>
      <w:hyperlink w:anchor="_Toc4259" w:history="1">
        <w:r>
          <w:rPr>
            <w:rFonts w:ascii="仿宋" w:eastAsia="仿宋" w:hAnsi="仿宋" w:cs="仿宋" w:hint="eastAsia"/>
            <w:lang w:eastAsia="zh-CN"/>
          </w:rPr>
          <w:t>(一)、产品规划</w:t>
        </w:r>
        <w:r>
          <w:tab/>
        </w:r>
        <w:r>
          <w:fldChar w:fldCharType="begin"/>
        </w:r>
        <w:r>
          <w:instrText xml:space="preserve"> PAGEREF _Toc4259 \h </w:instrText>
        </w:r>
        <w:r>
          <w:fldChar w:fldCharType="separate"/>
        </w:r>
        <w:r>
          <w:t>8</w:t>
        </w:r>
        <w:r>
          <w:fldChar w:fldCharType="end"/>
        </w:r>
      </w:hyperlink>
    </w:p>
    <w:p>
      <w:pPr>
        <w:pStyle w:val="TOC2"/>
        <w:tabs>
          <w:tab w:val="right" w:leader="dot" w:pos="8306"/>
        </w:tabs>
      </w:pPr>
      <w:hyperlink w:anchor="_Toc20152" w:history="1">
        <w:r>
          <w:rPr>
            <w:rFonts w:ascii="仿宋" w:eastAsia="仿宋" w:hAnsi="仿宋" w:cs="仿宋" w:hint="eastAsia"/>
            <w:lang w:eastAsia="zh-CN"/>
          </w:rPr>
          <w:t>(二)、建设规模</w:t>
        </w:r>
        <w:r>
          <w:tab/>
        </w:r>
        <w:r>
          <w:fldChar w:fldCharType="begin"/>
        </w:r>
        <w:r>
          <w:instrText xml:space="preserve"> PAGEREF _Toc20152 \h </w:instrText>
        </w:r>
        <w:r>
          <w:fldChar w:fldCharType="separate"/>
        </w:r>
        <w:r>
          <w:t>9</w:t>
        </w:r>
        <w:r>
          <w:fldChar w:fldCharType="end"/>
        </w:r>
      </w:hyperlink>
    </w:p>
    <w:p>
      <w:pPr>
        <w:pStyle w:val="TOC1"/>
        <w:tabs>
          <w:tab w:val="right" w:leader="dot" w:pos="8306"/>
        </w:tabs>
      </w:pPr>
      <w:hyperlink w:anchor="_Toc9762" w:history="1">
        <w:r>
          <w:rPr>
            <w:rFonts w:ascii="仿宋" w:eastAsia="仿宋" w:hAnsi="仿宋" w:cs="仿宋" w:hint="eastAsia"/>
            <w:lang w:eastAsia="zh-CN"/>
          </w:rPr>
          <w:t>四、大数据展现平台项目建设单位说明</w:t>
        </w:r>
        <w:r>
          <w:tab/>
        </w:r>
        <w:r>
          <w:fldChar w:fldCharType="begin"/>
        </w:r>
        <w:r>
          <w:instrText xml:space="preserve"> PAGEREF _Toc9762 \h </w:instrText>
        </w:r>
        <w:r>
          <w:fldChar w:fldCharType="separate"/>
        </w:r>
        <w:r>
          <w:t>10</w:t>
        </w:r>
        <w:r>
          <w:fldChar w:fldCharType="end"/>
        </w:r>
      </w:hyperlink>
    </w:p>
    <w:p>
      <w:pPr>
        <w:pStyle w:val="TOC2"/>
        <w:tabs>
          <w:tab w:val="right" w:leader="dot" w:pos="8306"/>
        </w:tabs>
      </w:pPr>
      <w:hyperlink w:anchor="_Toc150" w:history="1">
        <w:r>
          <w:rPr>
            <w:rFonts w:ascii="仿宋" w:eastAsia="仿宋" w:hAnsi="仿宋" w:cs="仿宋" w:hint="eastAsia"/>
            <w:lang w:eastAsia="zh-CN"/>
          </w:rPr>
          <w:t>(一)、大数据展现平台项目承办单位基本情况</w:t>
        </w:r>
        <w:r>
          <w:tab/>
        </w:r>
        <w:r>
          <w:fldChar w:fldCharType="begin"/>
        </w:r>
        <w:r>
          <w:instrText xml:space="preserve"> PAGEREF _Toc150 \h </w:instrText>
        </w:r>
        <w:r>
          <w:fldChar w:fldCharType="separate"/>
        </w:r>
        <w:r>
          <w:t>10</w:t>
        </w:r>
        <w:r>
          <w:fldChar w:fldCharType="end"/>
        </w:r>
      </w:hyperlink>
    </w:p>
    <w:p>
      <w:pPr>
        <w:pStyle w:val="TOC2"/>
        <w:tabs>
          <w:tab w:val="right" w:leader="dot" w:pos="8306"/>
        </w:tabs>
      </w:pPr>
      <w:hyperlink w:anchor="_Toc19984" w:history="1">
        <w:r>
          <w:rPr>
            <w:rFonts w:ascii="仿宋" w:eastAsia="仿宋" w:hAnsi="仿宋" w:cs="仿宋" w:hint="eastAsia"/>
            <w:lang w:eastAsia="zh-CN"/>
          </w:rPr>
          <w:t>(二)、公司经济效益分析</w:t>
        </w:r>
        <w:r>
          <w:tab/>
        </w:r>
        <w:r>
          <w:fldChar w:fldCharType="begin"/>
        </w:r>
        <w:r>
          <w:instrText xml:space="preserve"> PAGEREF _Toc19984 \h </w:instrText>
        </w:r>
        <w:r>
          <w:fldChar w:fldCharType="separate"/>
        </w:r>
        <w:r>
          <w:t>11</w:t>
        </w:r>
        <w:r>
          <w:fldChar w:fldCharType="end"/>
        </w:r>
      </w:hyperlink>
    </w:p>
    <w:p>
      <w:pPr>
        <w:pStyle w:val="TOC1"/>
        <w:tabs>
          <w:tab w:val="right" w:leader="dot" w:pos="8306"/>
        </w:tabs>
      </w:pPr>
      <w:hyperlink w:anchor="_Toc4685" w:history="1">
        <w:r>
          <w:rPr>
            <w:rFonts w:ascii="仿宋" w:eastAsia="仿宋" w:hAnsi="仿宋" w:cs="仿宋" w:hint="eastAsia"/>
            <w:lang w:eastAsia="zh-CN"/>
          </w:rPr>
          <w:t>五、大数据展现平台项目建设背景及必要性分析</w:t>
        </w:r>
        <w:r>
          <w:tab/>
        </w:r>
        <w:r>
          <w:fldChar w:fldCharType="begin"/>
        </w:r>
        <w:r>
          <w:instrText xml:space="preserve"> PAGEREF _Toc4685 \h </w:instrText>
        </w:r>
        <w:r>
          <w:fldChar w:fldCharType="separate"/>
        </w:r>
        <w:r>
          <w:t>12</w:t>
        </w:r>
        <w:r>
          <w:fldChar w:fldCharType="end"/>
        </w:r>
      </w:hyperlink>
    </w:p>
    <w:p>
      <w:pPr>
        <w:pStyle w:val="TOC2"/>
        <w:tabs>
          <w:tab w:val="right" w:leader="dot" w:pos="8306"/>
        </w:tabs>
      </w:pPr>
      <w:hyperlink w:anchor="_Toc13831" w:history="1">
        <w:r>
          <w:rPr>
            <w:rFonts w:ascii="仿宋" w:eastAsia="仿宋" w:hAnsi="仿宋" w:cs="仿宋" w:hint="eastAsia"/>
            <w:lang w:eastAsia="zh-CN"/>
          </w:rPr>
          <w:t>(一)、大数据展现平台项目背景分析</w:t>
        </w:r>
        <w:r>
          <w:tab/>
        </w:r>
        <w:r>
          <w:fldChar w:fldCharType="begin"/>
        </w:r>
        <w:r>
          <w:instrText xml:space="preserve"> PAGEREF _Toc13831 \h </w:instrText>
        </w:r>
        <w:r>
          <w:fldChar w:fldCharType="separate"/>
        </w:r>
        <w:r>
          <w:t>12</w:t>
        </w:r>
        <w:r>
          <w:fldChar w:fldCharType="end"/>
        </w:r>
      </w:hyperlink>
    </w:p>
    <w:p>
      <w:pPr>
        <w:pStyle w:val="TOC2"/>
        <w:tabs>
          <w:tab w:val="right" w:leader="dot" w:pos="8306"/>
        </w:tabs>
      </w:pPr>
      <w:hyperlink w:anchor="_Toc22076" w:history="1">
        <w:r>
          <w:rPr>
            <w:rFonts w:ascii="仿宋" w:eastAsia="仿宋" w:hAnsi="仿宋" w:cs="仿宋" w:hint="eastAsia"/>
            <w:lang w:eastAsia="zh-CN"/>
          </w:rPr>
          <w:t>(二)、大数据展现平台项目建设必要性分析</w:t>
        </w:r>
        <w:r>
          <w:tab/>
        </w:r>
        <w:r>
          <w:fldChar w:fldCharType="begin"/>
        </w:r>
        <w:r>
          <w:instrText xml:space="preserve"> PAGEREF _Toc22076 \h </w:instrText>
        </w:r>
        <w:r>
          <w:fldChar w:fldCharType="separate"/>
        </w:r>
        <w:r>
          <w:t>13</w:t>
        </w:r>
        <w:r>
          <w:fldChar w:fldCharType="end"/>
        </w:r>
      </w:hyperlink>
    </w:p>
    <w:p>
      <w:pPr>
        <w:pStyle w:val="TOC1"/>
        <w:tabs>
          <w:tab w:val="right" w:leader="dot" w:pos="8306"/>
        </w:tabs>
      </w:pPr>
      <w:hyperlink w:anchor="_Toc32103" w:history="1">
        <w:r>
          <w:rPr>
            <w:rFonts w:ascii="仿宋" w:eastAsia="仿宋" w:hAnsi="仿宋" w:cs="仿宋" w:hint="eastAsia"/>
            <w:lang w:eastAsia="zh-CN"/>
          </w:rPr>
          <w:t>六、大数据展现平台项目选址可行性分析</w:t>
        </w:r>
        <w:r>
          <w:tab/>
        </w:r>
        <w:r>
          <w:fldChar w:fldCharType="begin"/>
        </w:r>
        <w:r>
          <w:instrText xml:space="preserve"> PAGEREF _Toc32103 \h </w:instrText>
        </w:r>
        <w:r>
          <w:fldChar w:fldCharType="separate"/>
        </w:r>
        <w:r>
          <w:t>15</w:t>
        </w:r>
        <w:r>
          <w:fldChar w:fldCharType="end"/>
        </w:r>
      </w:hyperlink>
    </w:p>
    <w:p>
      <w:pPr>
        <w:pStyle w:val="TOC2"/>
        <w:tabs>
          <w:tab w:val="right" w:leader="dot" w:pos="8306"/>
        </w:tabs>
      </w:pPr>
      <w:hyperlink w:anchor="_Toc12979" w:history="1">
        <w:r>
          <w:rPr>
            <w:rFonts w:ascii="仿宋" w:eastAsia="仿宋" w:hAnsi="仿宋" w:cs="仿宋" w:hint="eastAsia"/>
            <w:lang w:eastAsia="zh-CN"/>
          </w:rPr>
          <w:t>(一)、大数据展现平台项目选址</w:t>
        </w:r>
        <w:r>
          <w:tab/>
        </w:r>
        <w:r>
          <w:fldChar w:fldCharType="begin"/>
        </w:r>
        <w:r>
          <w:instrText xml:space="preserve"> PAGEREF _Toc12979 \h </w:instrText>
        </w:r>
        <w:r>
          <w:fldChar w:fldCharType="separate"/>
        </w:r>
        <w:r>
          <w:t>15</w:t>
        </w:r>
        <w:r>
          <w:fldChar w:fldCharType="end"/>
        </w:r>
      </w:hyperlink>
    </w:p>
    <w:p>
      <w:pPr>
        <w:pStyle w:val="TOC2"/>
        <w:tabs>
          <w:tab w:val="right" w:leader="dot" w:pos="8306"/>
        </w:tabs>
      </w:pPr>
      <w:hyperlink w:anchor="_Toc3024" w:history="1">
        <w:r>
          <w:rPr>
            <w:rFonts w:ascii="仿宋" w:eastAsia="仿宋" w:hAnsi="仿宋" w:cs="仿宋" w:hint="eastAsia"/>
            <w:lang w:eastAsia="zh-CN"/>
          </w:rPr>
          <w:t>(二)、用地控制指标</w:t>
        </w:r>
        <w:r>
          <w:tab/>
        </w:r>
        <w:r>
          <w:fldChar w:fldCharType="begin"/>
        </w:r>
        <w:r>
          <w:instrText xml:space="preserve"> PAGEREF _Toc3024 \h </w:instrText>
        </w:r>
        <w:r>
          <w:fldChar w:fldCharType="separate"/>
        </w:r>
        <w:r>
          <w:t>15</w:t>
        </w:r>
        <w:r>
          <w:fldChar w:fldCharType="end"/>
        </w:r>
      </w:hyperlink>
    </w:p>
    <w:p>
      <w:pPr>
        <w:pStyle w:val="TOC2"/>
        <w:tabs>
          <w:tab w:val="right" w:leader="dot" w:pos="8306"/>
        </w:tabs>
      </w:pPr>
      <w:hyperlink w:anchor="_Toc26918" w:history="1">
        <w:r>
          <w:rPr>
            <w:rFonts w:ascii="仿宋" w:eastAsia="仿宋" w:hAnsi="仿宋" w:cs="仿宋" w:hint="eastAsia"/>
            <w:lang w:eastAsia="zh-CN"/>
          </w:rPr>
          <w:t>(三)、节约用地措施</w:t>
        </w:r>
        <w:r>
          <w:tab/>
        </w:r>
        <w:r>
          <w:fldChar w:fldCharType="begin"/>
        </w:r>
        <w:r>
          <w:instrText xml:space="preserve"> PAGEREF _Toc26918 \h </w:instrText>
        </w:r>
        <w:r>
          <w:fldChar w:fldCharType="separate"/>
        </w:r>
        <w:r>
          <w:t>17</w:t>
        </w:r>
        <w:r>
          <w:fldChar w:fldCharType="end"/>
        </w:r>
      </w:hyperlink>
    </w:p>
    <w:p>
      <w:pPr>
        <w:pStyle w:val="TOC2"/>
        <w:tabs>
          <w:tab w:val="right" w:leader="dot" w:pos="8306"/>
        </w:tabs>
      </w:pPr>
      <w:hyperlink w:anchor="_Toc23567" w:history="1">
        <w:r>
          <w:rPr>
            <w:rFonts w:ascii="仿宋" w:eastAsia="仿宋" w:hAnsi="仿宋" w:cs="仿宋" w:hint="eastAsia"/>
            <w:lang w:eastAsia="zh-CN"/>
          </w:rPr>
          <w:t>(四)、总图布置方案</w:t>
        </w:r>
        <w:r>
          <w:tab/>
        </w:r>
        <w:r>
          <w:fldChar w:fldCharType="begin"/>
        </w:r>
        <w:r>
          <w:instrText xml:space="preserve"> PAGEREF _Toc23567 \h </w:instrText>
        </w:r>
        <w:r>
          <w:fldChar w:fldCharType="separate"/>
        </w:r>
        <w:r>
          <w:t>18</w:t>
        </w:r>
        <w:r>
          <w:fldChar w:fldCharType="end"/>
        </w:r>
      </w:hyperlink>
    </w:p>
    <w:p>
      <w:pPr>
        <w:pStyle w:val="TOC2"/>
        <w:tabs>
          <w:tab w:val="right" w:leader="dot" w:pos="8306"/>
        </w:tabs>
      </w:pPr>
      <w:hyperlink w:anchor="_Toc21444" w:history="1">
        <w:r>
          <w:rPr>
            <w:rFonts w:ascii="仿宋" w:eastAsia="仿宋" w:hAnsi="仿宋" w:cs="仿宋" w:hint="eastAsia"/>
            <w:lang w:eastAsia="zh-CN"/>
          </w:rPr>
          <w:t>(五)、选址综合评价</w:t>
        </w:r>
        <w:r>
          <w:tab/>
        </w:r>
        <w:r>
          <w:fldChar w:fldCharType="begin"/>
        </w:r>
        <w:r>
          <w:instrText xml:space="preserve"> PAGEREF _Toc21444 \h </w:instrText>
        </w:r>
        <w:r>
          <w:fldChar w:fldCharType="separate"/>
        </w:r>
        <w:r>
          <w:t>19</w:t>
        </w:r>
        <w:r>
          <w:fldChar w:fldCharType="end"/>
        </w:r>
      </w:hyperlink>
    </w:p>
    <w:p>
      <w:pPr>
        <w:pStyle w:val="TOC1"/>
        <w:tabs>
          <w:tab w:val="right" w:leader="dot" w:pos="8306"/>
        </w:tabs>
      </w:pPr>
      <w:hyperlink w:anchor="_Toc26565" w:history="1">
        <w:r>
          <w:rPr>
            <w:rFonts w:ascii="仿宋" w:eastAsia="仿宋" w:hAnsi="仿宋" w:cs="仿宋" w:hint="eastAsia"/>
            <w:lang w:eastAsia="zh-CN"/>
          </w:rPr>
          <w:t>七、大数据展现平台项目环境影响分析</w:t>
        </w:r>
        <w:r>
          <w:tab/>
        </w:r>
        <w:r>
          <w:fldChar w:fldCharType="begin"/>
        </w:r>
        <w:r>
          <w:instrText xml:space="preserve"> PAGEREF _Toc26565 \h </w:instrText>
        </w:r>
        <w:r>
          <w:fldChar w:fldCharType="separate"/>
        </w:r>
        <w:r>
          <w:t>20</w:t>
        </w:r>
        <w:r>
          <w:fldChar w:fldCharType="end"/>
        </w:r>
      </w:hyperlink>
    </w:p>
    <w:p>
      <w:pPr>
        <w:pStyle w:val="TOC2"/>
        <w:tabs>
          <w:tab w:val="right" w:leader="dot" w:pos="8306"/>
        </w:tabs>
      </w:pPr>
      <w:hyperlink w:anchor="_Toc13588" w:history="1">
        <w:r>
          <w:rPr>
            <w:rFonts w:ascii="仿宋" w:eastAsia="仿宋" w:hAnsi="仿宋" w:cs="仿宋" w:hint="eastAsia"/>
            <w:lang w:eastAsia="zh-CN"/>
          </w:rPr>
          <w:t>(一)、建设区域环境质量现状</w:t>
        </w:r>
        <w:r>
          <w:tab/>
        </w:r>
        <w:r>
          <w:fldChar w:fldCharType="begin"/>
        </w:r>
        <w:r>
          <w:instrText xml:space="preserve"> PAGEREF _Toc13588 \h </w:instrText>
        </w:r>
        <w:r>
          <w:fldChar w:fldCharType="separate"/>
        </w:r>
        <w:r>
          <w:t>20</w:t>
        </w:r>
        <w:r>
          <w:fldChar w:fldCharType="end"/>
        </w:r>
      </w:hyperlink>
    </w:p>
    <w:p>
      <w:pPr>
        <w:pStyle w:val="TOC2"/>
        <w:tabs>
          <w:tab w:val="right" w:leader="dot" w:pos="8306"/>
        </w:tabs>
      </w:pPr>
      <w:hyperlink w:anchor="_Toc285" w:history="1">
        <w:r>
          <w:rPr>
            <w:rFonts w:ascii="仿宋" w:eastAsia="仿宋" w:hAnsi="仿宋" w:cs="仿宋" w:hint="eastAsia"/>
            <w:lang w:eastAsia="zh-CN"/>
          </w:rPr>
          <w:t>(二)、建设期环境保护</w:t>
        </w:r>
        <w:r>
          <w:tab/>
        </w:r>
        <w:r>
          <w:fldChar w:fldCharType="begin"/>
        </w:r>
        <w:r>
          <w:instrText xml:space="preserve"> PAGEREF _Toc285 \h </w:instrText>
        </w:r>
        <w:r>
          <w:fldChar w:fldCharType="separate"/>
        </w:r>
        <w:r>
          <w:t>22</w:t>
        </w:r>
        <w:r>
          <w:fldChar w:fldCharType="end"/>
        </w:r>
      </w:hyperlink>
    </w:p>
    <w:p>
      <w:pPr>
        <w:pStyle w:val="TOC2"/>
        <w:tabs>
          <w:tab w:val="right" w:leader="dot" w:pos="8306"/>
        </w:tabs>
      </w:pPr>
      <w:hyperlink w:anchor="_Toc20815" w:history="1">
        <w:r>
          <w:rPr>
            <w:rFonts w:ascii="仿宋" w:eastAsia="仿宋" w:hAnsi="仿宋" w:cs="仿宋" w:hint="eastAsia"/>
            <w:lang w:eastAsia="zh-CN"/>
          </w:rPr>
          <w:t>(三)、运营期环境保护</w:t>
        </w:r>
        <w:r>
          <w:tab/>
        </w:r>
        <w:r>
          <w:fldChar w:fldCharType="begin"/>
        </w:r>
        <w:r>
          <w:instrText xml:space="preserve"> PAGEREF _Toc20815 \h </w:instrText>
        </w:r>
        <w:r>
          <w:fldChar w:fldCharType="separate"/>
        </w:r>
        <w:r>
          <w:t>23</w:t>
        </w:r>
        <w:r>
          <w:fldChar w:fldCharType="end"/>
        </w:r>
      </w:hyperlink>
    </w:p>
    <w:p>
      <w:pPr>
        <w:pStyle w:val="TOC2"/>
        <w:tabs>
          <w:tab w:val="right" w:leader="dot" w:pos="8306"/>
        </w:tabs>
      </w:pPr>
      <w:hyperlink w:anchor="_Toc4930" w:history="1">
        <w:r>
          <w:rPr>
            <w:rFonts w:ascii="仿宋" w:eastAsia="仿宋" w:hAnsi="仿宋" w:cs="仿宋" w:hint="eastAsia"/>
            <w:lang w:eastAsia="zh-CN"/>
          </w:rPr>
          <w:t>(四)、大数据展现平台项目建设对区域经济的影响</w:t>
        </w:r>
        <w:r>
          <w:tab/>
        </w:r>
        <w:r>
          <w:fldChar w:fldCharType="begin"/>
        </w:r>
        <w:r>
          <w:instrText xml:space="preserve"> PAGEREF _Toc4930 \h </w:instrText>
        </w:r>
        <w:r>
          <w:fldChar w:fldCharType="separate"/>
        </w:r>
        <w:r>
          <w:t>24</w:t>
        </w:r>
        <w:r>
          <w:fldChar w:fldCharType="end"/>
        </w:r>
      </w:hyperlink>
    </w:p>
    <w:p>
      <w:pPr>
        <w:pStyle w:val="TOC2"/>
        <w:tabs>
          <w:tab w:val="right" w:leader="dot" w:pos="8306"/>
        </w:tabs>
      </w:pPr>
      <w:hyperlink w:anchor="_Toc1919" w:history="1">
        <w:r>
          <w:rPr>
            <w:rFonts w:ascii="仿宋" w:eastAsia="仿宋" w:hAnsi="仿宋" w:cs="仿宋" w:hint="eastAsia"/>
            <w:lang w:eastAsia="zh-CN"/>
          </w:rPr>
          <w:t>(五)、废弃物处理</w:t>
        </w:r>
        <w:r>
          <w:tab/>
        </w:r>
        <w:r>
          <w:fldChar w:fldCharType="begin"/>
        </w:r>
        <w:r>
          <w:instrText xml:space="preserve"> PAGEREF _Toc1919 \h </w:instrText>
        </w:r>
        <w:r>
          <w:fldChar w:fldCharType="separate"/>
        </w:r>
        <w:r>
          <w:t>26</w:t>
        </w:r>
        <w:r>
          <w:fldChar w:fldCharType="end"/>
        </w:r>
      </w:hyperlink>
    </w:p>
    <w:p>
      <w:pPr>
        <w:pStyle w:val="TOC2"/>
        <w:tabs>
          <w:tab w:val="right" w:leader="dot" w:pos="8306"/>
        </w:tabs>
      </w:pPr>
      <w:hyperlink w:anchor="_Toc18296" w:history="1">
        <w:r>
          <w:rPr>
            <w:rFonts w:ascii="仿宋" w:eastAsia="仿宋" w:hAnsi="仿宋" w:cs="仿宋" w:hint="eastAsia"/>
            <w:lang w:eastAsia="zh-CN"/>
          </w:rPr>
          <w:t>(六)、特殊环境影响分析</w:t>
        </w:r>
        <w:r>
          <w:tab/>
        </w:r>
        <w:r>
          <w:fldChar w:fldCharType="begin"/>
        </w:r>
        <w:r>
          <w:instrText xml:space="preserve"> PAGEREF _Toc18296 \h </w:instrText>
        </w:r>
        <w:r>
          <w:fldChar w:fldCharType="separate"/>
        </w:r>
        <w:r>
          <w:t>27</w:t>
        </w:r>
        <w:r>
          <w:fldChar w:fldCharType="end"/>
        </w:r>
      </w:hyperlink>
    </w:p>
    <w:p>
      <w:pPr>
        <w:pStyle w:val="TOC2"/>
        <w:tabs>
          <w:tab w:val="right" w:leader="dot" w:pos="8306"/>
        </w:tabs>
      </w:pPr>
      <w:hyperlink w:anchor="_Toc4275" w:history="1">
        <w:r>
          <w:rPr>
            <w:rFonts w:ascii="仿宋" w:eastAsia="仿宋" w:hAnsi="仿宋" w:cs="仿宋" w:hint="eastAsia"/>
            <w:lang w:eastAsia="zh-CN"/>
          </w:rPr>
          <w:t>(七)、清洁生产</w:t>
        </w:r>
        <w:r>
          <w:tab/>
        </w:r>
        <w:r>
          <w:fldChar w:fldCharType="begin"/>
        </w:r>
        <w:r>
          <w:instrText xml:space="preserve"> PAGEREF _Toc4275 \h </w:instrText>
        </w:r>
        <w:r>
          <w:fldChar w:fldCharType="separate"/>
        </w:r>
        <w:r>
          <w:t>29</w:t>
        </w:r>
        <w:r>
          <w:fldChar w:fldCharType="end"/>
        </w:r>
      </w:hyperlink>
    </w:p>
    <w:p>
      <w:pPr>
        <w:pStyle w:val="TOC2"/>
        <w:tabs>
          <w:tab w:val="right" w:leader="dot" w:pos="8306"/>
        </w:tabs>
      </w:pPr>
      <w:hyperlink w:anchor="_Toc15360" w:history="1">
        <w:r>
          <w:rPr>
            <w:rFonts w:ascii="仿宋" w:eastAsia="仿宋" w:hAnsi="仿宋" w:cs="仿宋" w:hint="eastAsia"/>
            <w:lang w:eastAsia="zh-CN"/>
          </w:rPr>
          <w:t>(八)、环境保护综合评价</w:t>
        </w:r>
        <w:r>
          <w:tab/>
        </w:r>
        <w:r>
          <w:fldChar w:fldCharType="begin"/>
        </w:r>
        <w:r>
          <w:instrText xml:space="preserve"> PAGEREF _Toc15360 \h </w:instrText>
        </w:r>
        <w:r>
          <w:fldChar w:fldCharType="separate"/>
        </w:r>
        <w:r>
          <w:t>30</w:t>
        </w:r>
        <w:r>
          <w:fldChar w:fldCharType="end"/>
        </w:r>
      </w:hyperlink>
    </w:p>
    <w:p>
      <w:pPr>
        <w:pStyle w:val="TOC1"/>
        <w:tabs>
          <w:tab w:val="right" w:leader="dot" w:pos="8306"/>
        </w:tabs>
      </w:pPr>
      <w:hyperlink w:anchor="_Toc32204" w:history="1">
        <w:r>
          <w:rPr>
            <w:rFonts w:ascii="仿宋" w:eastAsia="仿宋" w:hAnsi="仿宋" w:cs="仿宋" w:hint="eastAsia"/>
            <w:lang w:eastAsia="zh-CN"/>
          </w:rPr>
          <w:t>八、大数据展现平台项目风险管理</w:t>
        </w:r>
        <w:r>
          <w:tab/>
        </w:r>
        <w:r>
          <w:fldChar w:fldCharType="begin"/>
        </w:r>
        <w:r>
          <w:instrText xml:space="preserve"> PAGEREF _Toc32204 \h </w:instrText>
        </w:r>
        <w:r>
          <w:fldChar w:fldCharType="separate"/>
        </w:r>
        <w:r>
          <w:t>31</w:t>
        </w:r>
        <w:r>
          <w:fldChar w:fldCharType="end"/>
        </w:r>
      </w:hyperlink>
    </w:p>
    <w:p>
      <w:pPr>
        <w:pStyle w:val="TOC2"/>
        <w:tabs>
          <w:tab w:val="right" w:leader="dot" w:pos="8306"/>
        </w:tabs>
      </w:pPr>
      <w:hyperlink w:anchor="_Toc9018" w:history="1">
        <w:r>
          <w:rPr>
            <w:rFonts w:ascii="仿宋" w:eastAsia="仿宋" w:hAnsi="仿宋" w:cs="仿宋" w:hint="eastAsia"/>
            <w:lang w:eastAsia="zh-CN"/>
          </w:rPr>
          <w:t>(一)、风险识别与评估</w:t>
        </w:r>
        <w:r>
          <w:tab/>
        </w:r>
        <w:r>
          <w:fldChar w:fldCharType="begin"/>
        </w:r>
        <w:r>
          <w:instrText xml:space="preserve"> PAGEREF _Toc9018 \h </w:instrText>
        </w:r>
        <w:r>
          <w:fldChar w:fldCharType="separate"/>
        </w:r>
        <w:r>
          <w:t>31</w:t>
        </w:r>
        <w:r>
          <w:fldChar w:fldCharType="end"/>
        </w:r>
      </w:hyperlink>
    </w:p>
    <w:p>
      <w:pPr>
        <w:pStyle w:val="TOC2"/>
        <w:tabs>
          <w:tab w:val="right" w:leader="dot" w:pos="8306"/>
        </w:tabs>
      </w:pPr>
      <w:hyperlink w:anchor="_Toc4268" w:history="1">
        <w:r>
          <w:rPr>
            <w:rFonts w:ascii="仿宋" w:eastAsia="仿宋" w:hAnsi="仿宋" w:cs="仿宋" w:hint="eastAsia"/>
            <w:lang w:eastAsia="zh-CN"/>
          </w:rPr>
          <w:t>(二)、风险应对策略</w:t>
        </w:r>
        <w:r>
          <w:tab/>
        </w:r>
        <w:r>
          <w:fldChar w:fldCharType="begin"/>
        </w:r>
        <w:r>
          <w:instrText xml:space="preserve"> PAGEREF _Toc4268 \h </w:instrText>
        </w:r>
        <w:r>
          <w:fldChar w:fldCharType="separate"/>
        </w:r>
        <w:r>
          <w:t>32</w:t>
        </w:r>
        <w:r>
          <w:fldChar w:fldCharType="end"/>
        </w:r>
      </w:hyperlink>
    </w:p>
    <w:p>
      <w:pPr>
        <w:pStyle w:val="TOC2"/>
        <w:tabs>
          <w:tab w:val="right" w:leader="dot" w:pos="8306"/>
        </w:tabs>
      </w:pPr>
      <w:hyperlink w:anchor="_Toc5270" w:history="1">
        <w:r>
          <w:rPr>
            <w:rFonts w:ascii="仿宋" w:eastAsia="仿宋" w:hAnsi="仿宋" w:cs="仿宋" w:hint="eastAsia"/>
            <w:lang w:eastAsia="zh-CN"/>
          </w:rPr>
          <w:t>(三)、风险监控与控制</w:t>
        </w:r>
        <w:r>
          <w:tab/>
        </w:r>
        <w:r>
          <w:fldChar w:fldCharType="begin"/>
        </w:r>
        <w:r>
          <w:instrText xml:space="preserve"> PAGEREF _Toc5270 \h </w:instrText>
        </w:r>
        <w:r>
          <w:fldChar w:fldCharType="separate"/>
        </w:r>
        <w:r>
          <w:t>34</w:t>
        </w:r>
        <w:r>
          <w:fldChar w:fldCharType="end"/>
        </w:r>
      </w:hyperlink>
    </w:p>
    <w:p>
      <w:pPr>
        <w:pStyle w:val="TOC1"/>
        <w:tabs>
          <w:tab w:val="right" w:leader="dot" w:pos="8306"/>
        </w:tabs>
      </w:pPr>
      <w:hyperlink w:anchor="_Toc13254" w:history="1">
        <w:r>
          <w:rPr>
            <w:rFonts w:ascii="仿宋" w:eastAsia="仿宋" w:hAnsi="仿宋" w:cs="仿宋" w:hint="eastAsia"/>
            <w:lang w:eastAsia="zh-CN"/>
          </w:rPr>
          <w:t>九、大数据展现平台项目技术管理</w:t>
        </w:r>
        <w:r>
          <w:tab/>
        </w:r>
        <w:r>
          <w:fldChar w:fldCharType="begin"/>
        </w:r>
        <w:r>
          <w:instrText xml:space="preserve"> PAGEREF _Toc13254 \h </w:instrText>
        </w:r>
        <w:r>
          <w:fldChar w:fldCharType="separate"/>
        </w:r>
        <w:r>
          <w:t>35</w:t>
        </w:r>
        <w:r>
          <w:fldChar w:fldCharType="end"/>
        </w:r>
      </w:hyperlink>
    </w:p>
    <w:p>
      <w:pPr>
        <w:pStyle w:val="TOC2"/>
        <w:tabs>
          <w:tab w:val="right" w:leader="dot" w:pos="8306"/>
        </w:tabs>
      </w:pPr>
      <w:hyperlink w:anchor="_Toc26201" w:history="1">
        <w:r>
          <w:rPr>
            <w:rFonts w:ascii="仿宋" w:eastAsia="仿宋" w:hAnsi="仿宋" w:cs="仿宋" w:hint="eastAsia"/>
            <w:lang w:eastAsia="zh-CN"/>
          </w:rPr>
          <w:t>(一)、技术方案选用方向</w:t>
        </w:r>
        <w:r>
          <w:tab/>
        </w:r>
        <w:r>
          <w:fldChar w:fldCharType="begin"/>
        </w:r>
        <w:r>
          <w:instrText xml:space="preserve"> PAGEREF _Toc26201 \h </w:instrText>
        </w:r>
        <w:r>
          <w:fldChar w:fldCharType="separate"/>
        </w:r>
        <w:r>
          <w:t>35</w:t>
        </w:r>
        <w:r>
          <w:fldChar w:fldCharType="end"/>
        </w:r>
      </w:hyperlink>
    </w:p>
    <w:p>
      <w:pPr>
        <w:pStyle w:val="TOC2"/>
        <w:tabs>
          <w:tab w:val="right" w:leader="dot" w:pos="8306"/>
        </w:tabs>
      </w:pPr>
      <w:hyperlink w:anchor="_Toc11116" w:history="1">
        <w:r>
          <w:rPr>
            <w:rFonts w:ascii="仿宋" w:eastAsia="仿宋" w:hAnsi="仿宋" w:cs="仿宋" w:hint="eastAsia"/>
            <w:lang w:eastAsia="zh-CN"/>
          </w:rPr>
          <w:t>(二)、工艺技术方案选用原则</w:t>
        </w:r>
        <w:r>
          <w:tab/>
        </w:r>
        <w:r>
          <w:fldChar w:fldCharType="begin"/>
        </w:r>
        <w:r>
          <w:instrText xml:space="preserve"> PAGEREF _Toc11116 \h </w:instrText>
        </w:r>
        <w:r>
          <w:fldChar w:fldCharType="separate"/>
        </w:r>
        <w:r>
          <w:t>37</w:t>
        </w:r>
        <w:r>
          <w:fldChar w:fldCharType="end"/>
        </w:r>
      </w:hyperlink>
    </w:p>
    <w:p>
      <w:pPr>
        <w:pStyle w:val="TOC2"/>
        <w:tabs>
          <w:tab w:val="right" w:leader="dot" w:pos="8306"/>
        </w:tabs>
      </w:pPr>
      <w:hyperlink w:anchor="_Toc24128" w:history="1">
        <w:r>
          <w:rPr>
            <w:rFonts w:ascii="仿宋" w:eastAsia="仿宋" w:hAnsi="仿宋" w:cs="仿宋" w:hint="eastAsia"/>
            <w:lang w:eastAsia="zh-CN"/>
          </w:rPr>
          <w:t>(三)、工艺技术方案要求</w:t>
        </w:r>
        <w:r>
          <w:tab/>
        </w:r>
        <w:r>
          <w:fldChar w:fldCharType="begin"/>
        </w:r>
        <w:r>
          <w:instrText xml:space="preserve"> PAGEREF _Toc24128 \h </w:instrText>
        </w:r>
        <w:r>
          <w:fldChar w:fldCharType="separate"/>
        </w:r>
        <w:r>
          <w:t>39</w:t>
        </w:r>
        <w:r>
          <w:fldChar w:fldCharType="end"/>
        </w:r>
      </w:hyperlink>
    </w:p>
    <w:p>
      <w:pPr>
        <w:pStyle w:val="TOC1"/>
        <w:tabs>
          <w:tab w:val="right" w:leader="dot" w:pos="8306"/>
        </w:tabs>
      </w:pPr>
      <w:hyperlink w:anchor="_Toc13899" w:history="1">
        <w:r>
          <w:rPr>
            <w:rFonts w:ascii="仿宋" w:eastAsia="仿宋" w:hAnsi="仿宋" w:cs="仿宋" w:hint="eastAsia"/>
            <w:lang w:eastAsia="zh-CN"/>
          </w:rPr>
          <w:t>十、大数据展现平台项目财务管理</w:t>
        </w:r>
        <w:r>
          <w:tab/>
        </w:r>
        <w:r>
          <w:fldChar w:fldCharType="begin"/>
        </w:r>
        <w:r>
          <w:instrText xml:space="preserve"> PAGEREF _Toc13899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70" w:history="1">
        <w:r>
          <w:rPr>
            <w:rFonts w:ascii="仿宋" w:eastAsia="仿宋" w:hAnsi="仿宋" w:cs="仿宋" w:hint="eastAsia"/>
            <w:lang w:eastAsia="zh-CN"/>
          </w:rPr>
          <w:t>(一)、资金需求大</w:t>
        </w:r>
        <w:r>
          <w:tab/>
        </w:r>
        <w:r>
          <w:fldChar w:fldCharType="begin"/>
        </w:r>
        <w:r>
          <w:instrText xml:space="preserve"> PAGEREF _Toc14470 \h </w:instrText>
        </w:r>
        <w:r>
          <w:fldChar w:fldCharType="separate"/>
        </w:r>
        <w:r>
          <w:t>41</w:t>
        </w:r>
        <w:r>
          <w:fldChar w:fldCharType="end"/>
        </w:r>
      </w:hyperlink>
    </w:p>
    <w:p>
      <w:pPr>
        <w:pStyle w:val="TOC2"/>
        <w:tabs>
          <w:tab w:val="right" w:leader="dot" w:pos="8306"/>
        </w:tabs>
      </w:pPr>
      <w:hyperlink w:anchor="_Toc16110" w:history="1">
        <w:r>
          <w:rPr>
            <w:rFonts w:ascii="仿宋" w:eastAsia="仿宋" w:hAnsi="仿宋" w:cs="仿宋" w:hint="eastAsia"/>
            <w:lang w:eastAsia="zh-CN"/>
          </w:rPr>
          <w:t>(二)、研发周期长</w:t>
        </w:r>
        <w:r>
          <w:tab/>
        </w:r>
        <w:r>
          <w:fldChar w:fldCharType="begin"/>
        </w:r>
        <w:r>
          <w:instrText xml:space="preserve"> PAGEREF _Toc16110 \h </w:instrText>
        </w:r>
        <w:r>
          <w:fldChar w:fldCharType="separate"/>
        </w:r>
        <w:r>
          <w:t>42</w:t>
        </w:r>
        <w:r>
          <w:fldChar w:fldCharType="end"/>
        </w:r>
      </w:hyperlink>
    </w:p>
    <w:p>
      <w:pPr>
        <w:pStyle w:val="TOC2"/>
        <w:tabs>
          <w:tab w:val="right" w:leader="dot" w:pos="8306"/>
        </w:tabs>
      </w:pPr>
      <w:hyperlink w:anchor="_Toc16350" w:history="1">
        <w:r>
          <w:rPr>
            <w:rFonts w:ascii="仿宋" w:eastAsia="仿宋" w:hAnsi="仿宋" w:cs="仿宋" w:hint="eastAsia"/>
            <w:lang w:eastAsia="zh-CN"/>
          </w:rPr>
          <w:t>(三)、市场风险大</w:t>
        </w:r>
        <w:r>
          <w:tab/>
        </w:r>
        <w:r>
          <w:fldChar w:fldCharType="begin"/>
        </w:r>
        <w:r>
          <w:instrText xml:space="preserve"> PAGEREF _Toc16350 \h </w:instrText>
        </w:r>
        <w:r>
          <w:fldChar w:fldCharType="separate"/>
        </w:r>
        <w:r>
          <w:t>44</w:t>
        </w:r>
        <w:r>
          <w:fldChar w:fldCharType="end"/>
        </w:r>
      </w:hyperlink>
    </w:p>
    <w:p>
      <w:pPr>
        <w:pStyle w:val="TOC2"/>
        <w:tabs>
          <w:tab w:val="right" w:leader="dot" w:pos="8306"/>
        </w:tabs>
      </w:pPr>
      <w:hyperlink w:anchor="_Toc3653" w:history="1">
        <w:r>
          <w:rPr>
            <w:rFonts w:ascii="仿宋" w:eastAsia="仿宋" w:hAnsi="仿宋" w:cs="仿宋" w:hint="eastAsia"/>
            <w:lang w:eastAsia="zh-CN"/>
          </w:rPr>
          <w:t>(四)、利润率高</w:t>
        </w:r>
        <w:r>
          <w:tab/>
        </w:r>
        <w:r>
          <w:fldChar w:fldCharType="begin"/>
        </w:r>
        <w:r>
          <w:instrText xml:space="preserve"> PAGEREF _Toc3653 \h </w:instrText>
        </w:r>
        <w:r>
          <w:fldChar w:fldCharType="separate"/>
        </w:r>
        <w:r>
          <w:t>46</w:t>
        </w:r>
        <w:r>
          <w:fldChar w:fldCharType="end"/>
        </w:r>
      </w:hyperlink>
    </w:p>
    <w:p>
      <w:pPr>
        <w:pStyle w:val="TOC1"/>
        <w:tabs>
          <w:tab w:val="right" w:leader="dot" w:pos="8306"/>
        </w:tabs>
      </w:pPr>
      <w:hyperlink w:anchor="_Toc18005" w:history="1">
        <w:r>
          <w:rPr>
            <w:rFonts w:ascii="仿宋" w:eastAsia="仿宋" w:hAnsi="仿宋" w:cs="仿宋" w:hint="eastAsia"/>
            <w:lang w:eastAsia="zh-CN"/>
          </w:rPr>
          <w:t>十一、大数据展现平台项目社会影响</w:t>
        </w:r>
        <w:r>
          <w:tab/>
        </w:r>
        <w:r>
          <w:fldChar w:fldCharType="begin"/>
        </w:r>
        <w:r>
          <w:instrText xml:space="preserve"> PAGEREF _Toc18005 \h </w:instrText>
        </w:r>
        <w:r>
          <w:fldChar w:fldCharType="separate"/>
        </w:r>
        <w:r>
          <w:t>49</w:t>
        </w:r>
        <w:r>
          <w:fldChar w:fldCharType="end"/>
        </w:r>
      </w:hyperlink>
    </w:p>
    <w:p>
      <w:pPr>
        <w:pStyle w:val="TOC2"/>
        <w:tabs>
          <w:tab w:val="right" w:leader="dot" w:pos="8306"/>
        </w:tabs>
      </w:pPr>
      <w:hyperlink w:anchor="_Toc12167" w:history="1">
        <w:r>
          <w:rPr>
            <w:rFonts w:ascii="仿宋" w:eastAsia="仿宋" w:hAnsi="仿宋" w:cs="仿宋" w:hint="eastAsia"/>
            <w:lang w:eastAsia="zh-CN"/>
          </w:rPr>
          <w:t>(一)、社会责任与义务</w:t>
        </w:r>
        <w:r>
          <w:tab/>
        </w:r>
        <w:r>
          <w:fldChar w:fldCharType="begin"/>
        </w:r>
        <w:r>
          <w:instrText xml:space="preserve"> PAGEREF _Toc12167 \h </w:instrText>
        </w:r>
        <w:r>
          <w:fldChar w:fldCharType="separate"/>
        </w:r>
        <w:r>
          <w:t>49</w:t>
        </w:r>
        <w:r>
          <w:fldChar w:fldCharType="end"/>
        </w:r>
      </w:hyperlink>
    </w:p>
    <w:p>
      <w:pPr>
        <w:pStyle w:val="TOC2"/>
        <w:tabs>
          <w:tab w:val="right" w:leader="dot" w:pos="8306"/>
        </w:tabs>
      </w:pPr>
      <w:hyperlink w:anchor="_Toc3648" w:history="1">
        <w:r>
          <w:rPr>
            <w:rFonts w:ascii="仿宋" w:eastAsia="仿宋" w:hAnsi="仿宋" w:cs="仿宋" w:hint="eastAsia"/>
            <w:lang w:eastAsia="zh-CN"/>
          </w:rPr>
          <w:t>(二)、社会参与与沟通</w:t>
        </w:r>
        <w:r>
          <w:tab/>
        </w:r>
        <w:r>
          <w:fldChar w:fldCharType="begin"/>
        </w:r>
        <w:r>
          <w:instrText xml:space="preserve"> PAGEREF _Toc3648 \h </w:instrText>
        </w:r>
        <w:r>
          <w:fldChar w:fldCharType="separate"/>
        </w:r>
        <w:r>
          <w:t>49</w:t>
        </w:r>
        <w:r>
          <w:fldChar w:fldCharType="end"/>
        </w:r>
      </w:hyperlink>
    </w:p>
    <w:p>
      <w:pPr>
        <w:pStyle w:val="TOC1"/>
        <w:tabs>
          <w:tab w:val="right" w:leader="dot" w:pos="8306"/>
        </w:tabs>
      </w:pPr>
      <w:hyperlink w:anchor="_Toc30685" w:history="1">
        <w:r>
          <w:rPr>
            <w:rFonts w:ascii="仿宋" w:eastAsia="仿宋" w:hAnsi="仿宋" w:cs="仿宋" w:hint="eastAsia"/>
            <w:lang w:eastAsia="zh-CN"/>
          </w:rPr>
          <w:t>十二、大数据展现平台项目人力资源培养与发展</w:t>
        </w:r>
        <w:r>
          <w:tab/>
        </w:r>
        <w:r>
          <w:fldChar w:fldCharType="begin"/>
        </w:r>
        <w:r>
          <w:instrText xml:space="preserve"> PAGEREF _Toc30685 \h </w:instrText>
        </w:r>
        <w:r>
          <w:fldChar w:fldCharType="separate"/>
        </w:r>
        <w:r>
          <w:t>50</w:t>
        </w:r>
        <w:r>
          <w:fldChar w:fldCharType="end"/>
        </w:r>
      </w:hyperlink>
    </w:p>
    <w:p>
      <w:pPr>
        <w:pStyle w:val="TOC2"/>
        <w:tabs>
          <w:tab w:val="right" w:leader="dot" w:pos="8306"/>
        </w:tabs>
      </w:pPr>
      <w:hyperlink w:anchor="_Toc27551" w:history="1">
        <w:r>
          <w:rPr>
            <w:rFonts w:ascii="仿宋" w:eastAsia="仿宋" w:hAnsi="仿宋" w:cs="仿宋" w:hint="eastAsia"/>
            <w:lang w:eastAsia="zh-CN"/>
          </w:rPr>
          <w:t>(一)、人才需求与规划</w:t>
        </w:r>
        <w:r>
          <w:tab/>
        </w:r>
        <w:r>
          <w:fldChar w:fldCharType="begin"/>
        </w:r>
        <w:r>
          <w:instrText xml:space="preserve"> PAGEREF _Toc27551 \h </w:instrText>
        </w:r>
        <w:r>
          <w:fldChar w:fldCharType="separate"/>
        </w:r>
        <w:r>
          <w:t>50</w:t>
        </w:r>
        <w:r>
          <w:fldChar w:fldCharType="end"/>
        </w:r>
      </w:hyperlink>
    </w:p>
    <w:p>
      <w:pPr>
        <w:pStyle w:val="TOC2"/>
        <w:tabs>
          <w:tab w:val="right" w:leader="dot" w:pos="8306"/>
        </w:tabs>
      </w:pPr>
      <w:hyperlink w:anchor="_Toc30910" w:history="1">
        <w:r>
          <w:rPr>
            <w:rFonts w:ascii="仿宋" w:eastAsia="仿宋" w:hAnsi="仿宋" w:cs="仿宋" w:hint="eastAsia"/>
            <w:lang w:eastAsia="zh-CN"/>
          </w:rPr>
          <w:t>(二)、培训与发展计划</w:t>
        </w:r>
        <w:r>
          <w:tab/>
        </w:r>
        <w:r>
          <w:fldChar w:fldCharType="begin"/>
        </w:r>
        <w:r>
          <w:instrText xml:space="preserve"> PAGEREF _Toc30910 \h </w:instrText>
        </w:r>
        <w:r>
          <w:fldChar w:fldCharType="separate"/>
        </w:r>
        <w:r>
          <w:t>51</w:t>
        </w:r>
        <w:r>
          <w:fldChar w:fldCharType="end"/>
        </w:r>
      </w:hyperlink>
    </w:p>
    <w:p>
      <w:pPr>
        <w:pStyle w:val="TOC1"/>
        <w:tabs>
          <w:tab w:val="right" w:leader="dot" w:pos="8306"/>
        </w:tabs>
      </w:pPr>
      <w:hyperlink w:anchor="_Toc27040" w:history="1">
        <w:r>
          <w:rPr>
            <w:rFonts w:ascii="仿宋" w:eastAsia="仿宋" w:hAnsi="仿宋" w:cs="仿宋" w:hint="eastAsia"/>
            <w:lang w:eastAsia="zh-CN"/>
          </w:rPr>
          <w:t>十三、营销与推广策略</w:t>
        </w:r>
        <w:r>
          <w:tab/>
        </w:r>
        <w:r>
          <w:fldChar w:fldCharType="begin"/>
        </w:r>
        <w:r>
          <w:instrText xml:space="preserve"> PAGEREF _Toc27040 \h </w:instrText>
        </w:r>
        <w:r>
          <w:fldChar w:fldCharType="separate"/>
        </w:r>
        <w:r>
          <w:t>51</w:t>
        </w:r>
        <w:r>
          <w:fldChar w:fldCharType="end"/>
        </w:r>
      </w:hyperlink>
    </w:p>
    <w:p>
      <w:pPr>
        <w:pStyle w:val="TOC2"/>
        <w:tabs>
          <w:tab w:val="right" w:leader="dot" w:pos="8306"/>
        </w:tabs>
      </w:pPr>
      <w:hyperlink w:anchor="_Toc6635" w:history="1">
        <w:r>
          <w:rPr>
            <w:rFonts w:ascii="仿宋" w:eastAsia="仿宋" w:hAnsi="仿宋" w:cs="仿宋" w:hint="eastAsia"/>
            <w:lang w:eastAsia="zh-CN"/>
          </w:rPr>
          <w:t>(一)、产品/服务定位与特点</w:t>
        </w:r>
        <w:r>
          <w:tab/>
        </w:r>
        <w:r>
          <w:fldChar w:fldCharType="begin"/>
        </w:r>
        <w:r>
          <w:instrText xml:space="preserve"> PAGEREF _Toc6635 \h </w:instrText>
        </w:r>
        <w:r>
          <w:fldChar w:fldCharType="separate"/>
        </w:r>
        <w:r>
          <w:t>51</w:t>
        </w:r>
        <w:r>
          <w:fldChar w:fldCharType="end"/>
        </w:r>
      </w:hyperlink>
    </w:p>
    <w:p>
      <w:pPr>
        <w:pStyle w:val="TOC2"/>
        <w:tabs>
          <w:tab w:val="right" w:leader="dot" w:pos="8306"/>
        </w:tabs>
      </w:pPr>
      <w:hyperlink w:anchor="_Toc23845" w:history="1">
        <w:r>
          <w:rPr>
            <w:rFonts w:ascii="仿宋" w:eastAsia="仿宋" w:hAnsi="仿宋" w:cs="仿宋" w:hint="eastAsia"/>
            <w:lang w:eastAsia="zh-CN"/>
          </w:rPr>
          <w:t>(二)、市场定位与竞争分析</w:t>
        </w:r>
        <w:r>
          <w:tab/>
        </w:r>
        <w:r>
          <w:fldChar w:fldCharType="begin"/>
        </w:r>
        <w:r>
          <w:instrText xml:space="preserve"> PAGEREF _Toc23845 \h </w:instrText>
        </w:r>
        <w:r>
          <w:fldChar w:fldCharType="separate"/>
        </w:r>
        <w:r>
          <w:t>53</w:t>
        </w:r>
        <w:r>
          <w:fldChar w:fldCharType="end"/>
        </w:r>
      </w:hyperlink>
    </w:p>
    <w:p>
      <w:pPr>
        <w:pStyle w:val="TOC2"/>
        <w:tabs>
          <w:tab w:val="right" w:leader="dot" w:pos="8306"/>
        </w:tabs>
      </w:pPr>
      <w:hyperlink w:anchor="_Toc16477" w:history="1">
        <w:r>
          <w:rPr>
            <w:rFonts w:ascii="仿宋" w:eastAsia="仿宋" w:hAnsi="仿宋" w:cs="仿宋" w:hint="eastAsia"/>
            <w:lang w:eastAsia="zh-CN"/>
          </w:rPr>
          <w:t>(三)、营销渠道与策略</w:t>
        </w:r>
        <w:r>
          <w:tab/>
        </w:r>
        <w:r>
          <w:fldChar w:fldCharType="begin"/>
        </w:r>
        <w:r>
          <w:instrText xml:space="preserve"> PAGEREF _Toc16477 \h </w:instrText>
        </w:r>
        <w:r>
          <w:fldChar w:fldCharType="separate"/>
        </w:r>
        <w:r>
          <w:t>54</w:t>
        </w:r>
        <w:r>
          <w:fldChar w:fldCharType="end"/>
        </w:r>
      </w:hyperlink>
    </w:p>
    <w:p>
      <w:pPr>
        <w:pStyle w:val="TOC2"/>
        <w:tabs>
          <w:tab w:val="right" w:leader="dot" w:pos="8306"/>
        </w:tabs>
      </w:pPr>
      <w:hyperlink w:anchor="_Toc21616" w:history="1">
        <w:r>
          <w:rPr>
            <w:rFonts w:ascii="仿宋" w:eastAsia="仿宋" w:hAnsi="仿宋" w:cs="仿宋" w:hint="eastAsia"/>
            <w:lang w:eastAsia="zh-CN"/>
          </w:rPr>
          <w:t>(四)、推广与宣传活动</w:t>
        </w:r>
        <w:r>
          <w:tab/>
        </w:r>
        <w:r>
          <w:fldChar w:fldCharType="begin"/>
        </w:r>
        <w:r>
          <w:instrText xml:space="preserve"> PAGEREF _Toc21616 \h </w:instrText>
        </w:r>
        <w:r>
          <w:fldChar w:fldCharType="separate"/>
        </w:r>
        <w:r>
          <w:t>55</w:t>
        </w:r>
        <w:r>
          <w:fldChar w:fldCharType="end"/>
        </w:r>
      </w:hyperlink>
    </w:p>
    <w:p>
      <w:pPr>
        <w:pStyle w:val="TOC1"/>
        <w:tabs>
          <w:tab w:val="right" w:leader="dot" w:pos="8306"/>
        </w:tabs>
      </w:pPr>
      <w:hyperlink w:anchor="_Toc20912" w:history="1">
        <w:r>
          <w:rPr>
            <w:rFonts w:ascii="仿宋" w:eastAsia="仿宋" w:hAnsi="仿宋" w:cs="仿宋" w:hint="eastAsia"/>
            <w:lang w:eastAsia="zh-CN"/>
          </w:rPr>
          <w:t>十四、大数据展现平台项目治理与监督</w:t>
        </w:r>
        <w:r>
          <w:tab/>
        </w:r>
        <w:r>
          <w:fldChar w:fldCharType="begin"/>
        </w:r>
        <w:r>
          <w:instrText xml:space="preserve"> PAGEREF _Toc20912 \h </w:instrText>
        </w:r>
        <w:r>
          <w:fldChar w:fldCharType="separate"/>
        </w:r>
        <w:r>
          <w:t>61</w:t>
        </w:r>
        <w:r>
          <w:fldChar w:fldCharType="end"/>
        </w:r>
      </w:hyperlink>
    </w:p>
    <w:p>
      <w:pPr>
        <w:pStyle w:val="TOC2"/>
        <w:tabs>
          <w:tab w:val="right" w:leader="dot" w:pos="8306"/>
        </w:tabs>
      </w:pPr>
      <w:hyperlink w:anchor="_Toc5493" w:history="1">
        <w:r>
          <w:rPr>
            <w:rFonts w:ascii="仿宋" w:eastAsia="仿宋" w:hAnsi="仿宋" w:cs="仿宋" w:hint="eastAsia"/>
            <w:lang w:eastAsia="zh-CN"/>
          </w:rPr>
          <w:t>(一)、大数据展现平台项目治理结构</w:t>
        </w:r>
        <w:r>
          <w:tab/>
        </w:r>
        <w:r>
          <w:fldChar w:fldCharType="begin"/>
        </w:r>
        <w:r>
          <w:instrText xml:space="preserve"> PAGEREF _Toc5493 \h </w:instrText>
        </w:r>
        <w:r>
          <w:fldChar w:fldCharType="separate"/>
        </w:r>
        <w:r>
          <w:t>61</w:t>
        </w:r>
        <w:r>
          <w:fldChar w:fldCharType="end"/>
        </w:r>
      </w:hyperlink>
    </w:p>
    <w:p>
      <w:pPr>
        <w:pStyle w:val="TOC2"/>
        <w:tabs>
          <w:tab w:val="right" w:leader="dot" w:pos="8306"/>
        </w:tabs>
      </w:pPr>
      <w:hyperlink w:anchor="_Toc8136" w:history="1">
        <w:r>
          <w:rPr>
            <w:rFonts w:ascii="仿宋" w:eastAsia="仿宋" w:hAnsi="仿宋" w:cs="仿宋" w:hint="eastAsia"/>
            <w:lang w:eastAsia="zh-CN"/>
          </w:rPr>
          <w:t>(二)、监督与审计</w:t>
        </w:r>
        <w:r>
          <w:tab/>
        </w:r>
        <w:r>
          <w:fldChar w:fldCharType="begin"/>
        </w:r>
        <w:r>
          <w:instrText xml:space="preserve"> PAGEREF _Toc8136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7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671"/>
      <w:r>
        <w:rPr>
          <w:rFonts w:ascii="仿宋" w:eastAsia="仿宋" w:hAnsi="仿宋" w:cs="仿宋" w:hint="eastAsia"/>
          <w:lang w:eastAsia="zh-CN"/>
        </w:rPr>
        <w:t>(一)、大数据展现平台行业分析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行业一直以来都是市场的关注焦点。行业内的发展趋势、竞争态势以及潜在机会都对大数据展现平台项目的推进产生深远的影响。通过深入研究行业的整体概貌，我们将更好地理解行业的核心特征，为大数据展现平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展现平台行业，技术一直是推动创新和发展的关键因素。我们将对当前技术趋势进行详尽分析，包括但不限于人工智能、大数据应用、先进制造技术等。这有助于大数据展现平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数据展现平台项目成功的基础。我们将对主要竞争对手进行深入研究，包括其市场份额、产品特点、市场定位等。通过全面了解竞争对手的优势和劣势，大数据展现平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997"/>
      <w:r>
        <w:rPr>
          <w:rFonts w:ascii="仿宋" w:eastAsia="仿宋" w:hAnsi="仿宋" w:cs="仿宋" w:hint="eastAsia"/>
          <w:sz w:val="28"/>
          <w:lang w:eastAsia="zh-CN"/>
        </w:rPr>
        <w:t>(二)、大数据展现平台市场分析预测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数据展现平台市场未来的增长趋势。这包括市场的整体规模、各细分领域的发展趋势等。大数据展现平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数据展现平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大数据展现平台项目实施过程中需要充分考虑的因素。我们将对市场风险进行全面评估，包括但不限于政策法规风险、市场竞争风险、技术变革风险等。通过对潜在风险的深入分析，大数据展现平台项目可以制定相应的风险缓解策略，降低不确定性对大数据展现平台项目的影响。</w:t>
      </w:r>
    </w:p>
    <w:p>
      <w:pPr>
        <w:pStyle w:val="Heading1"/>
        <w:ind w:firstLine="560" w:firstLineChars="200"/>
        <w:rPr>
          <w:rFonts w:ascii="仿宋" w:eastAsia="仿宋" w:hAnsi="仿宋" w:cs="仿宋" w:hint="eastAsia"/>
          <w:sz w:val="28"/>
          <w:lang w:eastAsia="zh-CN"/>
        </w:rPr>
      </w:pPr>
      <w:bookmarkStart w:id="5" w:name="_Toc13134"/>
      <w:r>
        <w:rPr>
          <w:rFonts w:ascii="仿宋" w:eastAsia="仿宋" w:hAnsi="仿宋" w:cs="仿宋" w:hint="eastAsia"/>
          <w:sz w:val="28"/>
          <w:lang w:eastAsia="zh-CN"/>
        </w:rPr>
        <w:t>二、大数据展现平台项目文档管理</w:t>
      </w:r>
      <w:bookmarkEnd w:id="5"/>
    </w:p>
    <w:p>
      <w:pPr>
        <w:pStyle w:val="Heading2"/>
        <w:rPr>
          <w:rFonts w:ascii="仿宋" w:eastAsia="仿宋" w:hAnsi="仿宋" w:cs="仿宋" w:hint="eastAsia"/>
          <w:lang w:eastAsia="zh-CN"/>
        </w:rPr>
      </w:pPr>
      <w:bookmarkStart w:id="6" w:name="_Toc7808"/>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大数据展现平台项目高度重视文档的质量和准确性，以支持大数据展现平台项目的各项活动和决策。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文档的编制始于大数据展现平台项目计划的初期，我们制定了详细的文档编制计划，明确了每个文档的内容、格式和编写责任人。在大数据展现平台项目启动阶段，我们首先编制了大数据展现平台项目章程，明确定义了大数据展现平台项目的目标、范围、风险等关键要素。随后，大数据展现平台项目团队根据计划陆续编制了需求文档、设计文档、测试文档等各类文档，确保大数据展现平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数据展现平台项目管理中的重要环节，旨在确保大数据展现平台项目文档符合质量标准和大数据展现平台项目需求。在大数据展现平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数据展现平台项目相关利益方和专业领域的专家对文档进行独立审查。这有助于获取更全面、客观的反馈，确保大数据展现平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大数据展现平台项目在文档编制与审查方面建立了严格的管理机制，通过规范的流程和多维度的审查，确保大数据展现平台项目文档的质量、准确性和可靠性，为大数据展现平台项目的顺利推进提供了有力支持。</w:t>
      </w:r>
    </w:p>
    <w:p>
      <w:pPr>
        <w:pStyle w:val="Heading2"/>
        <w:ind w:firstLine="560" w:firstLineChars="200"/>
        <w:rPr>
          <w:rFonts w:ascii="仿宋" w:eastAsia="仿宋" w:hAnsi="仿宋" w:cs="仿宋" w:hint="eastAsia"/>
          <w:sz w:val="28"/>
          <w:lang w:eastAsia="zh-CN"/>
        </w:rPr>
      </w:pPr>
      <w:bookmarkStart w:id="7" w:name="_Toc1350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在大数据展现平台项目中，我们致力于优化文档发布与分发过程，以确保信息的高效传递和团队间协作的顺畅进行。以下是我们采取的关键优化策略：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我们通过多渠道发布文档，包括电子邮件、大数据展现平台项目管理平台、内部网站等，以满足不同团队成员的偏好和需求。多渠道发布确保了信息的全面覆盖。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我们采用了精细的权限控制，确保只有授权人员可以访问敏感信息。这种安全措施保护了大数据展现平台项目文档的机密性，防止了未经授权的信息泄露。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099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数据展现平台项目生命周期中一个至关重要的环节，直接关系到大数据展现平台项目信息的长期保存和历史记录的完整性。在大数据展现平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23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425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大数据展现平台项目的主要产品是XXXX，预计年产值为XXX万元。这一产品在市场中占据着重要的地位，其广泛的应用范围使得该大数据展现平台项目的市场前景非常广阔。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数据展现平台项目的xxx产品作为重要的原材料之一，将在多个领域发挥关键作用。其在建筑、交通、能源等方面的广泛应用将为整个产业链提供强大的支持，形成产业协同效应。大数据展现平台项目的年产值XXX万XXX万XXX万万元不仅反映了其在市场上的巨大潜力，更预示着它对国民经济的积极贡献。这种关联度高、涉及面广的产业关系，使得该大数据展现平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015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总征地面积为XXXX平方米，相当于约XX.XX亩，其中净用地面积为XXXX平方米，红线范围内相当于约XX.XX亩。这一用地规模充分考虑了大数据展现平台项目的建设需求，保障了大数据展现平台项目在合适的空间内得以充分发展。大数据展现平台项目规划的总建筑面积为XXXX平方米，其中主体工程建设占XXXX平方米，计容建筑面积达XXXX平方米。预计建筑工程的投资将达到XXXX万元，为大数据展现平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大数据展现平台项目计划购置的设备共计XXXX台（套），设备购置费用为XXXX万元。这一设备购置计划充分考虑到大数据展现平台项目的生产需求和技术要求，确保了大数据展现平台项目在生产运营中具备先进的技术装备和高效的生产能力。设备的合理配置将为大数据展现平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计划总投资为XXXX万元，预计年实现营业收入为XXXX万元。这一产能规模的设定旨在确保大数据展现平台项目能够在投资与回报之间取得平衡，实现长期可持续的发展。大数据展现平台项目的总投资充分考虑到各个方面的需求，包括用地建设、设备购置等多个环节，以确保大数据展现平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9762"/>
      <w:r>
        <w:rPr>
          <w:rFonts w:ascii="仿宋" w:eastAsia="仿宋" w:hAnsi="仿宋" w:cs="仿宋" w:hint="eastAsia"/>
          <w:sz w:val="28"/>
          <w:lang w:eastAsia="zh-CN"/>
        </w:rPr>
        <w:t>四、大数据展现平台项目建设单位说明</w:t>
      </w:r>
      <w:bookmarkEnd w:id="12"/>
    </w:p>
    <w:p>
      <w:pPr>
        <w:pStyle w:val="Heading2"/>
        <w:rPr>
          <w:rFonts w:ascii="仿宋" w:eastAsia="仿宋" w:hAnsi="仿宋" w:cs="仿宋" w:hint="eastAsia"/>
          <w:lang w:eastAsia="zh-CN"/>
        </w:rPr>
      </w:pPr>
      <w:bookmarkStart w:id="13" w:name="_Toc150"/>
      <w:r>
        <w:rPr>
          <w:rFonts w:ascii="仿宋" w:eastAsia="仿宋" w:hAnsi="仿宋" w:cs="仿宋" w:hint="eastAsia"/>
          <w:lang w:eastAsia="zh-CN"/>
        </w:rPr>
        <w:t>(一)、大数据展现平台项目承办单位基本情况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9984"/>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数据展现平台项目承办单位的XXXX，我们着眼于实现可持续的经济效益。通过技术创新和解决方案的提供，公司预计在大数据展现平台项目执行期间将获得可观的收入增长。这一收入来源主要包括大数据展现平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同时，我们注重成本控制和效率提升，以确保大数据展现平台项目的可持续盈利。透过精细的管理和资源优化，公司期望实现大数据展现平台项目利润最大化。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数据展现平台项目实施进行全面的投资评估，包括大数据展现平台项目启动阶段的资金投入和后续运营成本。通过对大数据展现平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确保公司在大数据展现平台项目实施过程中具备足够的资金流动性，公司将进行详尽的现金流分析。这包括资金需求的合理预测、大数据展现平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4685"/>
      <w:r>
        <w:rPr>
          <w:rFonts w:ascii="仿宋" w:eastAsia="仿宋" w:hAnsi="仿宋" w:cs="仿宋" w:hint="eastAsia"/>
          <w:sz w:val="28"/>
          <w:lang w:eastAsia="zh-CN"/>
        </w:rPr>
        <w:t>五、大数据展现平台项目建设背景及必要性分析</w:t>
      </w:r>
      <w:bookmarkEnd w:id="15"/>
    </w:p>
    <w:p>
      <w:pPr>
        <w:pStyle w:val="Heading2"/>
        <w:rPr>
          <w:rFonts w:ascii="仿宋" w:eastAsia="仿宋" w:hAnsi="仿宋" w:cs="仿宋" w:hint="eastAsia"/>
          <w:lang w:eastAsia="zh-CN"/>
        </w:rPr>
      </w:pPr>
      <w:bookmarkStart w:id="16" w:name="_Toc13831"/>
      <w:r>
        <w:rPr>
          <w:rFonts w:ascii="仿宋" w:eastAsia="仿宋" w:hAnsi="仿宋" w:cs="仿宋" w:hint="eastAsia"/>
          <w:lang w:eastAsia="zh-CN"/>
        </w:rPr>
        <w:t>(一)、大数据展现平台项目背景分析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数据展现平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数据展现平台项目在这个潮流中的定位。同时，我们将关注行业内涌现的新兴机遇，以便大数据展现平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数据展现平台项目提供了强大的发展动力。我们将聚焦于行业内最新的技术发展趋势，包括但不限于人工智能、大数据分析、物联网等领域。通过深度的技术研究，我们将确保大数据展现平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数据展现平台项目发展的源泉。我们将投入更多的精力对市场需求进行深入剖析，超越表面的需求，深入挖掘潜在的市场痛点和机遇。通过对市场需求的细致了解，大数据展现平台项目将更有针对性地设计解决方案，满足市场的多样化需求，从而更好地促进大数据展现平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数据展现平台项目战略至关重要。我们将对竞争态势进行更为深入的分析，包括但不限于市场份额、产品特点、客户满意度等多个维度。通过深度的竞争分析，大数据展现平台项目将能够更准确地把握市场脉搏，制定具有竞争力的大数据展现平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数据展现平台项目的发展具有直接的影响。我们将进行更为全面的法规和政策分析，了解行业发展中的潜在法律风险和合规挑战。通过充分了解和遵守相关法规，大数据展现平台项目将确保在法律框架内合法合规运营，为大数据展现平台项目的稳健发展提供有力支持。</w:t>
      </w:r>
    </w:p>
    <w:p>
      <w:pPr>
        <w:pStyle w:val="Heading2"/>
        <w:ind w:firstLine="560" w:firstLineChars="200"/>
        <w:rPr>
          <w:rFonts w:ascii="仿宋" w:eastAsia="仿宋" w:hAnsi="仿宋" w:cs="仿宋" w:hint="eastAsia"/>
          <w:sz w:val="28"/>
          <w:lang w:eastAsia="zh-CN"/>
        </w:rPr>
      </w:pPr>
      <w:bookmarkStart w:id="17" w:name="_Toc22076"/>
      <w:r>
        <w:rPr>
          <w:rFonts w:ascii="仿宋" w:eastAsia="仿宋" w:hAnsi="仿宋" w:cs="仿宋" w:hint="eastAsia"/>
          <w:sz w:val="28"/>
          <w:lang w:eastAsia="zh-CN"/>
        </w:rPr>
        <w:t>(二)、大数据展现平台项目建设必要性分析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建设的迫切性源于对行业发展趋势的深刻洞察。我们正处于一个行业变革的时代，科技创新、数字化转型成为企业发展的关键动力。大数据展现平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建设不仅仅是为了跟上潮流，更是为了通过技术创新推动企业的持续发展。通过引入先进的技术和解决方案，大数据展现平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数据展现平台项目的建设成为必然选择，通过提高产品质量、拓展服务领域，从而在竞争中获得更多的机会。大数据展现平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数据展现平台项目建设的必要性体现在对客户需求更精准的满足。通过大数据展现平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数据展现平台项目建设的背后是对企业持续创新的追求。只有通过不断创新，企业才能在竞争中立于不败之地。大数据展现平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32103"/>
      <w:r>
        <w:rPr>
          <w:rFonts w:ascii="仿宋" w:eastAsia="仿宋" w:hAnsi="仿宋" w:cs="仿宋" w:hint="eastAsia"/>
          <w:sz w:val="28"/>
          <w:lang w:eastAsia="zh-CN"/>
        </w:rPr>
        <w:t>六、大数据展现平台项目选址可行性分析</w:t>
      </w:r>
      <w:bookmarkEnd w:id="18"/>
    </w:p>
    <w:p>
      <w:pPr>
        <w:pStyle w:val="Heading2"/>
        <w:rPr>
          <w:rFonts w:ascii="仿宋" w:eastAsia="仿宋" w:hAnsi="仿宋" w:cs="仿宋" w:hint="eastAsia"/>
          <w:lang w:eastAsia="zh-CN"/>
        </w:rPr>
      </w:pPr>
      <w:bookmarkStart w:id="19" w:name="_Toc12979"/>
      <w:r>
        <w:rPr>
          <w:rFonts w:ascii="仿宋" w:eastAsia="仿宋" w:hAnsi="仿宋" w:cs="仿宋" w:hint="eastAsia"/>
          <w:lang w:eastAsia="zh-CN"/>
        </w:rPr>
        <w:t>(一)、大数据展现平台项目选址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该大数据展现平台项目选址位于XX省XX市XX区XXX街道</w:t>
      </w:r>
    </w:p>
    <w:p>
      <w:pPr>
        <w:pStyle w:val="Heading2"/>
        <w:ind w:firstLine="560" w:firstLineChars="200"/>
        <w:rPr>
          <w:rFonts w:ascii="仿宋" w:eastAsia="仿宋" w:hAnsi="仿宋" w:cs="仿宋" w:hint="eastAsia"/>
          <w:sz w:val="28"/>
          <w:lang w:eastAsia="zh-CN"/>
        </w:rPr>
      </w:pPr>
      <w:bookmarkStart w:id="20" w:name="_Toc302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大数据展现平台项目的征地面积将根据大数据展现平台项目的实际规模和需求进行精确规划。具体面积XXX平方米，旨在确保大数据展现平台项目不仅能够满足当前的发展需求，还能够预留空间以适应未来的扩展。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净用地面积是在征地面积基础上去除不可利用面积后的实际可开发用地。具体面积XXX平方米，考虑到环保、交通、安全等多方面因素，以确保大数据展现平台项目在整体利用效率上达到最优。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大数据展现平台项目计划建设的建筑总规模具体面积XXX平方米。这一规模的确定综合考虑了大数据展现平台项目的性质、规模，以及城市规划的相关要求，确保建筑布局与周边环境协调一致。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绿地率是大数据展现平台项目用地中被规划为绿地的比例。具体面积XXX平方米，旨在通过合理规划绿地，改善大数据展现平台项目周边环境，提升居民生活质量，并符合城市整体绿化规划。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容积率是用地上可以建设的建筑总体积与用地面积之比。具体面积XXX，通过合理的容积率规划，确保大数据展现平台项目建筑规模与周边环境和谐共生。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数据展现平台项目选址与当地城市规划相一致，具体面积XXX平方米。通过与城市规划部门深入沟通，确保大数据展现平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数据展现平台项目选址符合当地产业政策，具体面积XXX平方米。这包括大数据展现平台项目对当地经济的促进作用，以及对相关产业的带动效应，确保大数据展现平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用地总体要求必须符合环保和可持续发展的原则，具体面积XXX平方米。通过采用绿色建筑设计、节能减排等措施，确保大数据展现平台项目在建设和运营过程中对环境的影响最小化，达到可持续发展的要求。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确保大数据展现平台项目选址具备必要的公共设施配套，具体面积XXX平方米。这包括交通便利性、教育、医疗等基础设施，以提高居民生活品质，使得大数据展现平台项目选址更具吸引力。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https://d.book118.com/655323312300011122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大数据展现平台项目规划设计蓝图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5D7EBF"/>
    <w:rsid w:val="135D7E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323312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2024-03-01T13:03:00Z</dcterms:created>
  <dcterms:modified xsi:type="dcterms:W3CDTF">2024-03-01T13:03:27Z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9774E5109E754EEBA2E7A6AB8B253A01_11</vt:lpwstr>
  </property>
  <property fmtid="{D5CDD505-2E9C-101B-9397-08002B2CF9AE}" pid="3" name="KSOProductBuildVer">
    <vt:lpwstr>2052-12.1.0.16388</vt:lpwstr>
  </property>
</Properties>
</file>