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维生素E项目规划设计方案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85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8" w:history="1">
        <w:r>
          <w:rPr>
            <w:rFonts w:ascii="仿宋" w:eastAsia="仿宋" w:hAnsi="仿宋" w:cs="仿宋" w:hint="eastAsia"/>
            <w:lang w:eastAsia="zh-CN"/>
          </w:rPr>
          <w:t>一、维生素E项目可持续发展</w:t>
        </w:r>
        <w:r>
          <w:tab/>
        </w:r>
        <w:r>
          <w:fldChar w:fldCharType="begin"/>
        </w:r>
        <w:r>
          <w:instrText xml:space="preserve"> PAGEREF _Toc8488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_Toc11523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二、维生素E项目概论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eastAsia="zh-CN"/>
          </w:rPr>
          <w:t>(一)、维生素E项目概况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8" w:history="1">
        <w:r>
          <w:rPr>
            <w:rFonts w:ascii="仿宋" w:eastAsia="仿宋" w:hAnsi="仿宋" w:cs="仿宋" w:hint="eastAsia"/>
            <w:lang w:eastAsia="zh-CN"/>
          </w:rPr>
          <w:t>(二)、维生素E项目目标</w:t>
        </w:r>
        <w:r>
          <w:tab/>
        </w:r>
        <w:r>
          <w:fldChar w:fldCharType="begin"/>
        </w:r>
        <w:r>
          <w:instrText xml:space="preserve"> PAGEREF _Toc17568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(三)、维生素E项目提出的理由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eastAsia="zh-CN"/>
          </w:rPr>
          <w:t>(四)、维生素E项目意义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(五)、维生素E项目背景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5" w:history="1">
        <w:r>
          <w:rPr>
            <w:rFonts w:ascii="仿宋" w:eastAsia="仿宋" w:hAnsi="仿宋" w:cs="仿宋" w:hint="eastAsia"/>
            <w:lang w:eastAsia="zh-CN"/>
          </w:rPr>
          <w:t>三、维生素E项目文档管理</w:t>
        </w:r>
        <w:r>
          <w:tab/>
        </w:r>
        <w:r>
          <w:fldChar w:fldCharType="begin"/>
        </w:r>
        <w:r>
          <w:instrText xml:space="preserve"> PAGEREF _Toc9135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_Toc15182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_Toc15564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2" w:history="1">
        <w:r>
          <w:rPr>
            <w:rFonts w:ascii="仿宋" w:eastAsia="仿宋" w:hAnsi="仿宋" w:cs="仿宋" w:hint="eastAsia"/>
            <w:lang w:eastAsia="zh-CN"/>
          </w:rPr>
          <w:t>四、维生素E项目危机管理</w:t>
        </w:r>
        <w:r>
          <w:tab/>
        </w:r>
        <w:r>
          <w:fldChar w:fldCharType="begin"/>
        </w:r>
        <w:r>
          <w:instrText xml:space="preserve"> PAGEREF _Toc29072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_Toc32124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_Toc6460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9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_Toc3299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_Toc3302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(二)、维生素E项目工艺技术设计方案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0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_Toc9220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七、维生素E项目风险管理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5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_Toc15815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_Toc9435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1" w:history="1">
        <w:r>
          <w:rPr>
            <w:rFonts w:ascii="仿宋" w:eastAsia="仿宋" w:hAnsi="仿宋" w:cs="仿宋" w:hint="eastAsia"/>
            <w:lang w:eastAsia="zh-CN"/>
          </w:rPr>
          <w:t>八、维生素E项目计划安排</w:t>
        </w:r>
        <w:r>
          <w:tab/>
        </w:r>
        <w:r>
          <w:fldChar w:fldCharType="begin"/>
        </w:r>
        <w:r>
          <w:instrText xml:space="preserve"> PAGEREF _Toc15851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_Toc15666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_Toc12351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4" w:history="1">
        <w:r>
          <w:rPr>
            <w:rFonts w:ascii="仿宋" w:eastAsia="仿宋" w:hAnsi="仿宋" w:cs="仿宋" w:hint="eastAsia"/>
            <w:lang w:eastAsia="zh-CN"/>
          </w:rPr>
          <w:t>九、维生素E项目人力资源培养与发展</w:t>
        </w:r>
        <w:r>
          <w:tab/>
        </w:r>
        <w:r>
          <w:fldChar w:fldCharType="begin"/>
        </w:r>
        <w:r>
          <w:instrText xml:space="preserve"> PAGEREF _Toc16954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_Toc23972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_Toc16743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十、维生素E项目财务管理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_Toc14471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2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_Toc8487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_Toc4760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_Toc15474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_Toc2476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4" w:history="1">
        <w:r>
          <w:rPr>
            <w:rFonts w:ascii="仿宋" w:eastAsia="仿宋" w:hAnsi="仿宋" w:cs="仿宋" w:hint="eastAsia"/>
            <w:lang w:eastAsia="zh-CN"/>
          </w:rPr>
          <w:t>十二、维生素E项目社会影响</w:t>
        </w:r>
        <w:r>
          <w:tab/>
        </w:r>
        <w:r>
          <w:fldChar w:fldCharType="begin"/>
        </w:r>
        <w:r>
          <w:instrText xml:space="preserve"> PAGEREF _Toc12334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9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_Toc10459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_Toc14731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eastAsia="zh-CN"/>
          </w:rPr>
          <w:t>十三、维生素E项目工程方案分析</w:t>
        </w:r>
        <w:r>
          <w:tab/>
        </w:r>
        <w:r>
          <w:fldChar w:fldCharType="begin"/>
        </w:r>
        <w:r>
          <w:instrText xml:space="preserve"> PAGEREF _Toc31877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_Toc25833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_Toc9841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_Toc1454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_Toc30974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_Toc31185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_Toc2292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0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_Toc31210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85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488"/>
      <w:r>
        <w:rPr>
          <w:rFonts w:ascii="仿宋" w:eastAsia="仿宋" w:hAnsi="仿宋" w:cs="仿宋" w:hint="eastAsia"/>
          <w:sz w:val="28"/>
          <w:lang w:eastAsia="zh-CN"/>
        </w:rPr>
        <w:t>一、维生素E项目可持续发展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92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维生素E项目中，维生素E项目团队着眼于未来，明确了可持续发展的战略方向。制定的具体可持续发展目标包括降低资源使用、采用环保技术、最大化社会效益等。这一步骤不仅有助于维生素E项目在环保和社会责任方面达到最高标准，也为未来提供了明确的指引，确保维生素E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可持续实践的融入维生素E项目管理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维生素E项目管理周期。从维生素E项目规划开始，维生素E项目团队就考虑了环境和社会的因素。在执行阶段，维生素E项目团队积极推动绿色技术的应用，优化资源利用。此外，关注员工的社会责任，通过培训和沟通活动提高员工对可持续发展的认知，使他们能够在日常工作中践行可持续实践。这些举措不仅为维生素E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23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扎根于维生素E项目的可持续发展理念，我们深信环保与社会责任是维生素E项目成功的关键支柱。在维生素E项目的每一步，我们都致力于通过创新和实践，履行对环境和社会的坚定责任。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团队通过引入先进的环保技术、建立高效的废物处理系统以及推动能源节约措施，积极履行环保责任。定期的环保监测和评估确保维生素E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不仅致力于自身可持续发展，还注重对社会的回馈。通过支持社区维生素E项目、参与慈善事业、提供培训机会等方式，维生素E项目积极履行社会责任。与当地社区建立积极互动，关注员工的工作与生活平衡，以及员工的身心健康，是维生素E项目在社会责任层面的关键举措。这样的实践不仅增强了维生素E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072"/>
      <w:r>
        <w:rPr>
          <w:rFonts w:ascii="仿宋" w:eastAsia="仿宋" w:hAnsi="仿宋" w:cs="仿宋" w:hint="eastAsia"/>
          <w:sz w:val="28"/>
          <w:lang w:eastAsia="zh-CN"/>
        </w:rPr>
        <w:t>二、维生素E项目概论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4350"/>
      <w:r>
        <w:rPr>
          <w:rFonts w:ascii="仿宋" w:eastAsia="仿宋" w:hAnsi="仿宋" w:cs="仿宋" w:hint="eastAsia"/>
          <w:lang w:eastAsia="zh-CN"/>
        </w:rPr>
        <w:t>(一)、维生素E项目概况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起源追溯至对市场的深入洞察。市场的不断演变与变革为维生素E项目提供了难得的机遇。当前市场存在的需求缺口和变革的大环境共同构成了维生素E项目的背景。这个维生素E项目旨在充分利用市场机遇，填补行业中尚未满足的需求，为客户提供全新的解决方案。市场的变革和需求的增长使得这个维生素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维生素E项目名称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正式命名为维生素E。这个名称不仅仅是一个标识，更代表了维生素E项目的核心理念和愿景。它蕴含着维生素E项目所要解决问题的关键字，具有强烈的表达和辨识度，为维生素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维生素E项目目标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核心目标是提供一种全新、高效的解决方案，满足客户日益增长的需求。维生素E项目追求的不仅仅是满足市场需求，更是在市场中获得卓越的竞争优势。通过不断提升产品或服务的质量和创新水平，维生素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维生素E项目范围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全面涵盖了产品研发、制造、市场推广和售后服务，确保从产品设计到最终用户体验的全方位关注。这一全面的维生素E项目范围是为了确保维生素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维生素E项目时间表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维生素E项目计划在未来18个月内完成，包括研发、测试、市场试点和正式推出等不同阶段。这个时间表的合理设计是为了确保维生素E项目各个阶段的顺利推进，以便按时交付高质量的成果。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维生素E项目预算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维生素E项目总预算估算为XX百万美元，主要分配在研发、市场推广、人员培训和运营等方面。这一充足的预算为维生素E项目提供了充足的资源，确保维生素E项目在各个方面都能取得优异的表现。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维生素E项目风险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维生素E项目可能面临的风险包括市场接受度低、技术难题、竞争激烈等。维生素E项目团队已经制定了相应的风险应对计划，通过前瞻性的风险管理，确保维生素E项目在面对不确定性时能够迅速做出应对。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维生素E项目团队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维生素E项目汇聚了一支经验丰富、多领域专业素养的核心团队，确保维生素E项目在各个方面都能拥有高水平的执行力。团队的协同作战是维生素E项目成功的关键因素之一。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维生素E项目背景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维生素E项目的背景根植于市场对更高效、创新产品的渴望，同时也受到科技发展对行业格局的深刻改变的影响。这为维生素E项目提供了广阔的发展空间和市场需求。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维生素E项目现状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截至目前，维生素E项目已完成市场调研和技术验证，取得了初步的成功。这为维生素E项目在未来的发展奠定了坚实的基础，为更远大的目标打下了坚实的基石。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568"/>
      <w:r>
        <w:rPr>
          <w:rFonts w:ascii="仿宋" w:eastAsia="仿宋" w:hAnsi="仿宋" w:cs="仿宋" w:hint="eastAsia"/>
          <w:sz w:val="28"/>
          <w:lang w:eastAsia="zh-CN"/>
        </w:rPr>
        <w:t>(二)、维生素E项目目标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keyword》维生素E项目首要业务目标是在市场中占据有利地位，实现产品/服务的成功推广和销售。通过不断提升产品质量、创新性，维生素E项目追求成为行业中的领导者，赢得更多客户的青睐。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在科技迅速发展的时代，维生素E项目着眼于技术创新。通过持续的研发和技术升级，维生素E项目旨在推出更具创新性的产品或服务，以满足市场对新鲜、先进解决方案的需求。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为了建立可持续的客户关系，维生素E项目设定了客户满意度目标。通过提供卓越的产品质量和优质的客户服务，维生素E项目追求赢得客户的信任和忠诚度，确保他们的满意度达到行业领先水平。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维生素E项目注重社会责任和可持续发展。通过实施环保、社会责任维生素E项目，维生素E项目致力于在经济发展的同时保护环境，促进社会公平，实现可持续经营。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维生素E项目的团队是实现目标的核心驱动力。因此，维生素E项目设定了团队发展目标，包括提升团队成员的专业技能、培养领导力，以及搭建协同高效的团队工作氛围。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953"/>
      <w:r>
        <w:rPr>
          <w:rFonts w:ascii="仿宋" w:eastAsia="仿宋" w:hAnsi="仿宋" w:cs="仿宋" w:hint="eastAsia"/>
          <w:sz w:val="28"/>
          <w:lang w:eastAsia="zh-CN"/>
        </w:rPr>
        <w:t>(三)、维生素E项目提出的理由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维生素E项目提出的理由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提出源于对市场机遇的深刻洞察。当前市场中存在的需求缺口和行业发展趋势表明，有巨大的商业机会等待被开发。通过准确捕捉市场机遇，维生素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理念基于对技术创新的信仰。通过持续的研发和技术投入，维生素E项目有望推出更具创新性的产品或服务。在科技飞速发展的当下，维生素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提出是为了增强企业的行业竞争力。通过提升产品或服务的质量和独特性，维生素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响应了消费者需求的变化。随着社会和科技的不断发展，消费者对产品和服务的需求也在发生变化。通过深入了解并及时回应消费者的新需求，维生素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维生素E项目的提出是企业战略发展规划的一部分。在面对日益激烈的市场竞争和不断变化的商业环境中，维生素E项目作为企业战略的一环，旨在为企业开辟新的增长领域，巩固企业在行业中的地位。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维生素E项目的提出不仅仅是基于商业考量，还注重社会责任。通过推出环保、社会责任等方面的维生素E项目，维生素E企业可以在社会中树立积极形象，为社会做出积极贡献，实现经济效益和社会效益的双赢。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维生素E项目的提出反映了对利益相关者期望的关注。包括客户、员工、投资者等利益相关者在企业发展中都有着各自的期望，维生素E项目力求在满足这些期望的同时，取得更大的共赢。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69"/>
      <w:r>
        <w:rPr>
          <w:rFonts w:ascii="仿宋" w:eastAsia="仿宋" w:hAnsi="仿宋" w:cs="仿宋" w:hint="eastAsia"/>
          <w:sz w:val="28"/>
          <w:lang w:eastAsia="zh-CN"/>
        </w:rPr>
        <w:t>(四)、维生素E项目意义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在实施维生素E项目的过程中，我们不仅仅是在追逐商业成功，更是为企业和社会的多个层面创造了深远的意义。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的首要意义在于提升企业的市场竞争力。通过持续的创新和对产品质量的高标准要求，维生素E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维生素E项目的推进将促使行业技术水平的提升。通过引入先进技术和创新性解决方案，维生素E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维生素E项目不仅创造了大量就业机会，提高了就业水平，还注重社会责任和环保。通过参与社会公益事业和推动环保维生素E项目，维生素E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综合而言，维生素E项目意义重大，不仅推动了企业的发展，也为行业和社会的进步贡献了积极力量。这是一个全面而深刻的影响，将在未来产生可持续的正面效应。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394"/>
      <w:r>
        <w:rPr>
          <w:rFonts w:ascii="仿宋" w:eastAsia="仿宋" w:hAnsi="仿宋" w:cs="仿宋" w:hint="eastAsia"/>
          <w:sz w:val="28"/>
          <w:lang w:eastAsia="zh-CN"/>
        </w:rPr>
        <w:t>(五)、维生素E项目背景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在当今迅猛发展的商业环境中，维生素E项目的动因根植于对多方面因素的审慎考量。这个维生素E项目的提出并非孤立的决策，而是对企业所处背景深入思考的产物。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市场的不断演变是维生素E项目背后的首要原因。科技的迅速发展和全球市场的快速变化使得企业必须灵活应对。维生素E项目应运而生，旨在通过创新性的解决方案迎合市场的多变需求，赢得竞争中的先机。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竞争的激烈程度也是维生素E项目背景中不可忽视的一环。企业需要在激烈竞争中脱颖而出，为此，维生素E项目致力于打破常规，提供独特的价值主张，以吸引客户并确保市场份额的增长。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技术的迅速发展为企业带来了机遇与挑战。作为维生素E项目启动的背景之一，对新兴技术的应用将有助于提升企业的技术水平，使其在不断演进的商业环境中保持竞争优势。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此外，社会对企业责任的期望也在逐渐升高。维生素E项目充分融入了社会责任的理念，通过可持续经营和社会公益维生素E项目，企图为社会贡献一份力量，在商业成功的同时关注社会价值。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135"/>
      <w:r>
        <w:rPr>
          <w:rFonts w:ascii="仿宋" w:eastAsia="仿宋" w:hAnsi="仿宋" w:cs="仿宋" w:hint="eastAsia"/>
          <w:sz w:val="28"/>
          <w:lang w:eastAsia="zh-CN"/>
        </w:rPr>
        <w:t>三、维生素E项目文档管理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58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维生素E项目高度重视文档的质量和准确性，以支持维生素E项目的各项活动和决策。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文档的编制始于维生素E项目计划的初期，我们制定了详细的文档编制计划，明确了每个文档的内容、格式和编写责任人。在维生素E项目启动阶段，我们首先编制了维生素E项目章程，明确定义了维生素E项目的目标、范围、风险等关键要素。随后，维生素E项目团队根据计划陆续编制了需求文档、设计文档、测试文档等各类文档，确保维生素E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维生素E项目管理中的重要环节，旨在确保维生素E项目文档符合质量标准和维生素E项目需求。在维生素E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除了内部审查，我们还进行了外部审查，邀请维生素E项目相关利益方和专业领域的专家对文档进行独立审查。这有助于获取更全面、客观的反馈，确保维生素E项目文档不仅符合内部标准，也满足外部需求。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维生素E项目在文档编制与审查方面建立了严格的管理机制，通过规范的流程和多维度的审查，确保维生素E项目文档的质量、准确性和可靠性，为维生素E项目的顺利推进提供了有力支持。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518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在维生素E项目中，我们致力于优化文档发布与分发过程，以确保信息的高效传递和团队间协作的顺畅进行。以下是我们采取的关键优化策略：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多渠道发布：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我们通过多渠道发布文档，包括电子邮件、维生素E项目管理平台、内部网站等，以满足不同团队成员的偏好和需求。多渠道发布确保了信息的全面覆盖。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我们采用了精细的权限控制，确保只有授权人员可以访问敏感信息。这种安全措施保护了维生素E项目文档的机密性，防止了未经授权的信息泄露。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556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文档存档与归档是维生素E项目生命周期中一个至关重要的环节，直接关系到维生素E项目信息的长期保存和历史记录的完整性。在维生素E项目中，我们实施了一系列有效的文档存档与归档管理策略：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9072"/>
      <w:r>
        <w:rPr>
          <w:rFonts w:ascii="仿宋" w:eastAsia="仿宋" w:hAnsi="仿宋" w:cs="仿宋" w:hint="eastAsia"/>
          <w:sz w:val="28"/>
          <w:lang w:eastAsia="zh-CN"/>
        </w:rPr>
        <w:t>四、维生素E项目危机管理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212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维生素E项目危机管理中，危机预警与识别是确保维生素E项目稳健运行的核心步骤。通过建立全面的监测机制，维生素E项目团队旨在及时发现和理解潜在的风险和危机因素，以便采取及时的预防和应对措施，确保维生素E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首先，通过深入的风险评估，维生素E项目团队全面分析了整个维生素E项目和各个阶段可能存在的威胁。这包括准确评估每个潜在风险的发生概率和可能影响的程度，为后续危机预警提供了有力支持。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维生素E项目团队着重于明确定义维生素E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维生素E项目进展的持续监控，团队能够及时发现潜在问题并作出迅速反应。维生素E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在这一阶段，团队的专业素养和反应速度将发挥至关重要的作用，以确保潜在危机能够在初期得到有效的处理，最大程度地减轻负面影响。通过危机预警与识别，维生素E项目得以更有序、可控地推进。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646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在危机发生时，维生素E项目团队立即行动，成立了应急小组。该小组的任务是迅速制定并实施紧急应对措施，以最小化潜在损失。以下是采取的主要措施：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暂停维生素E项目进度：为遏制危机蔓延，维生素E项目暂时停止进行，以便全面评估当前状况。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资源重新分配：重新评估维生素E项目资源的分配，确保最大限度地减小损失。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实时沟通：与关键利益相关者建立实时沟通机制，向他们传递维生素E项目危机的实际状况，保障维生素E项目核心利益。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在紧急应对的同时，维生素E项目团队强调了团队协作和有效沟通的重要性。以下是团队协作的关键举措：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信息共享机制：建立了信息共享平台，确保团队成员能够及时获取维生素E项目危机的实时信息。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领导者沟通：维生素E项目领导者通过定期会议和即时沟通工具，指导团队应对危机，保持团队稳定运行。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随着危机得到初步控制，维生素E项目团队转向制定恢复计划，以确保维生素E项目能够从中迅速恢复。主要恢复计划包括：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修复受损的进度计划：重新评估维生素E项目进度，制定修复计划，确保维生素E项目尽快回归正常进程。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重新调整资源分配：优化资源分配，确保维生素E项目在有限资源下高效运转。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风险管理机制加强：对维生素E项目风险进行全面评估，制定更强化的风险管理策略，以预防未来可能的危机。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https://d.book118.com/655323341300011122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维生素E项目规划设计方案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B57B7C"/>
    <w:rsid w:val="2DB57B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553233413000111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2024-03-03T01:59:00Z</dcterms:created>
  <dcterms:modified xsi:type="dcterms:W3CDTF">2024-03-03T02:00:12Z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9D606C20364E443BB63B57264DBAC8D2_11</vt:lpwstr>
  </property>
  <property fmtid="{D5CDD505-2E9C-101B-9397-08002B2CF9AE}" pid="3" name="KSOProductBuildVer">
    <vt:lpwstr>2052-12.1.0.16388</vt:lpwstr>
  </property>
</Properties>
</file>