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人造纤维（纤维素纤维）项目规划设计方案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90" w:history="1">
        <w:r>
          <w:rPr>
            <w:rFonts w:ascii="仿宋" w:eastAsia="仿宋" w:hAnsi="仿宋" w:cs="仿宋" w:hint="eastAsia"/>
            <w:lang w:eastAsia="zh-CN"/>
          </w:rPr>
          <w:t>序言</w:t>
        </w:r>
        <w:r>
          <w:tab/>
        </w:r>
        <w:r>
          <w:fldChar w:fldCharType="begin"/>
        </w:r>
        <w:r>
          <w:instrText xml:space="preserve"> PAGEREF _Toc7490 \h </w:instrText>
        </w:r>
        <w:r>
          <w:fldChar w:fldCharType="separate"/>
        </w:r>
        <w:r>
          <w:t>3</w:t>
        </w:r>
        <w:r>
          <w:fldChar w:fldCharType="end"/>
        </w:r>
      </w:hyperlink>
    </w:p>
    <w:p>
      <w:pPr>
        <w:pStyle w:val="TOC1"/>
        <w:tabs>
          <w:tab w:val="right" w:leader="dot" w:pos="8306"/>
        </w:tabs>
      </w:pPr>
      <w:hyperlink w:anchor="_Toc22693" w:history="1">
        <w:r>
          <w:rPr>
            <w:rFonts w:ascii="仿宋" w:eastAsia="仿宋" w:hAnsi="仿宋" w:cs="仿宋" w:hint="eastAsia"/>
            <w:lang w:eastAsia="zh-CN"/>
          </w:rPr>
          <w:t>一、人造纤维（纤维素纤维）项目绩效评估</w:t>
        </w:r>
        <w:r>
          <w:tab/>
        </w:r>
        <w:r>
          <w:fldChar w:fldCharType="begin"/>
        </w:r>
        <w:r>
          <w:instrText xml:space="preserve"> PAGEREF _Toc22693 \h </w:instrText>
        </w:r>
        <w:r>
          <w:fldChar w:fldCharType="separate"/>
        </w:r>
        <w:r>
          <w:t>3</w:t>
        </w:r>
        <w:r>
          <w:fldChar w:fldCharType="end"/>
        </w:r>
      </w:hyperlink>
    </w:p>
    <w:p>
      <w:pPr>
        <w:pStyle w:val="TOC2"/>
        <w:tabs>
          <w:tab w:val="right" w:leader="dot" w:pos="8306"/>
        </w:tabs>
      </w:pPr>
      <w:hyperlink w:anchor="_Toc31235" w:history="1">
        <w:r>
          <w:rPr>
            <w:rFonts w:ascii="仿宋" w:eastAsia="仿宋" w:hAnsi="仿宋" w:cs="仿宋" w:hint="eastAsia"/>
            <w:lang w:eastAsia="zh-CN"/>
          </w:rPr>
          <w:t>(一)、绩效评估指标</w:t>
        </w:r>
        <w:r>
          <w:tab/>
        </w:r>
        <w:r>
          <w:fldChar w:fldCharType="begin"/>
        </w:r>
        <w:r>
          <w:instrText xml:space="preserve"> PAGEREF _Toc31235 \h </w:instrText>
        </w:r>
        <w:r>
          <w:fldChar w:fldCharType="separate"/>
        </w:r>
        <w:r>
          <w:t>3</w:t>
        </w:r>
        <w:r>
          <w:fldChar w:fldCharType="end"/>
        </w:r>
      </w:hyperlink>
    </w:p>
    <w:p>
      <w:pPr>
        <w:pStyle w:val="TOC2"/>
        <w:tabs>
          <w:tab w:val="right" w:leader="dot" w:pos="8306"/>
        </w:tabs>
      </w:pPr>
      <w:hyperlink w:anchor="_Toc27848" w:history="1">
        <w:r>
          <w:rPr>
            <w:rFonts w:ascii="仿宋" w:eastAsia="仿宋" w:hAnsi="仿宋" w:cs="仿宋" w:hint="eastAsia"/>
            <w:lang w:eastAsia="zh-CN"/>
          </w:rPr>
          <w:t>(二)、绩效评估方法</w:t>
        </w:r>
        <w:r>
          <w:tab/>
        </w:r>
        <w:r>
          <w:fldChar w:fldCharType="begin"/>
        </w:r>
        <w:r>
          <w:instrText xml:space="preserve"> PAGEREF _Toc27848 \h </w:instrText>
        </w:r>
        <w:r>
          <w:fldChar w:fldCharType="separate"/>
        </w:r>
        <w:r>
          <w:t>4</w:t>
        </w:r>
        <w:r>
          <w:fldChar w:fldCharType="end"/>
        </w:r>
      </w:hyperlink>
    </w:p>
    <w:p>
      <w:pPr>
        <w:pStyle w:val="TOC2"/>
        <w:tabs>
          <w:tab w:val="right" w:leader="dot" w:pos="8306"/>
        </w:tabs>
      </w:pPr>
      <w:hyperlink w:anchor="_Toc23435" w:history="1">
        <w:r>
          <w:rPr>
            <w:rFonts w:ascii="仿宋" w:eastAsia="仿宋" w:hAnsi="仿宋" w:cs="仿宋" w:hint="eastAsia"/>
            <w:lang w:eastAsia="zh-CN"/>
          </w:rPr>
          <w:t>(三)、绩效评估周期</w:t>
        </w:r>
        <w:r>
          <w:tab/>
        </w:r>
        <w:r>
          <w:fldChar w:fldCharType="begin"/>
        </w:r>
        <w:r>
          <w:instrText xml:space="preserve"> PAGEREF _Toc23435 \h </w:instrText>
        </w:r>
        <w:r>
          <w:fldChar w:fldCharType="separate"/>
        </w:r>
        <w:r>
          <w:t>5</w:t>
        </w:r>
        <w:r>
          <w:fldChar w:fldCharType="end"/>
        </w:r>
      </w:hyperlink>
    </w:p>
    <w:p>
      <w:pPr>
        <w:pStyle w:val="TOC1"/>
        <w:tabs>
          <w:tab w:val="right" w:leader="dot" w:pos="8306"/>
        </w:tabs>
      </w:pPr>
      <w:hyperlink w:anchor="_Toc5884" w:history="1">
        <w:r>
          <w:rPr>
            <w:rFonts w:ascii="仿宋" w:eastAsia="仿宋" w:hAnsi="仿宋" w:cs="仿宋" w:hint="eastAsia"/>
            <w:lang w:eastAsia="zh-CN"/>
          </w:rPr>
          <w:t>二、工艺说明</w:t>
        </w:r>
        <w:r>
          <w:tab/>
        </w:r>
        <w:r>
          <w:fldChar w:fldCharType="begin"/>
        </w:r>
        <w:r>
          <w:instrText xml:space="preserve"> PAGEREF _Toc5884 \h </w:instrText>
        </w:r>
        <w:r>
          <w:fldChar w:fldCharType="separate"/>
        </w:r>
        <w:r>
          <w:t>7</w:t>
        </w:r>
        <w:r>
          <w:fldChar w:fldCharType="end"/>
        </w:r>
      </w:hyperlink>
    </w:p>
    <w:p>
      <w:pPr>
        <w:pStyle w:val="TOC2"/>
        <w:tabs>
          <w:tab w:val="right" w:leader="dot" w:pos="8306"/>
        </w:tabs>
      </w:pPr>
      <w:hyperlink w:anchor="_Toc30384" w:history="1">
        <w:r>
          <w:rPr>
            <w:rFonts w:ascii="仿宋" w:eastAsia="仿宋" w:hAnsi="仿宋" w:cs="仿宋" w:hint="eastAsia"/>
            <w:lang w:eastAsia="zh-CN"/>
          </w:rPr>
          <w:t>(一)、技术管理特点</w:t>
        </w:r>
        <w:r>
          <w:tab/>
        </w:r>
        <w:r>
          <w:fldChar w:fldCharType="begin"/>
        </w:r>
        <w:r>
          <w:instrText xml:space="preserve"> PAGEREF _Toc30384 \h </w:instrText>
        </w:r>
        <w:r>
          <w:fldChar w:fldCharType="separate"/>
        </w:r>
        <w:r>
          <w:t>7</w:t>
        </w:r>
        <w:r>
          <w:fldChar w:fldCharType="end"/>
        </w:r>
      </w:hyperlink>
    </w:p>
    <w:p>
      <w:pPr>
        <w:pStyle w:val="TOC2"/>
        <w:tabs>
          <w:tab w:val="right" w:leader="dot" w:pos="8306"/>
        </w:tabs>
      </w:pPr>
      <w:hyperlink w:anchor="_Toc26096" w:history="1">
        <w:r>
          <w:rPr>
            <w:rFonts w:ascii="仿宋" w:eastAsia="仿宋" w:hAnsi="仿宋" w:cs="仿宋" w:hint="eastAsia"/>
            <w:lang w:eastAsia="zh-CN"/>
          </w:rPr>
          <w:t>(二)、人造纤维（纤维素纤维）项目工艺技术设计方案</w:t>
        </w:r>
        <w:r>
          <w:tab/>
        </w:r>
        <w:r>
          <w:fldChar w:fldCharType="begin"/>
        </w:r>
        <w:r>
          <w:instrText xml:space="preserve"> PAGEREF _Toc26096 \h </w:instrText>
        </w:r>
        <w:r>
          <w:fldChar w:fldCharType="separate"/>
        </w:r>
        <w:r>
          <w:t>8</w:t>
        </w:r>
        <w:r>
          <w:fldChar w:fldCharType="end"/>
        </w:r>
      </w:hyperlink>
    </w:p>
    <w:p>
      <w:pPr>
        <w:pStyle w:val="TOC2"/>
        <w:tabs>
          <w:tab w:val="right" w:leader="dot" w:pos="8306"/>
        </w:tabs>
      </w:pPr>
      <w:hyperlink w:anchor="_Toc24521" w:history="1">
        <w:r>
          <w:rPr>
            <w:rFonts w:ascii="仿宋" w:eastAsia="仿宋" w:hAnsi="仿宋" w:cs="仿宋" w:hint="eastAsia"/>
            <w:lang w:eastAsia="zh-CN"/>
          </w:rPr>
          <w:t>(三)、设备选型方案</w:t>
        </w:r>
        <w:r>
          <w:tab/>
        </w:r>
        <w:r>
          <w:fldChar w:fldCharType="begin"/>
        </w:r>
        <w:r>
          <w:instrText xml:space="preserve"> PAGEREF _Toc24521 \h </w:instrText>
        </w:r>
        <w:r>
          <w:fldChar w:fldCharType="separate"/>
        </w:r>
        <w:r>
          <w:t>9</w:t>
        </w:r>
        <w:r>
          <w:fldChar w:fldCharType="end"/>
        </w:r>
      </w:hyperlink>
    </w:p>
    <w:p>
      <w:pPr>
        <w:pStyle w:val="TOC1"/>
        <w:tabs>
          <w:tab w:val="right" w:leader="dot" w:pos="8306"/>
        </w:tabs>
      </w:pPr>
      <w:hyperlink w:anchor="_Toc867" w:history="1">
        <w:r>
          <w:rPr>
            <w:rFonts w:ascii="仿宋" w:eastAsia="仿宋" w:hAnsi="仿宋" w:cs="仿宋" w:hint="eastAsia"/>
            <w:lang w:eastAsia="zh-CN"/>
          </w:rPr>
          <w:t>三、人造纤维（纤维素纤维）项目选址可行性分析</w:t>
        </w:r>
        <w:r>
          <w:tab/>
        </w:r>
        <w:r>
          <w:fldChar w:fldCharType="begin"/>
        </w:r>
        <w:r>
          <w:instrText xml:space="preserve"> PAGEREF _Toc867 \h </w:instrText>
        </w:r>
        <w:r>
          <w:fldChar w:fldCharType="separate"/>
        </w:r>
        <w:r>
          <w:t>11</w:t>
        </w:r>
        <w:r>
          <w:fldChar w:fldCharType="end"/>
        </w:r>
      </w:hyperlink>
    </w:p>
    <w:p>
      <w:pPr>
        <w:pStyle w:val="TOC2"/>
        <w:tabs>
          <w:tab w:val="right" w:leader="dot" w:pos="8306"/>
        </w:tabs>
      </w:pPr>
      <w:hyperlink w:anchor="_Toc27990" w:history="1">
        <w:r>
          <w:rPr>
            <w:rFonts w:ascii="仿宋" w:eastAsia="仿宋" w:hAnsi="仿宋" w:cs="仿宋" w:hint="eastAsia"/>
            <w:lang w:eastAsia="zh-CN"/>
          </w:rPr>
          <w:t>(一)、人造纤维（纤维素纤维）项目选址</w:t>
        </w:r>
        <w:r>
          <w:tab/>
        </w:r>
        <w:r>
          <w:fldChar w:fldCharType="begin"/>
        </w:r>
        <w:r>
          <w:instrText xml:space="preserve"> PAGEREF _Toc27990 \h </w:instrText>
        </w:r>
        <w:r>
          <w:fldChar w:fldCharType="separate"/>
        </w:r>
        <w:r>
          <w:t>11</w:t>
        </w:r>
        <w:r>
          <w:fldChar w:fldCharType="end"/>
        </w:r>
      </w:hyperlink>
    </w:p>
    <w:p>
      <w:pPr>
        <w:pStyle w:val="TOC2"/>
        <w:tabs>
          <w:tab w:val="right" w:leader="dot" w:pos="8306"/>
        </w:tabs>
      </w:pPr>
      <w:hyperlink w:anchor="_Toc22692" w:history="1">
        <w:r>
          <w:rPr>
            <w:rFonts w:ascii="仿宋" w:eastAsia="仿宋" w:hAnsi="仿宋" w:cs="仿宋" w:hint="eastAsia"/>
            <w:lang w:eastAsia="zh-CN"/>
          </w:rPr>
          <w:t>(二)、用地控制指标</w:t>
        </w:r>
        <w:r>
          <w:tab/>
        </w:r>
        <w:r>
          <w:fldChar w:fldCharType="begin"/>
        </w:r>
        <w:r>
          <w:instrText xml:space="preserve"> PAGEREF _Toc22692 \h </w:instrText>
        </w:r>
        <w:r>
          <w:fldChar w:fldCharType="separate"/>
        </w:r>
        <w:r>
          <w:t>11</w:t>
        </w:r>
        <w:r>
          <w:fldChar w:fldCharType="end"/>
        </w:r>
      </w:hyperlink>
    </w:p>
    <w:p>
      <w:pPr>
        <w:pStyle w:val="TOC2"/>
        <w:tabs>
          <w:tab w:val="right" w:leader="dot" w:pos="8306"/>
        </w:tabs>
      </w:pPr>
      <w:hyperlink w:anchor="_Toc25846" w:history="1">
        <w:r>
          <w:rPr>
            <w:rFonts w:ascii="仿宋" w:eastAsia="仿宋" w:hAnsi="仿宋" w:cs="仿宋" w:hint="eastAsia"/>
            <w:lang w:eastAsia="zh-CN"/>
          </w:rPr>
          <w:t>(三)、节约用地措施</w:t>
        </w:r>
        <w:r>
          <w:tab/>
        </w:r>
        <w:r>
          <w:fldChar w:fldCharType="begin"/>
        </w:r>
        <w:r>
          <w:instrText xml:space="preserve"> PAGEREF _Toc25846 \h </w:instrText>
        </w:r>
        <w:r>
          <w:fldChar w:fldCharType="separate"/>
        </w:r>
        <w:r>
          <w:t>13</w:t>
        </w:r>
        <w:r>
          <w:fldChar w:fldCharType="end"/>
        </w:r>
      </w:hyperlink>
    </w:p>
    <w:p>
      <w:pPr>
        <w:pStyle w:val="TOC2"/>
        <w:tabs>
          <w:tab w:val="right" w:leader="dot" w:pos="8306"/>
        </w:tabs>
      </w:pPr>
      <w:hyperlink w:anchor="_Toc14396" w:history="1">
        <w:r>
          <w:rPr>
            <w:rFonts w:ascii="仿宋" w:eastAsia="仿宋" w:hAnsi="仿宋" w:cs="仿宋" w:hint="eastAsia"/>
            <w:lang w:eastAsia="zh-CN"/>
          </w:rPr>
          <w:t>(四)、总图布置方案</w:t>
        </w:r>
        <w:r>
          <w:tab/>
        </w:r>
        <w:r>
          <w:fldChar w:fldCharType="begin"/>
        </w:r>
        <w:r>
          <w:instrText xml:space="preserve"> PAGEREF _Toc14396 \h </w:instrText>
        </w:r>
        <w:r>
          <w:fldChar w:fldCharType="separate"/>
        </w:r>
        <w:r>
          <w:t>14</w:t>
        </w:r>
        <w:r>
          <w:fldChar w:fldCharType="end"/>
        </w:r>
      </w:hyperlink>
    </w:p>
    <w:p>
      <w:pPr>
        <w:pStyle w:val="TOC2"/>
        <w:tabs>
          <w:tab w:val="right" w:leader="dot" w:pos="8306"/>
        </w:tabs>
      </w:pPr>
      <w:hyperlink w:anchor="_Toc27877" w:history="1">
        <w:r>
          <w:rPr>
            <w:rFonts w:ascii="仿宋" w:eastAsia="仿宋" w:hAnsi="仿宋" w:cs="仿宋" w:hint="eastAsia"/>
            <w:lang w:eastAsia="zh-CN"/>
          </w:rPr>
          <w:t>(五)、选址综合评价</w:t>
        </w:r>
        <w:r>
          <w:tab/>
        </w:r>
        <w:r>
          <w:fldChar w:fldCharType="begin"/>
        </w:r>
        <w:r>
          <w:instrText xml:space="preserve"> PAGEREF _Toc27877 \h </w:instrText>
        </w:r>
        <w:r>
          <w:fldChar w:fldCharType="separate"/>
        </w:r>
        <w:r>
          <w:t>15</w:t>
        </w:r>
        <w:r>
          <w:fldChar w:fldCharType="end"/>
        </w:r>
      </w:hyperlink>
    </w:p>
    <w:p>
      <w:pPr>
        <w:pStyle w:val="TOC1"/>
        <w:tabs>
          <w:tab w:val="right" w:leader="dot" w:pos="8306"/>
        </w:tabs>
      </w:pPr>
      <w:hyperlink w:anchor="_Toc15847" w:history="1">
        <w:r>
          <w:rPr>
            <w:rFonts w:ascii="仿宋" w:eastAsia="仿宋" w:hAnsi="仿宋" w:cs="仿宋" w:hint="eastAsia"/>
            <w:lang w:eastAsia="zh-CN"/>
          </w:rPr>
          <w:t>四、人造纤维（纤维素纤维）项目文档管理</w:t>
        </w:r>
        <w:r>
          <w:tab/>
        </w:r>
        <w:r>
          <w:fldChar w:fldCharType="begin"/>
        </w:r>
        <w:r>
          <w:instrText xml:space="preserve"> PAGEREF _Toc15847 \h </w:instrText>
        </w:r>
        <w:r>
          <w:fldChar w:fldCharType="separate"/>
        </w:r>
        <w:r>
          <w:t>16</w:t>
        </w:r>
        <w:r>
          <w:fldChar w:fldCharType="end"/>
        </w:r>
      </w:hyperlink>
    </w:p>
    <w:p>
      <w:pPr>
        <w:pStyle w:val="TOC2"/>
        <w:tabs>
          <w:tab w:val="right" w:leader="dot" w:pos="8306"/>
        </w:tabs>
      </w:pPr>
      <w:hyperlink w:anchor="_Toc20124" w:history="1">
        <w:r>
          <w:rPr>
            <w:rFonts w:ascii="仿宋" w:eastAsia="仿宋" w:hAnsi="仿宋" w:cs="仿宋" w:hint="eastAsia"/>
            <w:lang w:eastAsia="zh-CN"/>
          </w:rPr>
          <w:t>(一)、文档编制与审查</w:t>
        </w:r>
        <w:r>
          <w:tab/>
        </w:r>
        <w:r>
          <w:fldChar w:fldCharType="begin"/>
        </w:r>
        <w:r>
          <w:instrText xml:space="preserve"> PAGEREF _Toc20124 \h </w:instrText>
        </w:r>
        <w:r>
          <w:fldChar w:fldCharType="separate"/>
        </w:r>
        <w:r>
          <w:t>16</w:t>
        </w:r>
        <w:r>
          <w:fldChar w:fldCharType="end"/>
        </w:r>
      </w:hyperlink>
    </w:p>
    <w:p>
      <w:pPr>
        <w:pStyle w:val="TOC2"/>
        <w:tabs>
          <w:tab w:val="right" w:leader="dot" w:pos="8306"/>
        </w:tabs>
      </w:pPr>
      <w:hyperlink w:anchor="_Toc24381" w:history="1">
        <w:r>
          <w:rPr>
            <w:rFonts w:ascii="仿宋" w:eastAsia="仿宋" w:hAnsi="仿宋" w:cs="仿宋" w:hint="eastAsia"/>
            <w:lang w:eastAsia="zh-CN"/>
          </w:rPr>
          <w:t>(二)、文档发布与分发</w:t>
        </w:r>
        <w:r>
          <w:tab/>
        </w:r>
        <w:r>
          <w:fldChar w:fldCharType="begin"/>
        </w:r>
        <w:r>
          <w:instrText xml:space="preserve"> PAGEREF _Toc24381 \h </w:instrText>
        </w:r>
        <w:r>
          <w:fldChar w:fldCharType="separate"/>
        </w:r>
        <w:r>
          <w:t>18</w:t>
        </w:r>
        <w:r>
          <w:fldChar w:fldCharType="end"/>
        </w:r>
      </w:hyperlink>
    </w:p>
    <w:p>
      <w:pPr>
        <w:pStyle w:val="TOC2"/>
        <w:tabs>
          <w:tab w:val="right" w:leader="dot" w:pos="8306"/>
        </w:tabs>
      </w:pPr>
      <w:hyperlink w:anchor="_Toc15181" w:history="1">
        <w:r>
          <w:rPr>
            <w:rFonts w:ascii="仿宋" w:eastAsia="仿宋" w:hAnsi="仿宋" w:cs="仿宋" w:hint="eastAsia"/>
            <w:lang w:eastAsia="zh-CN"/>
          </w:rPr>
          <w:t>(三)、文档存档与归档</w:t>
        </w:r>
        <w:r>
          <w:tab/>
        </w:r>
        <w:r>
          <w:fldChar w:fldCharType="begin"/>
        </w:r>
        <w:r>
          <w:instrText xml:space="preserve"> PAGEREF _Toc15181 \h </w:instrText>
        </w:r>
        <w:r>
          <w:fldChar w:fldCharType="separate"/>
        </w:r>
        <w:r>
          <w:t>19</w:t>
        </w:r>
        <w:r>
          <w:fldChar w:fldCharType="end"/>
        </w:r>
      </w:hyperlink>
    </w:p>
    <w:p>
      <w:pPr>
        <w:pStyle w:val="TOC1"/>
        <w:tabs>
          <w:tab w:val="right" w:leader="dot" w:pos="8306"/>
        </w:tabs>
      </w:pPr>
      <w:hyperlink w:anchor="_Toc15035" w:history="1">
        <w:r>
          <w:rPr>
            <w:rFonts w:ascii="仿宋" w:eastAsia="仿宋" w:hAnsi="仿宋" w:cs="仿宋" w:hint="eastAsia"/>
            <w:lang w:eastAsia="zh-CN"/>
          </w:rPr>
          <w:t>五、人造纤维（纤维素纤维）项目危机管理</w:t>
        </w:r>
        <w:r>
          <w:tab/>
        </w:r>
        <w:r>
          <w:fldChar w:fldCharType="begin"/>
        </w:r>
        <w:r>
          <w:instrText xml:space="preserve"> PAGEREF _Toc15035 \h </w:instrText>
        </w:r>
        <w:r>
          <w:fldChar w:fldCharType="separate"/>
        </w:r>
        <w:r>
          <w:t>20</w:t>
        </w:r>
        <w:r>
          <w:fldChar w:fldCharType="end"/>
        </w:r>
      </w:hyperlink>
    </w:p>
    <w:p>
      <w:pPr>
        <w:pStyle w:val="TOC2"/>
        <w:tabs>
          <w:tab w:val="right" w:leader="dot" w:pos="8306"/>
        </w:tabs>
      </w:pPr>
      <w:hyperlink w:anchor="_Toc2374" w:history="1">
        <w:r>
          <w:rPr>
            <w:rFonts w:ascii="仿宋" w:eastAsia="仿宋" w:hAnsi="仿宋" w:cs="仿宋" w:hint="eastAsia"/>
            <w:lang w:eastAsia="zh-CN"/>
          </w:rPr>
          <w:t>(一)、危机预警与识别</w:t>
        </w:r>
        <w:r>
          <w:tab/>
        </w:r>
        <w:r>
          <w:fldChar w:fldCharType="begin"/>
        </w:r>
        <w:r>
          <w:instrText xml:space="preserve"> PAGEREF _Toc2374 \h </w:instrText>
        </w:r>
        <w:r>
          <w:fldChar w:fldCharType="separate"/>
        </w:r>
        <w:r>
          <w:t>20</w:t>
        </w:r>
        <w:r>
          <w:fldChar w:fldCharType="end"/>
        </w:r>
      </w:hyperlink>
    </w:p>
    <w:p>
      <w:pPr>
        <w:pStyle w:val="TOC2"/>
        <w:tabs>
          <w:tab w:val="right" w:leader="dot" w:pos="8306"/>
        </w:tabs>
      </w:pPr>
      <w:hyperlink w:anchor="_Toc24594" w:history="1">
        <w:r>
          <w:rPr>
            <w:rFonts w:ascii="仿宋" w:eastAsia="仿宋" w:hAnsi="仿宋" w:cs="仿宋" w:hint="eastAsia"/>
            <w:lang w:eastAsia="zh-CN"/>
          </w:rPr>
          <w:t>(二)、危机应对与恢复</w:t>
        </w:r>
        <w:r>
          <w:tab/>
        </w:r>
        <w:r>
          <w:fldChar w:fldCharType="begin"/>
        </w:r>
        <w:r>
          <w:instrText xml:space="preserve"> PAGEREF _Toc24594 \h </w:instrText>
        </w:r>
        <w:r>
          <w:fldChar w:fldCharType="separate"/>
        </w:r>
        <w:r>
          <w:t>21</w:t>
        </w:r>
        <w:r>
          <w:fldChar w:fldCharType="end"/>
        </w:r>
      </w:hyperlink>
    </w:p>
    <w:p>
      <w:pPr>
        <w:pStyle w:val="TOC1"/>
        <w:tabs>
          <w:tab w:val="right" w:leader="dot" w:pos="8306"/>
        </w:tabs>
      </w:pPr>
      <w:hyperlink w:anchor="_Toc22928" w:history="1">
        <w:r>
          <w:rPr>
            <w:rFonts w:ascii="仿宋" w:eastAsia="仿宋" w:hAnsi="仿宋" w:cs="仿宋" w:hint="eastAsia"/>
            <w:lang w:eastAsia="zh-CN"/>
          </w:rPr>
          <w:t>六、人造纤维（纤维素纤维）项目土建工程</w:t>
        </w:r>
        <w:r>
          <w:tab/>
        </w:r>
        <w:r>
          <w:fldChar w:fldCharType="begin"/>
        </w:r>
        <w:r>
          <w:instrText xml:space="preserve"> PAGEREF _Toc22928 \h </w:instrText>
        </w:r>
        <w:r>
          <w:fldChar w:fldCharType="separate"/>
        </w:r>
        <w:r>
          <w:t>23</w:t>
        </w:r>
        <w:r>
          <w:fldChar w:fldCharType="end"/>
        </w:r>
      </w:hyperlink>
    </w:p>
    <w:p>
      <w:pPr>
        <w:pStyle w:val="TOC2"/>
        <w:tabs>
          <w:tab w:val="right" w:leader="dot" w:pos="8306"/>
        </w:tabs>
      </w:pPr>
      <w:hyperlink w:anchor="_Toc25571" w:history="1">
        <w:r>
          <w:rPr>
            <w:rFonts w:ascii="仿宋" w:eastAsia="仿宋" w:hAnsi="仿宋" w:cs="仿宋" w:hint="eastAsia"/>
            <w:lang w:eastAsia="zh-CN"/>
          </w:rPr>
          <w:t>(一)、建筑工程设计原则</w:t>
        </w:r>
        <w:r>
          <w:tab/>
        </w:r>
        <w:r>
          <w:fldChar w:fldCharType="begin"/>
        </w:r>
        <w:r>
          <w:instrText xml:space="preserve"> PAGEREF _Toc25571 \h </w:instrText>
        </w:r>
        <w:r>
          <w:fldChar w:fldCharType="separate"/>
        </w:r>
        <w:r>
          <w:t>23</w:t>
        </w:r>
        <w:r>
          <w:fldChar w:fldCharType="end"/>
        </w:r>
      </w:hyperlink>
    </w:p>
    <w:p>
      <w:pPr>
        <w:pStyle w:val="TOC2"/>
        <w:tabs>
          <w:tab w:val="right" w:leader="dot" w:pos="8306"/>
        </w:tabs>
      </w:pPr>
      <w:hyperlink w:anchor="_Toc20277" w:history="1">
        <w:r>
          <w:rPr>
            <w:rFonts w:ascii="仿宋" w:eastAsia="仿宋" w:hAnsi="仿宋" w:cs="仿宋" w:hint="eastAsia"/>
            <w:lang w:eastAsia="zh-CN"/>
          </w:rPr>
          <w:t>(二)、土建工程设计年限及安全等级</w:t>
        </w:r>
        <w:r>
          <w:tab/>
        </w:r>
        <w:r>
          <w:fldChar w:fldCharType="begin"/>
        </w:r>
        <w:r>
          <w:instrText xml:space="preserve"> PAGEREF _Toc20277 \h </w:instrText>
        </w:r>
        <w:r>
          <w:fldChar w:fldCharType="separate"/>
        </w:r>
        <w:r>
          <w:t>24</w:t>
        </w:r>
        <w:r>
          <w:fldChar w:fldCharType="end"/>
        </w:r>
      </w:hyperlink>
    </w:p>
    <w:p>
      <w:pPr>
        <w:pStyle w:val="TOC2"/>
        <w:tabs>
          <w:tab w:val="right" w:leader="dot" w:pos="8306"/>
        </w:tabs>
      </w:pPr>
      <w:hyperlink w:anchor="_Toc25162" w:history="1">
        <w:r>
          <w:rPr>
            <w:rFonts w:ascii="仿宋" w:eastAsia="仿宋" w:hAnsi="仿宋" w:cs="仿宋" w:hint="eastAsia"/>
            <w:lang w:eastAsia="zh-CN"/>
          </w:rPr>
          <w:t>(三)、建筑工程设计总体要求</w:t>
        </w:r>
        <w:r>
          <w:tab/>
        </w:r>
        <w:r>
          <w:fldChar w:fldCharType="begin"/>
        </w:r>
        <w:r>
          <w:instrText xml:space="preserve"> PAGEREF _Toc25162 \h </w:instrText>
        </w:r>
        <w:r>
          <w:fldChar w:fldCharType="separate"/>
        </w:r>
        <w:r>
          <w:t>25</w:t>
        </w:r>
        <w:r>
          <w:fldChar w:fldCharType="end"/>
        </w:r>
      </w:hyperlink>
    </w:p>
    <w:p>
      <w:pPr>
        <w:pStyle w:val="TOC2"/>
        <w:tabs>
          <w:tab w:val="right" w:leader="dot" w:pos="8306"/>
        </w:tabs>
      </w:pPr>
      <w:hyperlink w:anchor="_Toc3611" w:history="1">
        <w:r>
          <w:rPr>
            <w:rFonts w:ascii="仿宋" w:eastAsia="仿宋" w:hAnsi="仿宋" w:cs="仿宋" w:hint="eastAsia"/>
            <w:lang w:eastAsia="zh-CN"/>
          </w:rPr>
          <w:t>(四)、土建工程建设指标</w:t>
        </w:r>
        <w:r>
          <w:tab/>
        </w:r>
        <w:r>
          <w:fldChar w:fldCharType="begin"/>
        </w:r>
        <w:r>
          <w:instrText xml:space="preserve"> PAGEREF _Toc3611 \h </w:instrText>
        </w:r>
        <w:r>
          <w:fldChar w:fldCharType="separate"/>
        </w:r>
        <w:r>
          <w:t>26</w:t>
        </w:r>
        <w:r>
          <w:fldChar w:fldCharType="end"/>
        </w:r>
      </w:hyperlink>
    </w:p>
    <w:p>
      <w:pPr>
        <w:pStyle w:val="TOC1"/>
        <w:tabs>
          <w:tab w:val="right" w:leader="dot" w:pos="8306"/>
        </w:tabs>
      </w:pPr>
      <w:hyperlink w:anchor="_Toc28397" w:history="1">
        <w:r>
          <w:rPr>
            <w:rFonts w:ascii="仿宋" w:eastAsia="仿宋" w:hAnsi="仿宋" w:cs="仿宋" w:hint="eastAsia"/>
            <w:lang w:eastAsia="zh-CN"/>
          </w:rPr>
          <w:t>七、人造纤维（纤维素纤维）项目人力资源管理</w:t>
        </w:r>
        <w:r>
          <w:tab/>
        </w:r>
        <w:r>
          <w:fldChar w:fldCharType="begin"/>
        </w:r>
        <w:r>
          <w:instrText xml:space="preserve"> PAGEREF _Toc28397 \h </w:instrText>
        </w:r>
        <w:r>
          <w:fldChar w:fldCharType="separate"/>
        </w:r>
        <w:r>
          <w:t>26</w:t>
        </w:r>
        <w:r>
          <w:fldChar w:fldCharType="end"/>
        </w:r>
      </w:hyperlink>
    </w:p>
    <w:p>
      <w:pPr>
        <w:pStyle w:val="TOC2"/>
        <w:tabs>
          <w:tab w:val="right" w:leader="dot" w:pos="8306"/>
        </w:tabs>
      </w:pPr>
      <w:hyperlink w:anchor="_Toc9557" w:history="1">
        <w:r>
          <w:rPr>
            <w:rFonts w:ascii="仿宋" w:eastAsia="仿宋" w:hAnsi="仿宋" w:cs="仿宋" w:hint="eastAsia"/>
            <w:lang w:eastAsia="zh-CN"/>
          </w:rPr>
          <w:t>(一)、建立健全的预算管理制度</w:t>
        </w:r>
        <w:r>
          <w:tab/>
        </w:r>
        <w:r>
          <w:fldChar w:fldCharType="begin"/>
        </w:r>
        <w:r>
          <w:instrText xml:space="preserve"> PAGEREF _Toc9557 \h </w:instrText>
        </w:r>
        <w:r>
          <w:fldChar w:fldCharType="separate"/>
        </w:r>
        <w:r>
          <w:t>26</w:t>
        </w:r>
        <w:r>
          <w:fldChar w:fldCharType="end"/>
        </w:r>
      </w:hyperlink>
    </w:p>
    <w:p>
      <w:pPr>
        <w:pStyle w:val="TOC2"/>
        <w:tabs>
          <w:tab w:val="right" w:leader="dot" w:pos="8306"/>
        </w:tabs>
      </w:pPr>
      <w:hyperlink w:anchor="_Toc9840" w:history="1">
        <w:r>
          <w:rPr>
            <w:rFonts w:ascii="仿宋" w:eastAsia="仿宋" w:hAnsi="仿宋" w:cs="仿宋" w:hint="eastAsia"/>
            <w:lang w:eastAsia="zh-CN"/>
          </w:rPr>
          <w:t>(二)、加强资金流动监控</w:t>
        </w:r>
        <w:r>
          <w:tab/>
        </w:r>
        <w:r>
          <w:fldChar w:fldCharType="begin"/>
        </w:r>
        <w:r>
          <w:instrText xml:space="preserve"> PAGEREF _Toc9840 \h </w:instrText>
        </w:r>
        <w:r>
          <w:fldChar w:fldCharType="separate"/>
        </w:r>
        <w:r>
          <w:t>28</w:t>
        </w:r>
        <w:r>
          <w:fldChar w:fldCharType="end"/>
        </w:r>
      </w:hyperlink>
    </w:p>
    <w:p>
      <w:pPr>
        <w:pStyle w:val="TOC2"/>
        <w:tabs>
          <w:tab w:val="right" w:leader="dot" w:pos="8306"/>
        </w:tabs>
      </w:pPr>
      <w:hyperlink w:anchor="_Toc26966" w:history="1">
        <w:r>
          <w:rPr>
            <w:rFonts w:ascii="仿宋" w:eastAsia="仿宋" w:hAnsi="仿宋" w:cs="仿宋" w:hint="eastAsia"/>
            <w:lang w:eastAsia="zh-CN"/>
          </w:rPr>
          <w:t>(三)、制定完善的风险控制机制</w:t>
        </w:r>
        <w:r>
          <w:tab/>
        </w:r>
        <w:r>
          <w:fldChar w:fldCharType="begin"/>
        </w:r>
        <w:r>
          <w:instrText xml:space="preserve"> PAGEREF _Toc26966 \h </w:instrText>
        </w:r>
        <w:r>
          <w:fldChar w:fldCharType="separate"/>
        </w:r>
        <w:r>
          <w:t>29</w:t>
        </w:r>
        <w:r>
          <w:fldChar w:fldCharType="end"/>
        </w:r>
      </w:hyperlink>
    </w:p>
    <w:p>
      <w:pPr>
        <w:pStyle w:val="TOC2"/>
        <w:tabs>
          <w:tab w:val="right" w:leader="dot" w:pos="8306"/>
        </w:tabs>
      </w:pPr>
      <w:hyperlink w:anchor="_Toc29808" w:history="1">
        <w:r>
          <w:rPr>
            <w:rFonts w:ascii="仿宋" w:eastAsia="仿宋" w:hAnsi="仿宋" w:cs="仿宋" w:hint="eastAsia"/>
            <w:lang w:eastAsia="zh-CN"/>
          </w:rPr>
          <w:t>(四)、优化成本管理</w:t>
        </w:r>
        <w:r>
          <w:tab/>
        </w:r>
        <w:r>
          <w:fldChar w:fldCharType="begin"/>
        </w:r>
        <w:r>
          <w:instrText xml:space="preserve"> PAGEREF _Toc29808 \h </w:instrText>
        </w:r>
        <w:r>
          <w:fldChar w:fldCharType="separate"/>
        </w:r>
        <w:r>
          <w:t>31</w:t>
        </w:r>
        <w:r>
          <w:fldChar w:fldCharType="end"/>
        </w:r>
      </w:hyperlink>
    </w:p>
    <w:p>
      <w:pPr>
        <w:pStyle w:val="TOC1"/>
        <w:tabs>
          <w:tab w:val="right" w:leader="dot" w:pos="8306"/>
        </w:tabs>
      </w:pPr>
      <w:hyperlink w:anchor="_Toc9328" w:history="1">
        <w:r>
          <w:rPr>
            <w:rFonts w:ascii="仿宋" w:eastAsia="仿宋" w:hAnsi="仿宋" w:cs="仿宋" w:hint="eastAsia"/>
            <w:lang w:eastAsia="zh-CN"/>
          </w:rPr>
          <w:t>八、人造纤维（纤维素纤维）项目财务管理</w:t>
        </w:r>
        <w:r>
          <w:tab/>
        </w:r>
        <w:r>
          <w:fldChar w:fldCharType="begin"/>
        </w:r>
        <w:r>
          <w:instrText xml:space="preserve"> PAGEREF _Toc9328 \h </w:instrText>
        </w:r>
        <w:r>
          <w:fldChar w:fldCharType="separate"/>
        </w:r>
        <w:r>
          <w:t>32</w:t>
        </w:r>
        <w:r>
          <w:fldChar w:fldCharType="end"/>
        </w:r>
      </w:hyperlink>
    </w:p>
    <w:p>
      <w:pPr>
        <w:pStyle w:val="TOC2"/>
        <w:tabs>
          <w:tab w:val="right" w:leader="dot" w:pos="8306"/>
        </w:tabs>
      </w:pPr>
      <w:hyperlink w:anchor="_Toc31352" w:history="1">
        <w:r>
          <w:rPr>
            <w:rFonts w:ascii="仿宋" w:eastAsia="仿宋" w:hAnsi="仿宋" w:cs="仿宋" w:hint="eastAsia"/>
            <w:lang w:eastAsia="zh-CN"/>
          </w:rPr>
          <w:t>(一)、资金需求大</w:t>
        </w:r>
        <w:r>
          <w:tab/>
        </w:r>
        <w:r>
          <w:fldChar w:fldCharType="begin"/>
        </w:r>
        <w:r>
          <w:instrText xml:space="preserve"> PAGEREF _Toc31352 \h </w:instrText>
        </w:r>
        <w:r>
          <w:fldChar w:fldCharType="separate"/>
        </w:r>
        <w:r>
          <w:t>32</w:t>
        </w:r>
        <w:r>
          <w:fldChar w:fldCharType="end"/>
        </w:r>
      </w:hyperlink>
    </w:p>
    <w:p>
      <w:pPr>
        <w:pStyle w:val="TOC2"/>
        <w:tabs>
          <w:tab w:val="right" w:leader="dot" w:pos="8306"/>
        </w:tabs>
      </w:pPr>
      <w:hyperlink w:anchor="_Toc30842" w:history="1">
        <w:r>
          <w:rPr>
            <w:rFonts w:ascii="仿宋" w:eastAsia="仿宋" w:hAnsi="仿宋" w:cs="仿宋" w:hint="eastAsia"/>
            <w:lang w:eastAsia="zh-CN"/>
          </w:rPr>
          <w:t>(二)、研发周期长</w:t>
        </w:r>
        <w:r>
          <w:tab/>
        </w:r>
        <w:r>
          <w:fldChar w:fldCharType="begin"/>
        </w:r>
        <w:r>
          <w:instrText xml:space="preserve"> PAGEREF _Toc30842 \h </w:instrText>
        </w:r>
        <w:r>
          <w:fldChar w:fldCharType="separate"/>
        </w:r>
        <w:r>
          <w:t>33</w:t>
        </w:r>
        <w:r>
          <w:fldChar w:fldCharType="end"/>
        </w:r>
      </w:hyperlink>
    </w:p>
    <w:p>
      <w:pPr>
        <w:pStyle w:val="TOC2"/>
        <w:tabs>
          <w:tab w:val="right" w:leader="dot" w:pos="8306"/>
        </w:tabs>
      </w:pPr>
      <w:hyperlink w:anchor="_Toc10131" w:history="1">
        <w:r>
          <w:rPr>
            <w:rFonts w:ascii="仿宋" w:eastAsia="仿宋" w:hAnsi="仿宋" w:cs="仿宋" w:hint="eastAsia"/>
            <w:lang w:eastAsia="zh-CN"/>
          </w:rPr>
          <w:t>(三)、市场风险大</w:t>
        </w:r>
        <w:r>
          <w:tab/>
        </w:r>
        <w:r>
          <w:fldChar w:fldCharType="begin"/>
        </w:r>
        <w:r>
          <w:instrText xml:space="preserve"> PAGEREF _Toc10131 \h </w:instrText>
        </w:r>
        <w:r>
          <w:fldChar w:fldCharType="separate"/>
        </w:r>
        <w:r>
          <w:t>35</w:t>
        </w:r>
        <w:r>
          <w:fldChar w:fldCharType="end"/>
        </w:r>
      </w:hyperlink>
    </w:p>
    <w:p>
      <w:pPr>
        <w:pStyle w:val="TOC2"/>
        <w:tabs>
          <w:tab w:val="right" w:leader="dot" w:pos="8306"/>
        </w:tabs>
      </w:pPr>
      <w:hyperlink w:anchor="_Toc25248" w:history="1">
        <w:r>
          <w:rPr>
            <w:rFonts w:ascii="仿宋" w:eastAsia="仿宋" w:hAnsi="仿宋" w:cs="仿宋" w:hint="eastAsia"/>
            <w:lang w:eastAsia="zh-CN"/>
          </w:rPr>
          <w:t>(四)、利润率高</w:t>
        </w:r>
        <w:r>
          <w:tab/>
        </w:r>
        <w:r>
          <w:fldChar w:fldCharType="begin"/>
        </w:r>
        <w:r>
          <w:instrText xml:space="preserve"> PAGEREF _Toc25248 \h </w:instrText>
        </w:r>
        <w:r>
          <w:fldChar w:fldCharType="separate"/>
        </w:r>
        <w:r>
          <w:t>38</w:t>
        </w:r>
        <w:r>
          <w:fldChar w:fldCharType="end"/>
        </w:r>
      </w:hyperlink>
    </w:p>
    <w:p>
      <w:pPr>
        <w:pStyle w:val="TOC1"/>
        <w:tabs>
          <w:tab w:val="right" w:leader="dot" w:pos="8306"/>
        </w:tabs>
      </w:pPr>
      <w:hyperlink w:anchor="_Toc19806" w:history="1">
        <w:r>
          <w:rPr>
            <w:rFonts w:ascii="仿宋" w:eastAsia="仿宋" w:hAnsi="仿宋" w:cs="仿宋" w:hint="eastAsia"/>
            <w:lang w:eastAsia="zh-CN"/>
          </w:rPr>
          <w:t>九、人造纤维（纤维素纤维）项目创新与研发</w:t>
        </w:r>
        <w:r>
          <w:tab/>
        </w:r>
        <w:r>
          <w:fldChar w:fldCharType="begin"/>
        </w:r>
        <w:r>
          <w:instrText xml:space="preserve"> PAGEREF _Toc19806 \h </w:instrText>
        </w:r>
        <w:r>
          <w:fldChar w:fldCharType="separate"/>
        </w:r>
        <w:r>
          <w:t>40</w:t>
        </w:r>
        <w:r>
          <w:fldChar w:fldCharType="end"/>
        </w:r>
      </w:hyperlink>
    </w:p>
    <w:p>
      <w:pPr>
        <w:pStyle w:val="TOC2"/>
        <w:tabs>
          <w:tab w:val="right" w:leader="dot" w:pos="8306"/>
        </w:tabs>
      </w:pPr>
      <w:hyperlink w:anchor="_Toc6819" w:history="1">
        <w:r>
          <w:rPr>
            <w:rFonts w:ascii="仿宋" w:eastAsia="仿宋" w:hAnsi="仿宋" w:cs="仿宋" w:hint="eastAsia"/>
            <w:lang w:eastAsia="zh-CN"/>
          </w:rPr>
          <w:t>(一)、创新策略与方向</w:t>
        </w:r>
        <w:r>
          <w:tab/>
        </w:r>
        <w:r>
          <w:fldChar w:fldCharType="begin"/>
        </w:r>
        <w:r>
          <w:instrText xml:space="preserve"> PAGEREF _Toc6819 \h </w:instrText>
        </w:r>
        <w:r>
          <w:fldChar w:fldCharType="separate"/>
        </w:r>
        <w:r>
          <w:t>40</w:t>
        </w:r>
        <w:r>
          <w:fldChar w:fldCharType="end"/>
        </w:r>
      </w:hyperlink>
    </w:p>
    <w:p>
      <w:pPr>
        <w:pStyle w:val="TOC2"/>
        <w:tabs>
          <w:tab w:val="right" w:leader="dot" w:pos="8306"/>
        </w:tabs>
      </w:pPr>
      <w:hyperlink w:anchor="_Toc9934" w:history="1">
        <w:r>
          <w:rPr>
            <w:rFonts w:ascii="仿宋" w:eastAsia="仿宋" w:hAnsi="仿宋" w:cs="仿宋" w:hint="eastAsia"/>
            <w:lang w:eastAsia="zh-CN"/>
          </w:rPr>
          <w:t>(二)、研发规划与投入</w:t>
        </w:r>
        <w:r>
          <w:tab/>
        </w:r>
        <w:r>
          <w:fldChar w:fldCharType="begin"/>
        </w:r>
        <w:r>
          <w:instrText xml:space="preserve"> PAGEREF _Toc9934 \h </w:instrText>
        </w:r>
        <w:r>
          <w:fldChar w:fldCharType="separate"/>
        </w:r>
        <w:r>
          <w:t>41</w:t>
        </w:r>
        <w:r>
          <w:fldChar w:fldCharType="end"/>
        </w:r>
      </w:hyperlink>
    </w:p>
    <w:p>
      <w:pPr>
        <w:pStyle w:val="TOC1"/>
        <w:tabs>
          <w:tab w:val="right" w:leader="dot" w:pos="8306"/>
        </w:tabs>
      </w:pPr>
      <w:hyperlink w:anchor="_Toc4362" w:history="1">
        <w:r>
          <w:rPr>
            <w:rFonts w:ascii="仿宋" w:eastAsia="仿宋" w:hAnsi="仿宋" w:cs="仿宋" w:hint="eastAsia"/>
            <w:lang w:eastAsia="zh-CN"/>
          </w:rPr>
          <w:t>十、人造纤维（纤维素纤维）项目技术管理</w:t>
        </w:r>
        <w:r>
          <w:tab/>
        </w:r>
        <w:r>
          <w:fldChar w:fldCharType="begin"/>
        </w:r>
        <w:r>
          <w:instrText xml:space="preserve"> PAGEREF _Toc4362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37" w:history="1">
        <w:r>
          <w:rPr>
            <w:rFonts w:ascii="仿宋" w:eastAsia="仿宋" w:hAnsi="仿宋" w:cs="仿宋" w:hint="eastAsia"/>
            <w:lang w:eastAsia="zh-CN"/>
          </w:rPr>
          <w:t>(一)、技术方案选用方向</w:t>
        </w:r>
        <w:r>
          <w:tab/>
        </w:r>
        <w:r>
          <w:fldChar w:fldCharType="begin"/>
        </w:r>
        <w:r>
          <w:instrText xml:space="preserve"> PAGEREF _Toc9737 \h </w:instrText>
        </w:r>
        <w:r>
          <w:fldChar w:fldCharType="separate"/>
        </w:r>
        <w:r>
          <w:t>43</w:t>
        </w:r>
        <w:r>
          <w:fldChar w:fldCharType="end"/>
        </w:r>
      </w:hyperlink>
    </w:p>
    <w:p>
      <w:pPr>
        <w:pStyle w:val="TOC2"/>
        <w:tabs>
          <w:tab w:val="right" w:leader="dot" w:pos="8306"/>
        </w:tabs>
      </w:pPr>
      <w:hyperlink w:anchor="_Toc11302" w:history="1">
        <w:r>
          <w:rPr>
            <w:rFonts w:ascii="仿宋" w:eastAsia="仿宋" w:hAnsi="仿宋" w:cs="仿宋" w:hint="eastAsia"/>
            <w:lang w:eastAsia="zh-CN"/>
          </w:rPr>
          <w:t>(二)、工艺技术方案选用原则</w:t>
        </w:r>
        <w:r>
          <w:tab/>
        </w:r>
        <w:r>
          <w:fldChar w:fldCharType="begin"/>
        </w:r>
        <w:r>
          <w:instrText xml:space="preserve"> PAGEREF _Toc11302 \h </w:instrText>
        </w:r>
        <w:r>
          <w:fldChar w:fldCharType="separate"/>
        </w:r>
        <w:r>
          <w:t>45</w:t>
        </w:r>
        <w:r>
          <w:fldChar w:fldCharType="end"/>
        </w:r>
      </w:hyperlink>
    </w:p>
    <w:p>
      <w:pPr>
        <w:pStyle w:val="TOC2"/>
        <w:tabs>
          <w:tab w:val="right" w:leader="dot" w:pos="8306"/>
        </w:tabs>
      </w:pPr>
      <w:hyperlink w:anchor="_Toc18933" w:history="1">
        <w:r>
          <w:rPr>
            <w:rFonts w:ascii="仿宋" w:eastAsia="仿宋" w:hAnsi="仿宋" w:cs="仿宋" w:hint="eastAsia"/>
            <w:lang w:eastAsia="zh-CN"/>
          </w:rPr>
          <w:t>(三)、工艺技术方案要求</w:t>
        </w:r>
        <w:r>
          <w:tab/>
        </w:r>
        <w:r>
          <w:fldChar w:fldCharType="begin"/>
        </w:r>
        <w:r>
          <w:instrText xml:space="preserve"> PAGEREF _Toc18933 \h </w:instrText>
        </w:r>
        <w:r>
          <w:fldChar w:fldCharType="separate"/>
        </w:r>
        <w:r>
          <w:t>47</w:t>
        </w:r>
        <w:r>
          <w:fldChar w:fldCharType="end"/>
        </w:r>
      </w:hyperlink>
    </w:p>
    <w:p>
      <w:pPr>
        <w:pStyle w:val="TOC1"/>
        <w:tabs>
          <w:tab w:val="right" w:leader="dot" w:pos="8306"/>
        </w:tabs>
      </w:pPr>
      <w:hyperlink w:anchor="_Toc8649" w:history="1">
        <w:r>
          <w:rPr>
            <w:rFonts w:ascii="仿宋" w:eastAsia="仿宋" w:hAnsi="仿宋" w:cs="仿宋" w:hint="eastAsia"/>
            <w:lang w:eastAsia="zh-CN"/>
          </w:rPr>
          <w:t>十一、生产安全保护</w:t>
        </w:r>
        <w:r>
          <w:tab/>
        </w:r>
        <w:r>
          <w:fldChar w:fldCharType="begin"/>
        </w:r>
        <w:r>
          <w:instrText xml:space="preserve"> PAGEREF _Toc8649 \h </w:instrText>
        </w:r>
        <w:r>
          <w:fldChar w:fldCharType="separate"/>
        </w:r>
        <w:r>
          <w:t>50</w:t>
        </w:r>
        <w:r>
          <w:fldChar w:fldCharType="end"/>
        </w:r>
      </w:hyperlink>
    </w:p>
    <w:p>
      <w:pPr>
        <w:pStyle w:val="TOC2"/>
        <w:tabs>
          <w:tab w:val="right" w:leader="dot" w:pos="8306"/>
        </w:tabs>
      </w:pPr>
      <w:hyperlink w:anchor="_Toc373" w:history="1">
        <w:r>
          <w:rPr>
            <w:rFonts w:ascii="仿宋" w:eastAsia="仿宋" w:hAnsi="仿宋" w:cs="仿宋" w:hint="eastAsia"/>
            <w:lang w:eastAsia="zh-CN"/>
          </w:rPr>
          <w:t>(一)、消防安全</w:t>
        </w:r>
        <w:r>
          <w:tab/>
        </w:r>
        <w:r>
          <w:fldChar w:fldCharType="begin"/>
        </w:r>
        <w:r>
          <w:instrText xml:space="preserve"> PAGEREF _Toc373 \h </w:instrText>
        </w:r>
        <w:r>
          <w:fldChar w:fldCharType="separate"/>
        </w:r>
        <w:r>
          <w:t>50</w:t>
        </w:r>
        <w:r>
          <w:fldChar w:fldCharType="end"/>
        </w:r>
      </w:hyperlink>
    </w:p>
    <w:p>
      <w:pPr>
        <w:pStyle w:val="TOC2"/>
        <w:tabs>
          <w:tab w:val="right" w:leader="dot" w:pos="8306"/>
        </w:tabs>
      </w:pPr>
      <w:hyperlink w:anchor="_Toc31780" w:history="1">
        <w:r>
          <w:rPr>
            <w:rFonts w:ascii="仿宋" w:eastAsia="仿宋" w:hAnsi="仿宋" w:cs="仿宋" w:hint="eastAsia"/>
            <w:lang w:eastAsia="zh-CN"/>
          </w:rPr>
          <w:t>(二)、防火防爆总图布置措施</w:t>
        </w:r>
        <w:r>
          <w:tab/>
        </w:r>
        <w:r>
          <w:fldChar w:fldCharType="begin"/>
        </w:r>
        <w:r>
          <w:instrText xml:space="preserve"> PAGEREF _Toc31780 \h </w:instrText>
        </w:r>
        <w:r>
          <w:fldChar w:fldCharType="separate"/>
        </w:r>
        <w:r>
          <w:t>51</w:t>
        </w:r>
        <w:r>
          <w:fldChar w:fldCharType="end"/>
        </w:r>
      </w:hyperlink>
    </w:p>
    <w:p>
      <w:pPr>
        <w:pStyle w:val="TOC2"/>
        <w:tabs>
          <w:tab w:val="right" w:leader="dot" w:pos="8306"/>
        </w:tabs>
      </w:pPr>
      <w:hyperlink w:anchor="_Toc4466" w:history="1">
        <w:r>
          <w:rPr>
            <w:rFonts w:ascii="仿宋" w:eastAsia="仿宋" w:hAnsi="仿宋" w:cs="仿宋" w:hint="eastAsia"/>
            <w:lang w:eastAsia="zh-CN"/>
          </w:rPr>
          <w:t>(三)、自然灾害防范措施</w:t>
        </w:r>
        <w:r>
          <w:tab/>
        </w:r>
        <w:r>
          <w:fldChar w:fldCharType="begin"/>
        </w:r>
        <w:r>
          <w:instrText xml:space="preserve"> PAGEREF _Toc4466 \h </w:instrText>
        </w:r>
        <w:r>
          <w:fldChar w:fldCharType="separate"/>
        </w:r>
        <w:r>
          <w:t>52</w:t>
        </w:r>
        <w:r>
          <w:fldChar w:fldCharType="end"/>
        </w:r>
      </w:hyperlink>
    </w:p>
    <w:p>
      <w:pPr>
        <w:pStyle w:val="TOC2"/>
        <w:tabs>
          <w:tab w:val="right" w:leader="dot" w:pos="8306"/>
        </w:tabs>
      </w:pPr>
      <w:hyperlink w:anchor="_Toc2601" w:history="1">
        <w:r>
          <w:rPr>
            <w:rFonts w:ascii="仿宋" w:eastAsia="仿宋" w:hAnsi="仿宋" w:cs="仿宋" w:hint="eastAsia"/>
            <w:lang w:eastAsia="zh-CN"/>
          </w:rPr>
          <w:t>(四)、安全色及安全标志使用要求</w:t>
        </w:r>
        <w:r>
          <w:tab/>
        </w:r>
        <w:r>
          <w:fldChar w:fldCharType="begin"/>
        </w:r>
        <w:r>
          <w:instrText xml:space="preserve"> PAGEREF _Toc2601 \h </w:instrText>
        </w:r>
        <w:r>
          <w:fldChar w:fldCharType="separate"/>
        </w:r>
        <w:r>
          <w:t>53</w:t>
        </w:r>
        <w:r>
          <w:fldChar w:fldCharType="end"/>
        </w:r>
      </w:hyperlink>
    </w:p>
    <w:p>
      <w:pPr>
        <w:pStyle w:val="TOC2"/>
        <w:tabs>
          <w:tab w:val="right" w:leader="dot" w:pos="8306"/>
        </w:tabs>
      </w:pPr>
      <w:hyperlink w:anchor="_Toc23569" w:history="1">
        <w:r>
          <w:rPr>
            <w:rFonts w:ascii="仿宋" w:eastAsia="仿宋" w:hAnsi="仿宋" w:cs="仿宋" w:hint="eastAsia"/>
            <w:lang w:eastAsia="zh-CN"/>
          </w:rPr>
          <w:t>(五)、防尘防毒措施</w:t>
        </w:r>
        <w:r>
          <w:tab/>
        </w:r>
        <w:r>
          <w:fldChar w:fldCharType="begin"/>
        </w:r>
        <w:r>
          <w:instrText xml:space="preserve"> PAGEREF _Toc23569 \h </w:instrText>
        </w:r>
        <w:r>
          <w:fldChar w:fldCharType="separate"/>
        </w:r>
        <w:r>
          <w:t>54</w:t>
        </w:r>
        <w:r>
          <w:fldChar w:fldCharType="end"/>
        </w:r>
      </w:hyperlink>
    </w:p>
    <w:p>
      <w:pPr>
        <w:pStyle w:val="TOC2"/>
        <w:tabs>
          <w:tab w:val="right" w:leader="dot" w:pos="8306"/>
        </w:tabs>
      </w:pPr>
      <w:hyperlink w:anchor="_Toc16479" w:history="1">
        <w:r>
          <w:rPr>
            <w:rFonts w:ascii="仿宋" w:eastAsia="仿宋" w:hAnsi="仿宋" w:cs="仿宋" w:hint="eastAsia"/>
            <w:lang w:eastAsia="zh-CN"/>
          </w:rPr>
          <w:t>(六)、防静电、触电防护及防雷措施</w:t>
        </w:r>
        <w:r>
          <w:tab/>
        </w:r>
        <w:r>
          <w:fldChar w:fldCharType="begin"/>
        </w:r>
        <w:r>
          <w:instrText xml:space="preserve"> PAGEREF _Toc16479 \h </w:instrText>
        </w:r>
        <w:r>
          <w:fldChar w:fldCharType="separate"/>
        </w:r>
        <w:r>
          <w:t>56</w:t>
        </w:r>
        <w:r>
          <w:fldChar w:fldCharType="end"/>
        </w:r>
      </w:hyperlink>
    </w:p>
    <w:p>
      <w:pPr>
        <w:pStyle w:val="TOC2"/>
        <w:tabs>
          <w:tab w:val="right" w:leader="dot" w:pos="8306"/>
        </w:tabs>
      </w:pPr>
      <w:hyperlink w:anchor="_Toc6865" w:history="1">
        <w:r>
          <w:rPr>
            <w:rFonts w:ascii="仿宋" w:eastAsia="仿宋" w:hAnsi="仿宋" w:cs="仿宋" w:hint="eastAsia"/>
            <w:lang w:eastAsia="zh-CN"/>
          </w:rPr>
          <w:t>(七)、机械设备安全保障措施</w:t>
        </w:r>
        <w:r>
          <w:tab/>
        </w:r>
        <w:r>
          <w:fldChar w:fldCharType="begin"/>
        </w:r>
        <w:r>
          <w:instrText xml:space="preserve"> PAGEREF _Toc6865 \h </w:instrText>
        </w:r>
        <w:r>
          <w:fldChar w:fldCharType="separate"/>
        </w:r>
        <w:r>
          <w:t>57</w:t>
        </w:r>
        <w:r>
          <w:fldChar w:fldCharType="end"/>
        </w:r>
      </w:hyperlink>
    </w:p>
    <w:p>
      <w:pPr>
        <w:pStyle w:val="TOC1"/>
        <w:tabs>
          <w:tab w:val="right" w:leader="dot" w:pos="8306"/>
        </w:tabs>
      </w:pPr>
      <w:hyperlink w:anchor="_Toc29974" w:history="1">
        <w:r>
          <w:rPr>
            <w:rFonts w:ascii="仿宋" w:eastAsia="仿宋" w:hAnsi="仿宋" w:cs="仿宋" w:hint="eastAsia"/>
            <w:lang w:eastAsia="zh-CN"/>
          </w:rPr>
          <w:t>十二、人造纤维（纤维素纤维）项目风险管理</w:t>
        </w:r>
        <w:r>
          <w:tab/>
        </w:r>
        <w:r>
          <w:fldChar w:fldCharType="begin"/>
        </w:r>
        <w:r>
          <w:instrText xml:space="preserve"> PAGEREF _Toc29974 \h </w:instrText>
        </w:r>
        <w:r>
          <w:fldChar w:fldCharType="separate"/>
        </w:r>
        <w:r>
          <w:t>59</w:t>
        </w:r>
        <w:r>
          <w:fldChar w:fldCharType="end"/>
        </w:r>
      </w:hyperlink>
    </w:p>
    <w:p>
      <w:pPr>
        <w:pStyle w:val="TOC2"/>
        <w:tabs>
          <w:tab w:val="right" w:leader="dot" w:pos="8306"/>
        </w:tabs>
      </w:pPr>
      <w:hyperlink w:anchor="_Toc27238" w:history="1">
        <w:r>
          <w:rPr>
            <w:rFonts w:ascii="仿宋" w:eastAsia="仿宋" w:hAnsi="仿宋" w:cs="仿宋" w:hint="eastAsia"/>
            <w:lang w:eastAsia="zh-CN"/>
          </w:rPr>
          <w:t>(一)、风险识别与评估</w:t>
        </w:r>
        <w:r>
          <w:tab/>
        </w:r>
        <w:r>
          <w:fldChar w:fldCharType="begin"/>
        </w:r>
        <w:r>
          <w:instrText xml:space="preserve"> PAGEREF _Toc27238 \h </w:instrText>
        </w:r>
        <w:r>
          <w:fldChar w:fldCharType="separate"/>
        </w:r>
        <w:r>
          <w:t>59</w:t>
        </w:r>
        <w:r>
          <w:fldChar w:fldCharType="end"/>
        </w:r>
      </w:hyperlink>
    </w:p>
    <w:p>
      <w:pPr>
        <w:pStyle w:val="TOC2"/>
        <w:tabs>
          <w:tab w:val="right" w:leader="dot" w:pos="8306"/>
        </w:tabs>
      </w:pPr>
      <w:hyperlink w:anchor="_Toc31565" w:history="1">
        <w:r>
          <w:rPr>
            <w:rFonts w:ascii="仿宋" w:eastAsia="仿宋" w:hAnsi="仿宋" w:cs="仿宋" w:hint="eastAsia"/>
            <w:lang w:eastAsia="zh-CN"/>
          </w:rPr>
          <w:t>(二)、风险应对策略</w:t>
        </w:r>
        <w:r>
          <w:tab/>
        </w:r>
        <w:r>
          <w:fldChar w:fldCharType="begin"/>
        </w:r>
        <w:r>
          <w:instrText xml:space="preserve"> PAGEREF _Toc31565 \h </w:instrText>
        </w:r>
        <w:r>
          <w:fldChar w:fldCharType="separate"/>
        </w:r>
        <w:r>
          <w:t>60</w:t>
        </w:r>
        <w:r>
          <w:fldChar w:fldCharType="end"/>
        </w:r>
      </w:hyperlink>
    </w:p>
    <w:p>
      <w:pPr>
        <w:pStyle w:val="TOC2"/>
        <w:tabs>
          <w:tab w:val="right" w:leader="dot" w:pos="8306"/>
        </w:tabs>
      </w:pPr>
      <w:hyperlink w:anchor="_Toc16003" w:history="1">
        <w:r>
          <w:rPr>
            <w:rFonts w:ascii="仿宋" w:eastAsia="仿宋" w:hAnsi="仿宋" w:cs="仿宋" w:hint="eastAsia"/>
            <w:lang w:eastAsia="zh-CN"/>
          </w:rPr>
          <w:t>(三)、风险监控与控制</w:t>
        </w:r>
        <w:r>
          <w:tab/>
        </w:r>
        <w:r>
          <w:fldChar w:fldCharType="begin"/>
        </w:r>
        <w:r>
          <w:instrText xml:space="preserve"> PAGEREF _Toc16003 \h </w:instrText>
        </w:r>
        <w:r>
          <w:fldChar w:fldCharType="separate"/>
        </w:r>
        <w:r>
          <w:t>62</w:t>
        </w:r>
        <w:r>
          <w:fldChar w:fldCharType="end"/>
        </w:r>
      </w:hyperlink>
    </w:p>
    <w:p>
      <w:pPr>
        <w:pStyle w:val="TOC1"/>
        <w:tabs>
          <w:tab w:val="right" w:leader="dot" w:pos="8306"/>
        </w:tabs>
      </w:pPr>
      <w:hyperlink w:anchor="_Toc31188" w:history="1">
        <w:r>
          <w:rPr>
            <w:rFonts w:ascii="仿宋" w:eastAsia="仿宋" w:hAnsi="仿宋" w:cs="仿宋" w:hint="eastAsia"/>
            <w:lang w:eastAsia="zh-CN"/>
          </w:rPr>
          <w:t>十三、风险识别与分类</w:t>
        </w:r>
        <w:r>
          <w:tab/>
        </w:r>
        <w:r>
          <w:fldChar w:fldCharType="begin"/>
        </w:r>
        <w:r>
          <w:instrText xml:space="preserve"> PAGEREF _Toc31188 \h </w:instrText>
        </w:r>
        <w:r>
          <w:fldChar w:fldCharType="separate"/>
        </w:r>
        <w:r>
          <w:t>63</w:t>
        </w:r>
        <w:r>
          <w:fldChar w:fldCharType="end"/>
        </w:r>
      </w:hyperlink>
    </w:p>
    <w:p>
      <w:pPr>
        <w:pStyle w:val="TOC2"/>
        <w:tabs>
          <w:tab w:val="right" w:leader="dot" w:pos="8306"/>
        </w:tabs>
      </w:pPr>
      <w:hyperlink w:anchor="_Toc17658" w:history="1">
        <w:r>
          <w:rPr>
            <w:rFonts w:ascii="仿宋" w:eastAsia="仿宋" w:hAnsi="仿宋" w:cs="仿宋" w:hint="eastAsia"/>
            <w:lang w:eastAsia="zh-CN"/>
          </w:rPr>
          <w:t>(一)、风险识别</w:t>
        </w:r>
        <w:r>
          <w:tab/>
        </w:r>
        <w:r>
          <w:fldChar w:fldCharType="begin"/>
        </w:r>
        <w:r>
          <w:instrText xml:space="preserve"> PAGEREF _Toc17658 \h </w:instrText>
        </w:r>
        <w:r>
          <w:fldChar w:fldCharType="separate"/>
        </w:r>
        <w:r>
          <w:t>63</w:t>
        </w:r>
        <w:r>
          <w:fldChar w:fldCharType="end"/>
        </w:r>
      </w:hyperlink>
    </w:p>
    <w:p>
      <w:pPr>
        <w:pStyle w:val="TOC2"/>
        <w:tabs>
          <w:tab w:val="right" w:leader="dot" w:pos="8306"/>
        </w:tabs>
      </w:pPr>
      <w:hyperlink w:anchor="_Toc2155" w:history="1">
        <w:r>
          <w:rPr>
            <w:rFonts w:ascii="仿宋" w:eastAsia="仿宋" w:hAnsi="仿宋" w:cs="仿宋" w:hint="eastAsia"/>
            <w:lang w:eastAsia="zh-CN"/>
          </w:rPr>
          <w:t>(二)、风险分类</w:t>
        </w:r>
        <w:r>
          <w:tab/>
        </w:r>
        <w:r>
          <w:fldChar w:fldCharType="begin"/>
        </w:r>
        <w:r>
          <w:instrText xml:space="preserve"> PAGEREF _Toc2155 \h </w:instrText>
        </w:r>
        <w:r>
          <w:fldChar w:fldCharType="separate"/>
        </w:r>
        <w:r>
          <w:t>64</w:t>
        </w:r>
        <w:r>
          <w:fldChar w:fldCharType="end"/>
        </w:r>
      </w:hyperlink>
    </w:p>
    <w:p>
      <w:pPr>
        <w:pStyle w:val="TOC1"/>
        <w:tabs>
          <w:tab w:val="right" w:leader="dot" w:pos="8306"/>
        </w:tabs>
      </w:pPr>
      <w:hyperlink w:anchor="_Toc15067" w:history="1">
        <w:r>
          <w:rPr>
            <w:rFonts w:ascii="仿宋" w:eastAsia="仿宋" w:hAnsi="仿宋" w:cs="仿宋" w:hint="eastAsia"/>
            <w:lang w:eastAsia="zh-CN"/>
          </w:rPr>
          <w:t>十四、供应链管理</w:t>
        </w:r>
        <w:r>
          <w:tab/>
        </w:r>
        <w:r>
          <w:fldChar w:fldCharType="begin"/>
        </w:r>
        <w:r>
          <w:instrText xml:space="preserve"> PAGEREF _Toc15067 \h </w:instrText>
        </w:r>
        <w:r>
          <w:fldChar w:fldCharType="separate"/>
        </w:r>
        <w:r>
          <w:t>66</w:t>
        </w:r>
        <w:r>
          <w:fldChar w:fldCharType="end"/>
        </w:r>
      </w:hyperlink>
    </w:p>
    <w:p>
      <w:pPr>
        <w:pStyle w:val="TOC2"/>
        <w:tabs>
          <w:tab w:val="right" w:leader="dot" w:pos="8306"/>
        </w:tabs>
      </w:pPr>
      <w:hyperlink w:anchor="_Toc10992" w:history="1">
        <w:r>
          <w:rPr>
            <w:rFonts w:ascii="仿宋" w:eastAsia="仿宋" w:hAnsi="仿宋" w:cs="仿宋" w:hint="eastAsia"/>
            <w:lang w:eastAsia="zh-CN"/>
          </w:rPr>
          <w:t>(一)、供应链战略规划</w:t>
        </w:r>
        <w:r>
          <w:tab/>
        </w:r>
        <w:r>
          <w:fldChar w:fldCharType="begin"/>
        </w:r>
        <w:r>
          <w:instrText xml:space="preserve"> PAGEREF _Toc10992 \h </w:instrText>
        </w:r>
        <w:r>
          <w:fldChar w:fldCharType="separate"/>
        </w:r>
        <w:r>
          <w:t>66</w:t>
        </w:r>
        <w:r>
          <w:fldChar w:fldCharType="end"/>
        </w:r>
      </w:hyperlink>
    </w:p>
    <w:p>
      <w:pPr>
        <w:pStyle w:val="TOC2"/>
        <w:tabs>
          <w:tab w:val="right" w:leader="dot" w:pos="8306"/>
        </w:tabs>
      </w:pPr>
      <w:hyperlink w:anchor="_Toc2932" w:history="1">
        <w:r>
          <w:rPr>
            <w:rFonts w:ascii="仿宋" w:eastAsia="仿宋" w:hAnsi="仿宋" w:cs="仿宋" w:hint="eastAsia"/>
            <w:lang w:eastAsia="zh-CN"/>
          </w:rPr>
          <w:t>(二)、供应商选择与合作</w:t>
        </w:r>
        <w:r>
          <w:tab/>
        </w:r>
        <w:r>
          <w:fldChar w:fldCharType="begin"/>
        </w:r>
        <w:r>
          <w:instrText xml:space="preserve"> PAGEREF _Toc2932 \h </w:instrText>
        </w:r>
        <w:r>
          <w:fldChar w:fldCharType="separate"/>
        </w:r>
        <w:r>
          <w:t>68</w:t>
        </w:r>
        <w:r>
          <w:fldChar w:fldCharType="end"/>
        </w:r>
      </w:hyperlink>
    </w:p>
    <w:p>
      <w:pPr>
        <w:pStyle w:val="TOC2"/>
        <w:tabs>
          <w:tab w:val="right" w:leader="dot" w:pos="8306"/>
        </w:tabs>
      </w:pPr>
      <w:hyperlink w:anchor="_Toc17108" w:history="1">
        <w:r>
          <w:rPr>
            <w:rFonts w:ascii="仿宋" w:eastAsia="仿宋" w:hAnsi="仿宋" w:cs="仿宋" w:hint="eastAsia"/>
            <w:lang w:eastAsia="zh-CN"/>
          </w:rPr>
          <w:t>(三)、物流与库存管理</w:t>
        </w:r>
        <w:r>
          <w:tab/>
        </w:r>
        <w:r>
          <w:fldChar w:fldCharType="begin"/>
        </w:r>
        <w:r>
          <w:instrText xml:space="preserve"> PAGEREF _Toc17108 \h </w:instrText>
        </w:r>
        <w:r>
          <w:fldChar w:fldCharType="separate"/>
        </w:r>
        <w:r>
          <w:t>69</w:t>
        </w:r>
        <w:r>
          <w:fldChar w:fldCharType="end"/>
        </w:r>
      </w:hyperlink>
    </w:p>
    <w:p>
      <w:pPr>
        <w:pStyle w:val="TOC1"/>
        <w:tabs>
          <w:tab w:val="right" w:leader="dot" w:pos="8306"/>
        </w:tabs>
      </w:pPr>
      <w:hyperlink w:anchor="_Toc4189" w:history="1">
        <w:r>
          <w:rPr>
            <w:rFonts w:ascii="仿宋" w:eastAsia="仿宋" w:hAnsi="仿宋" w:cs="仿宋" w:hint="eastAsia"/>
            <w:lang w:eastAsia="zh-CN"/>
          </w:rPr>
          <w:t>十五、营销与推广策略</w:t>
        </w:r>
        <w:r>
          <w:tab/>
        </w:r>
        <w:r>
          <w:fldChar w:fldCharType="begin"/>
        </w:r>
        <w:r>
          <w:instrText xml:space="preserve"> PAGEREF _Toc4189 \h </w:instrText>
        </w:r>
        <w:r>
          <w:fldChar w:fldCharType="separate"/>
        </w:r>
        <w:r>
          <w:t>71</w:t>
        </w:r>
        <w:r>
          <w:fldChar w:fldCharType="end"/>
        </w:r>
      </w:hyperlink>
    </w:p>
    <w:p>
      <w:pPr>
        <w:pStyle w:val="TOC2"/>
        <w:tabs>
          <w:tab w:val="right" w:leader="dot" w:pos="8306"/>
        </w:tabs>
      </w:pPr>
      <w:hyperlink w:anchor="_Toc4470" w:history="1">
        <w:r>
          <w:rPr>
            <w:rFonts w:ascii="仿宋" w:eastAsia="仿宋" w:hAnsi="仿宋" w:cs="仿宋" w:hint="eastAsia"/>
            <w:lang w:eastAsia="zh-CN"/>
          </w:rPr>
          <w:t>(一)、产品/服务定位与特点</w:t>
        </w:r>
        <w:r>
          <w:tab/>
        </w:r>
        <w:r>
          <w:fldChar w:fldCharType="begin"/>
        </w:r>
        <w:r>
          <w:instrText xml:space="preserve"> PAGEREF _Toc4470 \h </w:instrText>
        </w:r>
        <w:r>
          <w:fldChar w:fldCharType="separate"/>
        </w:r>
        <w:r>
          <w:t>71</w:t>
        </w:r>
        <w:r>
          <w:fldChar w:fldCharType="end"/>
        </w:r>
      </w:hyperlink>
    </w:p>
    <w:p>
      <w:pPr>
        <w:pStyle w:val="TOC2"/>
        <w:tabs>
          <w:tab w:val="right" w:leader="dot" w:pos="8306"/>
        </w:tabs>
      </w:pPr>
      <w:hyperlink w:anchor="_Toc17152" w:history="1">
        <w:r>
          <w:rPr>
            <w:rFonts w:ascii="仿宋" w:eastAsia="仿宋" w:hAnsi="仿宋" w:cs="仿宋" w:hint="eastAsia"/>
            <w:lang w:eastAsia="zh-CN"/>
          </w:rPr>
          <w:t>(二)、市场定位与竞争分析</w:t>
        </w:r>
        <w:r>
          <w:tab/>
        </w:r>
        <w:r>
          <w:fldChar w:fldCharType="begin"/>
        </w:r>
        <w:r>
          <w:instrText xml:space="preserve"> PAGEREF _Toc17152 \h </w:instrText>
        </w:r>
        <w:r>
          <w:fldChar w:fldCharType="separate"/>
        </w:r>
        <w:r>
          <w:t>72</w:t>
        </w:r>
        <w:r>
          <w:fldChar w:fldCharType="end"/>
        </w:r>
      </w:hyperlink>
    </w:p>
    <w:p>
      <w:pPr>
        <w:pStyle w:val="TOC2"/>
        <w:tabs>
          <w:tab w:val="right" w:leader="dot" w:pos="8306"/>
        </w:tabs>
      </w:pPr>
      <w:hyperlink w:anchor="_Toc31250" w:history="1">
        <w:r>
          <w:rPr>
            <w:rFonts w:ascii="仿宋" w:eastAsia="仿宋" w:hAnsi="仿宋" w:cs="仿宋" w:hint="eastAsia"/>
            <w:lang w:eastAsia="zh-CN"/>
          </w:rPr>
          <w:t>(三)、营销渠道与策略</w:t>
        </w:r>
        <w:r>
          <w:tab/>
        </w:r>
        <w:r>
          <w:fldChar w:fldCharType="begin"/>
        </w:r>
        <w:r>
          <w:instrText xml:space="preserve"> PAGEREF _Toc31250 \h </w:instrText>
        </w:r>
        <w:r>
          <w:fldChar w:fldCharType="separate"/>
        </w:r>
        <w:r>
          <w:t>73</w:t>
        </w:r>
        <w:r>
          <w:fldChar w:fldCharType="end"/>
        </w:r>
      </w:hyperlink>
    </w:p>
    <w:p>
      <w:pPr>
        <w:pStyle w:val="TOC2"/>
        <w:tabs>
          <w:tab w:val="right" w:leader="dot" w:pos="8306"/>
        </w:tabs>
      </w:pPr>
      <w:hyperlink w:anchor="_Toc29496" w:history="1">
        <w:r>
          <w:rPr>
            <w:rFonts w:ascii="仿宋" w:eastAsia="仿宋" w:hAnsi="仿宋" w:cs="仿宋" w:hint="eastAsia"/>
            <w:lang w:eastAsia="zh-CN"/>
          </w:rPr>
          <w:t>(四)、推广与宣传活动</w:t>
        </w:r>
        <w:r>
          <w:tab/>
        </w:r>
        <w:r>
          <w:fldChar w:fldCharType="begin"/>
        </w:r>
        <w:r>
          <w:instrText xml:space="preserve"> PAGEREF _Toc29496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693"/>
      <w:r>
        <w:rPr>
          <w:rFonts w:ascii="仿宋" w:eastAsia="仿宋" w:hAnsi="仿宋" w:cs="仿宋" w:hint="eastAsia"/>
          <w:sz w:val="28"/>
          <w:lang w:eastAsia="zh-CN"/>
        </w:rPr>
        <w:t>一、人造纤维（纤维素纤维）项目绩效评估</w:t>
      </w:r>
      <w:bookmarkEnd w:id="2"/>
    </w:p>
    <w:p>
      <w:pPr>
        <w:pStyle w:val="Heading2"/>
        <w:rPr>
          <w:rFonts w:ascii="仿宋" w:eastAsia="仿宋" w:hAnsi="仿宋" w:cs="仿宋" w:hint="eastAsia"/>
          <w:lang w:eastAsia="zh-CN"/>
        </w:rPr>
      </w:pPr>
      <w:bookmarkStart w:id="3" w:name="_Toc3123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项目中，我们设计了一套全面的绩效评估指标，以确保人造纤维（纤维素纤维）项目的可控和成功交付。这些指标跨足人造纤维（纤维素纤维）项目目标、成本、进度和质量等多个维度，为我们提供了全面洞察人造纤维（纤维素纤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目标达成率是我们关注的首要指标。我们设定了明确的目标，并通过定期监测和评估，迅速发现并应对潜在的目标偏差。这为人造纤维（纤维素纤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成本绩效是另一个核心关注点。通过实际成本与预算成本的对比分析，我们深入了解成本差异的原因，及时调整资源分配，保持人造纤维（纤维素纤维）项目在经济效益方面的合理水平。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进度作为关键的绩效指标之一，得到了精心的关注。我们制定了详细的人造纤维（纤维素纤维）项目进度计划，并设立了进度符合度指标，确保实际进度与计划进度保持一致。这使我们能够快速发现和解决潜在的进度问题，保持人造纤维（纤维素纤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造纤维（纤维素纤维）项目绩效的不可或缺的一环。我们引入了一系列的质量标准和客户满意度指标，以确保人造纤维（纤维素纤维）项目交付的成果在质量上达到或超越预期水平。通过持续监测这些指标，我们努力提升人造纤维（纤维素纤维）项目整体质量水平，为人造纤维（纤维素纤维）项目的成功交付提供有力保障。通过这些科学且全面的绩效评估，我们能够更好地引导人造纤维（纤维素纤维）项目的持续改进，确保人造纤维（纤维素纤维）项目目标的顺利达成。</w:t>
      </w:r>
    </w:p>
    <w:p>
      <w:pPr>
        <w:pStyle w:val="Heading2"/>
        <w:ind w:firstLine="560" w:firstLineChars="200"/>
        <w:rPr>
          <w:rFonts w:ascii="仿宋" w:eastAsia="仿宋" w:hAnsi="仿宋" w:cs="仿宋" w:hint="eastAsia"/>
          <w:sz w:val="28"/>
          <w:lang w:eastAsia="zh-CN"/>
        </w:rPr>
      </w:pPr>
      <w:bookmarkStart w:id="4" w:name="_Toc2784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绩效评估是人造纤维（纤维素纤维）项目中的关键环节，为确保人造纤维（纤维素纤维）项目达到预期目标，我们采用了多层次、多维度的绩效评估方法。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从定性角度来看，我们注重人造纤维（纤维素纤维）项目的战略目标对齐，确保每个决策和行动都与人造纤维（纤维素纤维）项目整体目标保持一致。团队会定期召开战略对齐会议，审视当前工作与人造纤维（纤维素纤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人造纤维（纤维素纤维）项目进度、质量、成本和风险等方面。这些指标通过数据收集和分析，为人造纤维（纤维素纤维）项目管理团队提供了客观的评估依据。例如，我们通过人造纤维（纤维素纤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人造纤维（纤维素纤维）项目内部，还考虑了人造纤维（纤维素纤维）项目对外部环境的影响。我们定期进行干系人满意度调查，以了解各利益相关方对人造纤维（纤维素纤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这种多层次、多角度的绩效评估方法，使得我们能够全面了解人造纤维（纤维素纤维）项目的运行状态，及时做出调整，确保人造纤维（纤维素纤维）项目在不断变化的环境中保持稳健前行。</w:t>
      </w:r>
    </w:p>
    <w:p>
      <w:pPr>
        <w:pStyle w:val="Heading2"/>
        <w:ind w:firstLine="560" w:firstLineChars="200"/>
        <w:rPr>
          <w:rFonts w:ascii="仿宋" w:eastAsia="仿宋" w:hAnsi="仿宋" w:cs="仿宋" w:hint="eastAsia"/>
          <w:sz w:val="28"/>
          <w:lang w:eastAsia="zh-CN"/>
        </w:rPr>
      </w:pPr>
      <w:bookmarkStart w:id="5" w:name="_Toc2343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为了确保人造纤维（纤维素纤维）项目的有效管理和不断优化，我们采用了精心设计的绩效评估周期。这个周期旨在实现灵活、实时和全面的评估，以适应人造纤维（纤维素纤维）项目执行中的各种挑战。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人造纤维（纤维素纤维）项目的不同需求，分为短期、中期和长期。短期评估关注每个迭代或工作周期，以及时发现和解决当前任务中的问题。中期评估涵盖几个迭代，深入了解整体人造纤维（纤维素纤维）项目的趋势和性能。长期评估则着眼于整个人造纤维（纤维素纤维）项目阶段，确保人造纤维（纤维素纤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人造纤维（纤维素纤维）项目管理工具和协作平台，团队成员能够随时更新和分享人造纤维（纤维素纤维）项目数据。这种实时性的反馈机制使我们能够及时察觉潜在问题，快速调整，保持人造纤维（纤维素纤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人造纤维（纤维素纤维）项目的决策制定密不可分。每个周期的人造纤维（纤维素纤维）项目回顾会议成为集体总结经验、识别问题深层次原因并找到创新解决方案的平台。这种定期的反思与调整机制使人造纤维（纤维素纤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884"/>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30384"/>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的技术管理特点体现在其创新导向。通过引入最先进的技术趋势和解决方案，人造纤维（纤维素纤维）项目致力于提升科技含量、提高质量和效率水平。这意味着我们将采用最新的工具和方法，确保人造纤维（纤维素纤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人造纤维（纤维素纤维）项目技术管理的显著特征。通过整合不同领域的技术资源，我们实现了跨学科的协同工作。这有助于优化技术架构，提高整体效能。此外，整合性策略还促进了不同技术团队之间的紧密沟通和高效合作，确保人造纤维（纤维素纤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人造纤维（纤维素纤维）项目所采用的技术。通过不断优化技术方案，人造纤维（纤维素纤维）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人造纤维（纤维素纤维）项目团队将在人造纤维（纤维素纤维）项目初期识别可能的技术风险，并采取相应的预防和应对措施。通过建立健全的风险评估机制，人造纤维（纤维素纤维）项目能够在实施过程中及时发现并解决潜在的技术问题，保障人造纤维（纤维素纤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人造纤维（纤维素纤维）项目中，技术将成为人造纤维（纤维素纤维）项目成功的有力支持。这一深度剖析揭示了技术管理在人造纤维（纤维素纤维）项目实施中的关键作用，为人造纤维（纤维素纤维）项目的技术基础奠定了坚实的基础。</w:t>
      </w:r>
    </w:p>
    <w:p>
      <w:pPr>
        <w:pStyle w:val="Heading2"/>
        <w:ind w:firstLine="560" w:firstLineChars="200"/>
        <w:rPr>
          <w:rFonts w:ascii="仿宋" w:eastAsia="仿宋" w:hAnsi="仿宋" w:cs="仿宋" w:hint="eastAsia"/>
          <w:sz w:val="28"/>
          <w:lang w:eastAsia="zh-CN"/>
        </w:rPr>
      </w:pPr>
      <w:bookmarkStart w:id="8" w:name="_Toc26096"/>
      <w:r>
        <w:rPr>
          <w:rFonts w:ascii="仿宋" w:eastAsia="仿宋" w:hAnsi="仿宋" w:cs="仿宋" w:hint="eastAsia"/>
          <w:sz w:val="28"/>
          <w:lang w:eastAsia="zh-CN"/>
        </w:rPr>
        <w:t>(二)、人造纤维（纤维素纤维）项目工艺技术设计方案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人造纤维（纤维素纤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人造纤维（纤维素纤维）项目将严格按照相关行业规范要求进行组织。通过有效控制产品质量，人造纤维（纤维素纤维）项目将致力于为顾客提供优质的人造纤维（纤维素纤维）项目产品和良好的服务。这体现了人造纤维（纤维素纤维）项目对于生产活动合规性和质量标准的高度重视，为人造纤维（纤维素纤维）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人造纤维（纤维素纤维）项目注重生态效益和清洁生产原则。人造纤维（纤维素纤维）项目建设将紧密结合地方特色经济发展，与社会经济发展规划和区域环境保护规划方案相协调一致。通过与当地区域自然生态系统的结合，人造纤维（纤维素纤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人造纤维（纤维素纤维）项目产品具有多样化的客户需求和个性化的特点。因此，人造纤维（纤维素纤维）项目产品规格品种多样，且单批生产数量较小。为满足这一特点，人造纤维（纤维素纤维）项目承办单位将建设先进的柔性制造生产线。通过广泛应用柔性制造技术，人造纤维（纤维素纤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人造纤维（纤维素纤维）项目采用的技术具有较高的技术含量和自动化水平，处于国内先进水平。这一技术选用不仅体现了对生产效率、质量和环境友好性的高标准要求，同时为人造纤维（纤维素纤维）项目的可持续发展奠定了坚实的基础。</w:t>
      </w:r>
    </w:p>
    <w:p>
      <w:pPr>
        <w:pStyle w:val="Heading2"/>
        <w:ind w:firstLine="560" w:firstLineChars="200"/>
        <w:rPr>
          <w:rFonts w:ascii="仿宋" w:eastAsia="仿宋" w:hAnsi="仿宋" w:cs="仿宋" w:hint="eastAsia"/>
          <w:sz w:val="28"/>
          <w:lang w:eastAsia="zh-CN"/>
        </w:rPr>
      </w:pPr>
      <w:bookmarkStart w:id="9" w:name="_Toc24521"/>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为确保人造纤维（纤维素纤维）项目的高效生产和技术实施，我们制定了一套精心设计的设备选型方案，以满足人造纤维（纤维素纤维）项目生产、质量和环保的要求。该方案的主要特点如下：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人造纤维（纤维素纤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造纤维（纤维素纤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867"/>
      <w:r>
        <w:rPr>
          <w:rFonts w:ascii="仿宋" w:eastAsia="仿宋" w:hAnsi="仿宋" w:cs="仿宋" w:hint="eastAsia"/>
          <w:sz w:val="28"/>
          <w:lang w:eastAsia="zh-CN"/>
        </w:rPr>
        <w:t>三、人造纤维（纤维素纤维）项目选址可行性分析</w:t>
      </w:r>
      <w:bookmarkEnd w:id="10"/>
    </w:p>
    <w:p>
      <w:pPr>
        <w:pStyle w:val="Heading2"/>
        <w:rPr>
          <w:rFonts w:ascii="仿宋" w:eastAsia="仿宋" w:hAnsi="仿宋" w:cs="仿宋" w:hint="eastAsia"/>
          <w:lang w:eastAsia="zh-CN"/>
        </w:rPr>
      </w:pPr>
      <w:bookmarkStart w:id="11" w:name="_Toc27990"/>
      <w:r>
        <w:rPr>
          <w:rFonts w:ascii="仿宋" w:eastAsia="仿宋" w:hAnsi="仿宋" w:cs="仿宋" w:hint="eastAsia"/>
          <w:lang w:eastAsia="zh-CN"/>
        </w:rPr>
        <w:t>(一)、人造纤维（纤维素纤维）项目选址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该人造纤维（纤维素纤维）项目选址位于XX省XX市XX区XXX街道</w:t>
      </w:r>
    </w:p>
    <w:p>
      <w:pPr>
        <w:pStyle w:val="Heading2"/>
        <w:ind w:firstLine="560" w:firstLineChars="200"/>
        <w:rPr>
          <w:rFonts w:ascii="仿宋" w:eastAsia="仿宋" w:hAnsi="仿宋" w:cs="仿宋" w:hint="eastAsia"/>
          <w:sz w:val="28"/>
          <w:lang w:eastAsia="zh-CN"/>
        </w:rPr>
      </w:pPr>
      <w:bookmarkStart w:id="12" w:name="_Toc2269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人造纤维（纤维素纤维）项目的征地面积将根据人造纤维（纤维素纤维）项目的实际规模和需求进行精确规划。具体面积XXX平方米，旨在确保人造纤维（纤维素纤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净用地面积是在征地面积基础上去除不可利用面积后的实际可开发用地。具体面积XXX平方米，考虑到环保、交通、安全等多方面因素，以确保人造纤维（纤维素纤维）项目在整体利用效率上达到最优。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人造纤维（纤维素纤维）项目计划建设的建筑总规模具体面积XXX平方米。这一规模的确定综合考虑了人造纤维（纤维素纤维）项目的性质、规模，以及城市规划的相关要求，确保建筑布局与周边环境协调一致。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绿地率是人造纤维（纤维素纤维）项目用地中被规划为绿地的比例。具体面积XXX平方米，旨在通过合理规划绿地，改善人造纤维（纤维素纤维）项目周边环境，提升居民生活质量，并符合城市整体绿化规划。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容积率是用地上可以建设的建筑总体积与用地面积之比。具体面积XXX，通过合理的容积率规划，确保人造纤维（纤维素纤维）项目建筑规模与周边环境和谐共生。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人造纤维（纤维素纤维）项目选址与当地城市规划相一致，具体面积XXX平方米。通过与城市规划部门深入沟通，确保人造纤维（纤维素纤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人造纤维（纤维素纤维）项目选址符合当地产业政策，具体面积XXX平方米。这包括人造纤维（纤维素纤维）项目对当地经济的促进作用，以及对相关产业的带动效应，确保人造纤维（纤维素纤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人造纤维（纤维素纤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确保人造纤维（纤维素纤维）项目选址具备必要的公共设施配套，具体面积XXX平方米。这包括交通便利性、教育、医疗等基础设施，以提高居民生活品质，使得人造纤维（纤维素纤维）项目选址更具吸引力。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考虑用地总体要求对当地社会稳定性的影响，具体面积XXX平方米。通过深入了解当地社区反馈，确保人造纤维（纤维素纤维）项目的选址和建设过程对当地社会和谐稳定产生积极作用。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人造纤维（纤维素纤维）项目选址不仅符合法规和规划，还在实际操作中具有可行性。这一全面规划将为人造纤维（纤维素纤维）项目的成功实施提供坚实的基础，确保人造纤维（纤维素纤维）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5846"/>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纤维（纤维素纤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人造纤维（纤维素纤维）项目的设备规划和空间设计中，我们将采取灵活设备布局的措施。设备布局将根据实际需求进行灵活设计，避免不必要的浪费。通过合理规划设备摆放位置，我们将提高设备的利用率，减少设备间距，以确保人造纤维（纤维素纤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人造纤维（纤维素纤维）项目内部引入共享设施的概念，例如共享会议室、办公区等。通过这种方式，我们可以减少对资源的重复建设，提高资源共享效率，从而减小人造纤维（纤维素纤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4396"/>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人造纤维（纤维素纤维）项目的总图布置中，我们将不同功能区域进行明确的规划，以最大程度满足人造纤维（纤维素纤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7877"/>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人造纤维（纤维素纤维）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人造纤维（纤维素纤维）项目对环境的影响是综合评价的重要因素之一。我们将详细考虑选址周边的自然环境、生态保护区、水源地等情况，确保人造纤维（纤维素纤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人造纤维（纤维素纤维）项目所在地的相关政策，确保人造纤维（纤维素纤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考虑到社会稳定性对企业运营的重要性，我们将评估选址地区的社会安全情况、劳工关系、社区反馈等方面，以确保人造纤维（纤维素纤维）项目的建设和运营不会受到社会稳定性的负面影响。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最后，我们将综合考虑用地成本，包括土地购置费用、土地开发成本等。通过对用地成本的详细评估，我们能够做出更为精确的经济效益分析，为人造纤维（纤维素纤维）项目的投资决策提供有力支持。</w:t>
      </w:r>
    </w:p>
    <w:p>
      <w:pPr>
        <w:pStyle w:val="Heading1"/>
        <w:ind w:firstLine="560" w:firstLineChars="200"/>
        <w:rPr>
          <w:rFonts w:ascii="仿宋" w:eastAsia="仿宋" w:hAnsi="仿宋" w:cs="仿宋" w:hint="eastAsia"/>
          <w:sz w:val="28"/>
          <w:lang w:eastAsia="zh-CN"/>
        </w:rPr>
      </w:pPr>
      <w:bookmarkStart w:id="16" w:name="_Toc15847"/>
      <w:r>
        <w:rPr>
          <w:rFonts w:ascii="仿宋" w:eastAsia="仿宋" w:hAnsi="仿宋" w:cs="仿宋" w:hint="eastAsia"/>
          <w:sz w:val="28"/>
          <w:lang w:eastAsia="zh-CN"/>
        </w:rPr>
        <w:t>四、人造纤维（纤维素纤维）项目文档管理</w:t>
      </w:r>
      <w:bookmarkEnd w:id="16"/>
    </w:p>
    <w:p>
      <w:pPr>
        <w:pStyle w:val="Heading2"/>
        <w:rPr>
          <w:rFonts w:ascii="仿宋" w:eastAsia="仿宋" w:hAnsi="仿宋" w:cs="仿宋" w:hint="eastAsia"/>
          <w:lang w:eastAsia="zh-CN"/>
        </w:rPr>
      </w:pPr>
      <w:bookmarkStart w:id="17" w:name="_Toc20124"/>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人造纤维（纤维素纤维）项目高度重视文档的质量和准确性，以支持人造纤维（纤维素纤维）项目的各项活动和决策。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https://d.book118.com/656000044011010035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人造纤维（纤维素纤维）项目规划设计方案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203F50"/>
    <w:rsid w:val="15203F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00004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2024-01-16T08:01:00Z</dcterms:created>
  <dcterms:modified xsi:type="dcterms:W3CDTF">2024-01-16T08:01:20Z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696CFC4E5DD449678BFCD7DA08429E2B_11</vt:lpwstr>
  </property>
  <property fmtid="{D5CDD505-2E9C-101B-9397-08002B2CF9AE}" pid="3" name="KSOProductBuildVer">
    <vt:lpwstr>2052-12.1.0.16120</vt:lpwstr>
  </property>
</Properties>
</file>