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热敏型CTP版项目构思建设方案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27" w:history="1">
        <w:r>
          <w:rPr>
            <w:rFonts w:ascii="仿宋" w:eastAsia="仿宋" w:hAnsi="仿宋" w:cs="仿宋" w:hint="eastAsia"/>
            <w:lang w:eastAsia="zh-CN"/>
          </w:rPr>
          <w:t>概论</w:t>
        </w:r>
        <w:r>
          <w:tab/>
        </w:r>
        <w:r>
          <w:fldChar w:fldCharType="begin"/>
        </w:r>
        <w:r>
          <w:instrText xml:space="preserve"> PAGEREF _Toc17627 \h </w:instrText>
        </w:r>
        <w:r>
          <w:fldChar w:fldCharType="separate"/>
        </w:r>
        <w:r>
          <w:t>3</w:t>
        </w:r>
        <w:r>
          <w:fldChar w:fldCharType="end"/>
        </w:r>
      </w:hyperlink>
    </w:p>
    <w:p>
      <w:pPr>
        <w:pStyle w:val="TOC1"/>
        <w:tabs>
          <w:tab w:val="right" w:leader="dot" w:pos="8306"/>
        </w:tabs>
      </w:pPr>
      <w:hyperlink w:anchor="_Toc26348" w:history="1">
        <w:r>
          <w:rPr>
            <w:rFonts w:ascii="仿宋" w:eastAsia="仿宋" w:hAnsi="仿宋" w:cs="仿宋" w:hint="eastAsia"/>
            <w:lang w:eastAsia="zh-CN"/>
          </w:rPr>
          <w:t>一、项目选址研究</w:t>
        </w:r>
        <w:r>
          <w:tab/>
        </w:r>
        <w:r>
          <w:fldChar w:fldCharType="begin"/>
        </w:r>
        <w:r>
          <w:instrText xml:space="preserve"> PAGEREF _Toc26348 \h </w:instrText>
        </w:r>
        <w:r>
          <w:fldChar w:fldCharType="separate"/>
        </w:r>
        <w:r>
          <w:t>3</w:t>
        </w:r>
        <w:r>
          <w:fldChar w:fldCharType="end"/>
        </w:r>
      </w:hyperlink>
    </w:p>
    <w:p>
      <w:pPr>
        <w:pStyle w:val="TOC2"/>
        <w:tabs>
          <w:tab w:val="right" w:leader="dot" w:pos="8306"/>
        </w:tabs>
      </w:pPr>
      <w:hyperlink w:anchor="_Toc3988" w:history="1">
        <w:r>
          <w:rPr>
            <w:rFonts w:ascii="仿宋" w:eastAsia="仿宋" w:hAnsi="仿宋" w:cs="仿宋" w:hint="eastAsia"/>
            <w:lang w:eastAsia="zh-CN"/>
          </w:rPr>
          <w:t>(一)、项目选址原则</w:t>
        </w:r>
        <w:r>
          <w:tab/>
        </w:r>
        <w:r>
          <w:fldChar w:fldCharType="begin"/>
        </w:r>
        <w:r>
          <w:instrText xml:space="preserve"> PAGEREF _Toc3988 \h </w:instrText>
        </w:r>
        <w:r>
          <w:fldChar w:fldCharType="separate"/>
        </w:r>
        <w:r>
          <w:t>3</w:t>
        </w:r>
        <w:r>
          <w:fldChar w:fldCharType="end"/>
        </w:r>
      </w:hyperlink>
    </w:p>
    <w:p>
      <w:pPr>
        <w:pStyle w:val="TOC2"/>
        <w:tabs>
          <w:tab w:val="right" w:leader="dot" w:pos="8306"/>
        </w:tabs>
      </w:pPr>
      <w:hyperlink w:anchor="_Toc15418" w:history="1">
        <w:r>
          <w:rPr>
            <w:rFonts w:ascii="仿宋" w:eastAsia="仿宋" w:hAnsi="仿宋" w:cs="仿宋" w:hint="eastAsia"/>
            <w:lang w:eastAsia="zh-CN"/>
          </w:rPr>
          <w:t>(二)、项目选址</w:t>
        </w:r>
        <w:r>
          <w:tab/>
        </w:r>
        <w:r>
          <w:fldChar w:fldCharType="begin"/>
        </w:r>
        <w:r>
          <w:instrText xml:space="preserve"> PAGEREF _Toc15418 \h </w:instrText>
        </w:r>
        <w:r>
          <w:fldChar w:fldCharType="separate"/>
        </w:r>
        <w:r>
          <w:t>6</w:t>
        </w:r>
        <w:r>
          <w:fldChar w:fldCharType="end"/>
        </w:r>
      </w:hyperlink>
    </w:p>
    <w:p>
      <w:pPr>
        <w:pStyle w:val="TOC2"/>
        <w:tabs>
          <w:tab w:val="right" w:leader="dot" w:pos="8306"/>
        </w:tabs>
      </w:pPr>
      <w:hyperlink w:anchor="_Toc2265" w:history="1">
        <w:r>
          <w:rPr>
            <w:rFonts w:ascii="仿宋" w:eastAsia="仿宋" w:hAnsi="仿宋" w:cs="仿宋" w:hint="eastAsia"/>
            <w:lang w:eastAsia="zh-CN"/>
          </w:rPr>
          <w:t>(三)、建设条件分析</w:t>
        </w:r>
        <w:r>
          <w:tab/>
        </w:r>
        <w:r>
          <w:fldChar w:fldCharType="begin"/>
        </w:r>
        <w:r>
          <w:instrText xml:space="preserve"> PAGEREF _Toc2265 \h </w:instrText>
        </w:r>
        <w:r>
          <w:fldChar w:fldCharType="separate"/>
        </w:r>
        <w:r>
          <w:t>8</w:t>
        </w:r>
        <w:r>
          <w:fldChar w:fldCharType="end"/>
        </w:r>
      </w:hyperlink>
    </w:p>
    <w:p>
      <w:pPr>
        <w:pStyle w:val="TOC2"/>
        <w:tabs>
          <w:tab w:val="right" w:leader="dot" w:pos="8306"/>
        </w:tabs>
      </w:pPr>
      <w:hyperlink w:anchor="_Toc6130" w:history="1">
        <w:r>
          <w:rPr>
            <w:rFonts w:ascii="仿宋" w:eastAsia="仿宋" w:hAnsi="仿宋" w:cs="仿宋" w:hint="eastAsia"/>
            <w:lang w:eastAsia="zh-CN"/>
          </w:rPr>
          <w:t>(四)、用地控制指标</w:t>
        </w:r>
        <w:r>
          <w:tab/>
        </w:r>
        <w:r>
          <w:fldChar w:fldCharType="begin"/>
        </w:r>
        <w:r>
          <w:instrText xml:space="preserve"> PAGEREF _Toc6130 \h </w:instrText>
        </w:r>
        <w:r>
          <w:fldChar w:fldCharType="separate"/>
        </w:r>
        <w:r>
          <w:t>10</w:t>
        </w:r>
        <w:r>
          <w:fldChar w:fldCharType="end"/>
        </w:r>
      </w:hyperlink>
    </w:p>
    <w:p>
      <w:pPr>
        <w:pStyle w:val="TOC2"/>
        <w:tabs>
          <w:tab w:val="right" w:leader="dot" w:pos="8306"/>
        </w:tabs>
      </w:pPr>
      <w:hyperlink w:anchor="_Toc1462" w:history="1">
        <w:r>
          <w:rPr>
            <w:rFonts w:ascii="仿宋" w:eastAsia="仿宋" w:hAnsi="仿宋" w:cs="仿宋" w:hint="eastAsia"/>
            <w:lang w:eastAsia="zh-CN"/>
          </w:rPr>
          <w:t>(五)、地总体要求</w:t>
        </w:r>
        <w:r>
          <w:tab/>
        </w:r>
        <w:r>
          <w:fldChar w:fldCharType="begin"/>
        </w:r>
        <w:r>
          <w:instrText xml:space="preserve"> PAGEREF _Toc1462 \h </w:instrText>
        </w:r>
        <w:r>
          <w:fldChar w:fldCharType="separate"/>
        </w:r>
        <w:r>
          <w:t>11</w:t>
        </w:r>
        <w:r>
          <w:fldChar w:fldCharType="end"/>
        </w:r>
      </w:hyperlink>
    </w:p>
    <w:p>
      <w:pPr>
        <w:pStyle w:val="TOC2"/>
        <w:tabs>
          <w:tab w:val="right" w:leader="dot" w:pos="8306"/>
        </w:tabs>
      </w:pPr>
      <w:hyperlink w:anchor="_Toc15726" w:history="1">
        <w:r>
          <w:rPr>
            <w:rFonts w:ascii="仿宋" w:eastAsia="仿宋" w:hAnsi="仿宋" w:cs="仿宋" w:hint="eastAsia"/>
            <w:lang w:eastAsia="zh-CN"/>
          </w:rPr>
          <w:t>(六)、节约用地措施</w:t>
        </w:r>
        <w:r>
          <w:tab/>
        </w:r>
        <w:r>
          <w:fldChar w:fldCharType="begin"/>
        </w:r>
        <w:r>
          <w:instrText xml:space="preserve"> PAGEREF _Toc15726 \h </w:instrText>
        </w:r>
        <w:r>
          <w:fldChar w:fldCharType="separate"/>
        </w:r>
        <w:r>
          <w:t>12</w:t>
        </w:r>
        <w:r>
          <w:fldChar w:fldCharType="end"/>
        </w:r>
      </w:hyperlink>
    </w:p>
    <w:p>
      <w:pPr>
        <w:pStyle w:val="TOC2"/>
        <w:tabs>
          <w:tab w:val="right" w:leader="dot" w:pos="8306"/>
        </w:tabs>
      </w:pPr>
      <w:hyperlink w:anchor="_Toc23723" w:history="1">
        <w:r>
          <w:rPr>
            <w:rFonts w:ascii="仿宋" w:eastAsia="仿宋" w:hAnsi="仿宋" w:cs="仿宋" w:hint="eastAsia"/>
            <w:lang w:eastAsia="zh-CN"/>
          </w:rPr>
          <w:t>(七)、选址综合评价</w:t>
        </w:r>
        <w:r>
          <w:tab/>
        </w:r>
        <w:r>
          <w:fldChar w:fldCharType="begin"/>
        </w:r>
        <w:r>
          <w:instrText xml:space="preserve"> PAGEREF _Toc23723 \h </w:instrText>
        </w:r>
        <w:r>
          <w:fldChar w:fldCharType="separate"/>
        </w:r>
        <w:r>
          <w:t>14</w:t>
        </w:r>
        <w:r>
          <w:fldChar w:fldCharType="end"/>
        </w:r>
      </w:hyperlink>
    </w:p>
    <w:p>
      <w:pPr>
        <w:pStyle w:val="TOC1"/>
        <w:tabs>
          <w:tab w:val="right" w:leader="dot" w:pos="8306"/>
        </w:tabs>
      </w:pPr>
      <w:hyperlink w:anchor="_Toc3957" w:history="1">
        <w:r>
          <w:rPr>
            <w:rFonts w:ascii="仿宋" w:eastAsia="仿宋" w:hAnsi="仿宋" w:cs="仿宋" w:hint="eastAsia"/>
            <w:lang w:eastAsia="zh-CN"/>
          </w:rPr>
          <w:t>二、项目监理与质量保证</w:t>
        </w:r>
        <w:r>
          <w:tab/>
        </w:r>
        <w:r>
          <w:fldChar w:fldCharType="begin"/>
        </w:r>
        <w:r>
          <w:instrText xml:space="preserve"> PAGEREF _Toc3957 \h </w:instrText>
        </w:r>
        <w:r>
          <w:fldChar w:fldCharType="separate"/>
        </w:r>
        <w:r>
          <w:t>15</w:t>
        </w:r>
        <w:r>
          <w:fldChar w:fldCharType="end"/>
        </w:r>
      </w:hyperlink>
    </w:p>
    <w:p>
      <w:pPr>
        <w:pStyle w:val="TOC2"/>
        <w:tabs>
          <w:tab w:val="right" w:leader="dot" w:pos="8306"/>
        </w:tabs>
      </w:pPr>
      <w:hyperlink w:anchor="_Toc23173" w:history="1">
        <w:r>
          <w:rPr>
            <w:rFonts w:ascii="仿宋" w:eastAsia="仿宋" w:hAnsi="仿宋" w:cs="仿宋" w:hint="eastAsia"/>
            <w:lang w:eastAsia="zh-CN"/>
          </w:rPr>
          <w:t>(一)、监理体系构建</w:t>
        </w:r>
        <w:r>
          <w:tab/>
        </w:r>
        <w:r>
          <w:fldChar w:fldCharType="begin"/>
        </w:r>
        <w:r>
          <w:instrText xml:space="preserve"> PAGEREF _Toc23173 \h </w:instrText>
        </w:r>
        <w:r>
          <w:fldChar w:fldCharType="separate"/>
        </w:r>
        <w:r>
          <w:t>15</w:t>
        </w:r>
        <w:r>
          <w:fldChar w:fldCharType="end"/>
        </w:r>
      </w:hyperlink>
    </w:p>
    <w:p>
      <w:pPr>
        <w:pStyle w:val="TOC2"/>
        <w:tabs>
          <w:tab w:val="right" w:leader="dot" w:pos="8306"/>
        </w:tabs>
      </w:pPr>
      <w:hyperlink w:anchor="_Toc20537" w:history="1">
        <w:r>
          <w:rPr>
            <w:rFonts w:ascii="仿宋" w:eastAsia="仿宋" w:hAnsi="仿宋" w:cs="仿宋" w:hint="eastAsia"/>
            <w:lang w:eastAsia="zh-CN"/>
          </w:rPr>
          <w:t>(二)、质量保证体系实施</w:t>
        </w:r>
        <w:r>
          <w:tab/>
        </w:r>
        <w:r>
          <w:fldChar w:fldCharType="begin"/>
        </w:r>
        <w:r>
          <w:instrText xml:space="preserve"> PAGEREF _Toc20537 \h </w:instrText>
        </w:r>
        <w:r>
          <w:fldChar w:fldCharType="separate"/>
        </w:r>
        <w:r>
          <w:t>15</w:t>
        </w:r>
        <w:r>
          <w:fldChar w:fldCharType="end"/>
        </w:r>
      </w:hyperlink>
    </w:p>
    <w:p>
      <w:pPr>
        <w:pStyle w:val="TOC2"/>
        <w:tabs>
          <w:tab w:val="right" w:leader="dot" w:pos="8306"/>
        </w:tabs>
      </w:pPr>
      <w:hyperlink w:anchor="_Toc9954" w:history="1">
        <w:r>
          <w:rPr>
            <w:rFonts w:ascii="仿宋" w:eastAsia="仿宋" w:hAnsi="仿宋" w:cs="仿宋" w:hint="eastAsia"/>
            <w:lang w:eastAsia="zh-CN"/>
          </w:rPr>
          <w:t>(三)、监理与质量控制流程</w:t>
        </w:r>
        <w:r>
          <w:tab/>
        </w:r>
        <w:r>
          <w:fldChar w:fldCharType="begin"/>
        </w:r>
        <w:r>
          <w:instrText xml:space="preserve"> PAGEREF _Toc9954 \h </w:instrText>
        </w:r>
        <w:r>
          <w:fldChar w:fldCharType="separate"/>
        </w:r>
        <w:r>
          <w:t>16</w:t>
        </w:r>
        <w:r>
          <w:fldChar w:fldCharType="end"/>
        </w:r>
      </w:hyperlink>
    </w:p>
    <w:p>
      <w:pPr>
        <w:pStyle w:val="TOC1"/>
        <w:tabs>
          <w:tab w:val="right" w:leader="dot" w:pos="8306"/>
        </w:tabs>
      </w:pPr>
      <w:hyperlink w:anchor="_Toc1614" w:history="1">
        <w:r>
          <w:rPr>
            <w:rFonts w:ascii="仿宋" w:eastAsia="仿宋" w:hAnsi="仿宋" w:cs="仿宋" w:hint="eastAsia"/>
            <w:lang w:eastAsia="zh-CN"/>
          </w:rPr>
          <w:t>三、社会影响分析</w:t>
        </w:r>
        <w:r>
          <w:tab/>
        </w:r>
        <w:r>
          <w:fldChar w:fldCharType="begin"/>
        </w:r>
        <w:r>
          <w:instrText xml:space="preserve"> PAGEREF _Toc1614 \h </w:instrText>
        </w:r>
        <w:r>
          <w:fldChar w:fldCharType="separate"/>
        </w:r>
        <w:r>
          <w:t>17</w:t>
        </w:r>
        <w:r>
          <w:fldChar w:fldCharType="end"/>
        </w:r>
      </w:hyperlink>
    </w:p>
    <w:p>
      <w:pPr>
        <w:pStyle w:val="TOC2"/>
        <w:tabs>
          <w:tab w:val="right" w:leader="dot" w:pos="8306"/>
        </w:tabs>
      </w:pPr>
      <w:hyperlink w:anchor="_Toc24003" w:history="1">
        <w:r>
          <w:rPr>
            <w:rFonts w:ascii="仿宋" w:eastAsia="仿宋" w:hAnsi="仿宋" w:cs="仿宋" w:hint="eastAsia"/>
            <w:lang w:eastAsia="zh-CN"/>
          </w:rPr>
          <w:t>(一)、社会影响效果分析</w:t>
        </w:r>
        <w:r>
          <w:tab/>
        </w:r>
        <w:r>
          <w:fldChar w:fldCharType="begin"/>
        </w:r>
        <w:r>
          <w:instrText xml:space="preserve"> PAGEREF _Toc24003 \h </w:instrText>
        </w:r>
        <w:r>
          <w:fldChar w:fldCharType="separate"/>
        </w:r>
        <w:r>
          <w:t>17</w:t>
        </w:r>
        <w:r>
          <w:fldChar w:fldCharType="end"/>
        </w:r>
      </w:hyperlink>
    </w:p>
    <w:p>
      <w:pPr>
        <w:pStyle w:val="TOC2"/>
        <w:tabs>
          <w:tab w:val="right" w:leader="dot" w:pos="8306"/>
        </w:tabs>
      </w:pPr>
      <w:hyperlink w:anchor="_Toc22119" w:history="1">
        <w:r>
          <w:rPr>
            <w:rFonts w:ascii="仿宋" w:eastAsia="仿宋" w:hAnsi="仿宋" w:cs="仿宋" w:hint="eastAsia"/>
            <w:lang w:eastAsia="zh-CN"/>
          </w:rPr>
          <w:t>(二)、社会适应性分析</w:t>
        </w:r>
        <w:r>
          <w:tab/>
        </w:r>
        <w:r>
          <w:fldChar w:fldCharType="begin"/>
        </w:r>
        <w:r>
          <w:instrText xml:space="preserve"> PAGEREF _Toc22119 \h </w:instrText>
        </w:r>
        <w:r>
          <w:fldChar w:fldCharType="separate"/>
        </w:r>
        <w:r>
          <w:t>19</w:t>
        </w:r>
        <w:r>
          <w:fldChar w:fldCharType="end"/>
        </w:r>
      </w:hyperlink>
    </w:p>
    <w:p>
      <w:pPr>
        <w:pStyle w:val="TOC2"/>
        <w:tabs>
          <w:tab w:val="right" w:leader="dot" w:pos="8306"/>
        </w:tabs>
      </w:pPr>
      <w:hyperlink w:anchor="_Toc3814" w:history="1">
        <w:r>
          <w:rPr>
            <w:rFonts w:ascii="仿宋" w:eastAsia="仿宋" w:hAnsi="仿宋" w:cs="仿宋" w:hint="eastAsia"/>
            <w:lang w:eastAsia="zh-CN"/>
          </w:rPr>
          <w:t>(三)、社会风险及对策分析</w:t>
        </w:r>
        <w:r>
          <w:tab/>
        </w:r>
        <w:r>
          <w:fldChar w:fldCharType="begin"/>
        </w:r>
        <w:r>
          <w:instrText xml:space="preserve"> PAGEREF _Toc3814 \h </w:instrText>
        </w:r>
        <w:r>
          <w:fldChar w:fldCharType="separate"/>
        </w:r>
        <w:r>
          <w:t>21</w:t>
        </w:r>
        <w:r>
          <w:fldChar w:fldCharType="end"/>
        </w:r>
      </w:hyperlink>
    </w:p>
    <w:p>
      <w:pPr>
        <w:pStyle w:val="TOC1"/>
        <w:tabs>
          <w:tab w:val="right" w:leader="dot" w:pos="8306"/>
        </w:tabs>
      </w:pPr>
      <w:hyperlink w:anchor="_Toc24531" w:history="1">
        <w:r>
          <w:rPr>
            <w:rFonts w:ascii="仿宋" w:eastAsia="仿宋" w:hAnsi="仿宋" w:cs="仿宋" w:hint="eastAsia"/>
            <w:lang w:eastAsia="zh-CN"/>
          </w:rPr>
          <w:t>四、环境和生态影响分析</w:t>
        </w:r>
        <w:r>
          <w:tab/>
        </w:r>
        <w:r>
          <w:fldChar w:fldCharType="begin"/>
        </w:r>
        <w:r>
          <w:instrText xml:space="preserve"> PAGEREF _Toc24531 \h </w:instrText>
        </w:r>
        <w:r>
          <w:fldChar w:fldCharType="separate"/>
        </w:r>
        <w:r>
          <w:t>24</w:t>
        </w:r>
        <w:r>
          <w:fldChar w:fldCharType="end"/>
        </w:r>
      </w:hyperlink>
    </w:p>
    <w:p>
      <w:pPr>
        <w:pStyle w:val="TOC2"/>
        <w:tabs>
          <w:tab w:val="right" w:leader="dot" w:pos="8306"/>
        </w:tabs>
      </w:pPr>
      <w:hyperlink w:anchor="_Toc6336" w:history="1">
        <w:r>
          <w:rPr>
            <w:rFonts w:ascii="仿宋" w:eastAsia="仿宋" w:hAnsi="仿宋" w:cs="仿宋" w:hint="eastAsia"/>
            <w:lang w:eastAsia="zh-CN"/>
          </w:rPr>
          <w:t>(一)、环境和生态现状</w:t>
        </w:r>
        <w:r>
          <w:tab/>
        </w:r>
        <w:r>
          <w:fldChar w:fldCharType="begin"/>
        </w:r>
        <w:r>
          <w:instrText xml:space="preserve"> PAGEREF _Toc6336 \h </w:instrText>
        </w:r>
        <w:r>
          <w:fldChar w:fldCharType="separate"/>
        </w:r>
        <w:r>
          <w:t>24</w:t>
        </w:r>
        <w:r>
          <w:fldChar w:fldCharType="end"/>
        </w:r>
      </w:hyperlink>
    </w:p>
    <w:p>
      <w:pPr>
        <w:pStyle w:val="TOC2"/>
        <w:tabs>
          <w:tab w:val="right" w:leader="dot" w:pos="8306"/>
        </w:tabs>
      </w:pPr>
      <w:hyperlink w:anchor="_Toc23058" w:history="1">
        <w:r>
          <w:rPr>
            <w:rFonts w:ascii="仿宋" w:eastAsia="仿宋" w:hAnsi="仿宋" w:cs="仿宋" w:hint="eastAsia"/>
            <w:lang w:eastAsia="zh-CN"/>
          </w:rPr>
          <w:t>(二)、生态环境影响分析</w:t>
        </w:r>
        <w:r>
          <w:tab/>
        </w:r>
        <w:r>
          <w:fldChar w:fldCharType="begin"/>
        </w:r>
        <w:r>
          <w:instrText xml:space="preserve"> PAGEREF _Toc23058 \h </w:instrText>
        </w:r>
        <w:r>
          <w:fldChar w:fldCharType="separate"/>
        </w:r>
        <w:r>
          <w:t>26</w:t>
        </w:r>
        <w:r>
          <w:fldChar w:fldCharType="end"/>
        </w:r>
      </w:hyperlink>
    </w:p>
    <w:p>
      <w:pPr>
        <w:pStyle w:val="TOC2"/>
        <w:tabs>
          <w:tab w:val="right" w:leader="dot" w:pos="8306"/>
        </w:tabs>
      </w:pPr>
      <w:hyperlink w:anchor="_Toc17469" w:history="1">
        <w:r>
          <w:rPr>
            <w:rFonts w:ascii="仿宋" w:eastAsia="仿宋" w:hAnsi="仿宋" w:cs="仿宋" w:hint="eastAsia"/>
            <w:lang w:eastAsia="zh-CN"/>
          </w:rPr>
          <w:t>(三)、生态环境保护措施</w:t>
        </w:r>
        <w:r>
          <w:tab/>
        </w:r>
        <w:r>
          <w:fldChar w:fldCharType="begin"/>
        </w:r>
        <w:r>
          <w:instrText xml:space="preserve"> PAGEREF _Toc17469 \h </w:instrText>
        </w:r>
        <w:r>
          <w:fldChar w:fldCharType="separate"/>
        </w:r>
        <w:r>
          <w:t>27</w:t>
        </w:r>
        <w:r>
          <w:fldChar w:fldCharType="end"/>
        </w:r>
      </w:hyperlink>
    </w:p>
    <w:p>
      <w:pPr>
        <w:pStyle w:val="TOC2"/>
        <w:tabs>
          <w:tab w:val="right" w:leader="dot" w:pos="8306"/>
        </w:tabs>
      </w:pPr>
      <w:hyperlink w:anchor="_Toc25605" w:history="1">
        <w:r>
          <w:rPr>
            <w:rFonts w:ascii="仿宋" w:eastAsia="仿宋" w:hAnsi="仿宋" w:cs="仿宋" w:hint="eastAsia"/>
            <w:lang w:eastAsia="zh-CN"/>
          </w:rPr>
          <w:t>(四)、地质灾害影响分析</w:t>
        </w:r>
        <w:r>
          <w:tab/>
        </w:r>
        <w:r>
          <w:fldChar w:fldCharType="begin"/>
        </w:r>
        <w:r>
          <w:instrText xml:space="preserve"> PAGEREF _Toc25605 \h </w:instrText>
        </w:r>
        <w:r>
          <w:fldChar w:fldCharType="separate"/>
        </w:r>
        <w:r>
          <w:t>29</w:t>
        </w:r>
        <w:r>
          <w:fldChar w:fldCharType="end"/>
        </w:r>
      </w:hyperlink>
    </w:p>
    <w:p>
      <w:pPr>
        <w:pStyle w:val="TOC2"/>
        <w:tabs>
          <w:tab w:val="right" w:leader="dot" w:pos="8306"/>
        </w:tabs>
      </w:pPr>
      <w:hyperlink w:anchor="_Toc28612" w:history="1">
        <w:r>
          <w:rPr>
            <w:rFonts w:ascii="仿宋" w:eastAsia="仿宋" w:hAnsi="仿宋" w:cs="仿宋" w:hint="eastAsia"/>
            <w:lang w:eastAsia="zh-CN"/>
          </w:rPr>
          <w:t>(五)、特殊环境影响</w:t>
        </w:r>
        <w:r>
          <w:tab/>
        </w:r>
        <w:r>
          <w:fldChar w:fldCharType="begin"/>
        </w:r>
        <w:r>
          <w:instrText xml:space="preserve"> PAGEREF _Toc28612 \h </w:instrText>
        </w:r>
        <w:r>
          <w:fldChar w:fldCharType="separate"/>
        </w:r>
        <w:r>
          <w:t>30</w:t>
        </w:r>
        <w:r>
          <w:fldChar w:fldCharType="end"/>
        </w:r>
      </w:hyperlink>
    </w:p>
    <w:p>
      <w:pPr>
        <w:pStyle w:val="TOC1"/>
        <w:tabs>
          <w:tab w:val="right" w:leader="dot" w:pos="8306"/>
        </w:tabs>
      </w:pPr>
      <w:hyperlink w:anchor="_Toc14708" w:history="1">
        <w:r>
          <w:rPr>
            <w:rFonts w:ascii="仿宋" w:eastAsia="仿宋" w:hAnsi="仿宋" w:cs="仿宋" w:hint="eastAsia"/>
            <w:lang w:eastAsia="zh-CN"/>
          </w:rPr>
          <w:t>五、经济影响分析</w:t>
        </w:r>
        <w:r>
          <w:tab/>
        </w:r>
        <w:r>
          <w:fldChar w:fldCharType="begin"/>
        </w:r>
        <w:r>
          <w:instrText xml:space="preserve"> PAGEREF _Toc14708 \h </w:instrText>
        </w:r>
        <w:r>
          <w:fldChar w:fldCharType="separate"/>
        </w:r>
        <w:r>
          <w:t>31</w:t>
        </w:r>
        <w:r>
          <w:fldChar w:fldCharType="end"/>
        </w:r>
      </w:hyperlink>
    </w:p>
    <w:p>
      <w:pPr>
        <w:pStyle w:val="TOC2"/>
        <w:tabs>
          <w:tab w:val="right" w:leader="dot" w:pos="8306"/>
        </w:tabs>
      </w:pPr>
      <w:hyperlink w:anchor="_Toc19210" w:history="1">
        <w:r>
          <w:rPr>
            <w:rFonts w:ascii="仿宋" w:eastAsia="仿宋" w:hAnsi="仿宋" w:cs="仿宋" w:hint="eastAsia"/>
            <w:lang w:eastAsia="zh-CN"/>
          </w:rPr>
          <w:t>(一)、经济费用效益或费用效果分析</w:t>
        </w:r>
        <w:r>
          <w:tab/>
        </w:r>
        <w:r>
          <w:fldChar w:fldCharType="begin"/>
        </w:r>
        <w:r>
          <w:instrText xml:space="preserve"> PAGEREF _Toc19210 \h </w:instrText>
        </w:r>
        <w:r>
          <w:fldChar w:fldCharType="separate"/>
        </w:r>
        <w:r>
          <w:t>31</w:t>
        </w:r>
        <w:r>
          <w:fldChar w:fldCharType="end"/>
        </w:r>
      </w:hyperlink>
    </w:p>
    <w:p>
      <w:pPr>
        <w:pStyle w:val="TOC2"/>
        <w:tabs>
          <w:tab w:val="right" w:leader="dot" w:pos="8306"/>
        </w:tabs>
      </w:pPr>
      <w:hyperlink w:anchor="_Toc27146" w:history="1">
        <w:r>
          <w:rPr>
            <w:rFonts w:ascii="仿宋" w:eastAsia="仿宋" w:hAnsi="仿宋" w:cs="仿宋" w:hint="eastAsia"/>
            <w:lang w:eastAsia="zh-CN"/>
          </w:rPr>
          <w:t>(二)、行业影响分析</w:t>
        </w:r>
        <w:r>
          <w:tab/>
        </w:r>
        <w:r>
          <w:fldChar w:fldCharType="begin"/>
        </w:r>
        <w:r>
          <w:instrText xml:space="preserve"> PAGEREF _Toc27146 \h </w:instrText>
        </w:r>
        <w:r>
          <w:fldChar w:fldCharType="separate"/>
        </w:r>
        <w:r>
          <w:t>33</w:t>
        </w:r>
        <w:r>
          <w:fldChar w:fldCharType="end"/>
        </w:r>
      </w:hyperlink>
    </w:p>
    <w:p>
      <w:pPr>
        <w:pStyle w:val="TOC2"/>
        <w:tabs>
          <w:tab w:val="right" w:leader="dot" w:pos="8306"/>
        </w:tabs>
      </w:pPr>
      <w:hyperlink w:anchor="_Toc29361" w:history="1">
        <w:r>
          <w:rPr>
            <w:rFonts w:ascii="仿宋" w:eastAsia="仿宋" w:hAnsi="仿宋" w:cs="仿宋" w:hint="eastAsia"/>
            <w:lang w:eastAsia="zh-CN"/>
          </w:rPr>
          <w:t>(三)、区域经济影响分析</w:t>
        </w:r>
        <w:r>
          <w:tab/>
        </w:r>
        <w:r>
          <w:fldChar w:fldCharType="begin"/>
        </w:r>
        <w:r>
          <w:instrText xml:space="preserve"> PAGEREF _Toc29361 \h </w:instrText>
        </w:r>
        <w:r>
          <w:fldChar w:fldCharType="separate"/>
        </w:r>
        <w:r>
          <w:t>35</w:t>
        </w:r>
        <w:r>
          <w:fldChar w:fldCharType="end"/>
        </w:r>
      </w:hyperlink>
    </w:p>
    <w:p>
      <w:pPr>
        <w:pStyle w:val="TOC2"/>
        <w:tabs>
          <w:tab w:val="right" w:leader="dot" w:pos="8306"/>
        </w:tabs>
      </w:pPr>
      <w:hyperlink w:anchor="_Toc17657" w:history="1">
        <w:r>
          <w:rPr>
            <w:rFonts w:ascii="仿宋" w:eastAsia="仿宋" w:hAnsi="仿宋" w:cs="仿宋" w:hint="eastAsia"/>
            <w:lang w:eastAsia="zh-CN"/>
          </w:rPr>
          <w:t>(四)、宏观经济影响分析</w:t>
        </w:r>
        <w:r>
          <w:tab/>
        </w:r>
        <w:r>
          <w:fldChar w:fldCharType="begin"/>
        </w:r>
        <w:r>
          <w:instrText xml:space="preserve"> PAGEREF _Toc17657 \h </w:instrText>
        </w:r>
        <w:r>
          <w:fldChar w:fldCharType="separate"/>
        </w:r>
        <w:r>
          <w:t>36</w:t>
        </w:r>
        <w:r>
          <w:fldChar w:fldCharType="end"/>
        </w:r>
      </w:hyperlink>
    </w:p>
    <w:p>
      <w:pPr>
        <w:pStyle w:val="TOC1"/>
        <w:tabs>
          <w:tab w:val="right" w:leader="dot" w:pos="8306"/>
        </w:tabs>
      </w:pPr>
      <w:hyperlink w:anchor="_Toc29140" w:history="1">
        <w:r>
          <w:rPr>
            <w:rFonts w:ascii="仿宋" w:eastAsia="仿宋" w:hAnsi="仿宋" w:cs="仿宋" w:hint="eastAsia"/>
            <w:lang w:eastAsia="zh-CN"/>
          </w:rPr>
          <w:t>六、背景、必要性分析</w:t>
        </w:r>
        <w:r>
          <w:tab/>
        </w:r>
        <w:r>
          <w:fldChar w:fldCharType="begin"/>
        </w:r>
        <w:r>
          <w:instrText xml:space="preserve"> PAGEREF _Toc29140 \h </w:instrText>
        </w:r>
        <w:r>
          <w:fldChar w:fldCharType="separate"/>
        </w:r>
        <w:r>
          <w:t>38</w:t>
        </w:r>
        <w:r>
          <w:fldChar w:fldCharType="end"/>
        </w:r>
      </w:hyperlink>
    </w:p>
    <w:p>
      <w:pPr>
        <w:pStyle w:val="TOC2"/>
        <w:tabs>
          <w:tab w:val="right" w:leader="dot" w:pos="8306"/>
        </w:tabs>
      </w:pPr>
      <w:hyperlink w:anchor="_Toc1757" w:history="1">
        <w:r>
          <w:rPr>
            <w:rFonts w:ascii="仿宋" w:eastAsia="仿宋" w:hAnsi="仿宋" w:cs="仿宋" w:hint="eastAsia"/>
            <w:lang w:eastAsia="zh-CN"/>
          </w:rPr>
          <w:t>(一)、项目建设背景</w:t>
        </w:r>
        <w:r>
          <w:tab/>
        </w:r>
        <w:r>
          <w:fldChar w:fldCharType="begin"/>
        </w:r>
        <w:r>
          <w:instrText xml:space="preserve"> PAGEREF _Toc1757 \h </w:instrText>
        </w:r>
        <w:r>
          <w:fldChar w:fldCharType="separate"/>
        </w:r>
        <w:r>
          <w:t>38</w:t>
        </w:r>
        <w:r>
          <w:fldChar w:fldCharType="end"/>
        </w:r>
      </w:hyperlink>
    </w:p>
    <w:p>
      <w:pPr>
        <w:pStyle w:val="TOC2"/>
        <w:tabs>
          <w:tab w:val="right" w:leader="dot" w:pos="8306"/>
        </w:tabs>
      </w:pPr>
      <w:hyperlink w:anchor="_Toc8421" w:history="1">
        <w:r>
          <w:rPr>
            <w:rFonts w:ascii="仿宋" w:eastAsia="仿宋" w:hAnsi="仿宋" w:cs="仿宋" w:hint="eastAsia"/>
            <w:lang w:eastAsia="zh-CN"/>
          </w:rPr>
          <w:t>(二)、必要性分析</w:t>
        </w:r>
        <w:r>
          <w:tab/>
        </w:r>
        <w:r>
          <w:fldChar w:fldCharType="begin"/>
        </w:r>
        <w:r>
          <w:instrText xml:space="preserve"> PAGEREF _Toc8421 \h </w:instrText>
        </w:r>
        <w:r>
          <w:fldChar w:fldCharType="separate"/>
        </w:r>
        <w:r>
          <w:t>39</w:t>
        </w:r>
        <w:r>
          <w:fldChar w:fldCharType="end"/>
        </w:r>
      </w:hyperlink>
    </w:p>
    <w:p>
      <w:pPr>
        <w:pStyle w:val="TOC2"/>
        <w:tabs>
          <w:tab w:val="right" w:leader="dot" w:pos="8306"/>
        </w:tabs>
      </w:pPr>
      <w:hyperlink w:anchor="_Toc920" w:history="1">
        <w:r>
          <w:rPr>
            <w:rFonts w:ascii="仿宋" w:eastAsia="仿宋" w:hAnsi="仿宋" w:cs="仿宋" w:hint="eastAsia"/>
            <w:lang w:eastAsia="zh-CN"/>
          </w:rPr>
          <w:t>(三)、项目建设有利条件</w:t>
        </w:r>
        <w:r>
          <w:tab/>
        </w:r>
        <w:r>
          <w:fldChar w:fldCharType="begin"/>
        </w:r>
        <w:r>
          <w:instrText xml:space="preserve"> PAGEREF _Toc920 \h </w:instrText>
        </w:r>
        <w:r>
          <w:fldChar w:fldCharType="separate"/>
        </w:r>
        <w:r>
          <w:t>40</w:t>
        </w:r>
        <w:r>
          <w:fldChar w:fldCharType="end"/>
        </w:r>
      </w:hyperlink>
    </w:p>
    <w:p>
      <w:pPr>
        <w:pStyle w:val="TOC1"/>
        <w:tabs>
          <w:tab w:val="right" w:leader="dot" w:pos="8306"/>
        </w:tabs>
      </w:pPr>
      <w:hyperlink w:anchor="_Toc21641" w:history="1">
        <w:r>
          <w:rPr>
            <w:rFonts w:ascii="仿宋" w:eastAsia="仿宋" w:hAnsi="仿宋" w:cs="仿宋" w:hint="eastAsia"/>
            <w:lang w:eastAsia="zh-CN"/>
          </w:rPr>
          <w:t>七、环境保护与绿色发展</w:t>
        </w:r>
        <w:r>
          <w:tab/>
        </w:r>
        <w:r>
          <w:fldChar w:fldCharType="begin"/>
        </w:r>
        <w:r>
          <w:instrText xml:space="preserve"> PAGEREF _Toc21641 \h </w:instrText>
        </w:r>
        <w:r>
          <w:fldChar w:fldCharType="separate"/>
        </w:r>
        <w:r>
          <w:t>42</w:t>
        </w:r>
        <w:r>
          <w:fldChar w:fldCharType="end"/>
        </w:r>
      </w:hyperlink>
    </w:p>
    <w:p>
      <w:pPr>
        <w:pStyle w:val="TOC2"/>
        <w:tabs>
          <w:tab w:val="right" w:leader="dot" w:pos="8306"/>
        </w:tabs>
      </w:pPr>
      <w:hyperlink w:anchor="_Toc5188" w:history="1">
        <w:r>
          <w:rPr>
            <w:rFonts w:ascii="仿宋" w:eastAsia="仿宋" w:hAnsi="仿宋" w:cs="仿宋" w:hint="eastAsia"/>
            <w:lang w:eastAsia="zh-CN"/>
          </w:rPr>
          <w:t>(一)、环境保护措施</w:t>
        </w:r>
        <w:r>
          <w:tab/>
        </w:r>
        <w:r>
          <w:fldChar w:fldCharType="begin"/>
        </w:r>
        <w:r>
          <w:instrText xml:space="preserve"> PAGEREF _Toc5188 \h </w:instrText>
        </w:r>
        <w:r>
          <w:fldChar w:fldCharType="separate"/>
        </w:r>
        <w:r>
          <w:t>42</w:t>
        </w:r>
        <w:r>
          <w:fldChar w:fldCharType="end"/>
        </w:r>
      </w:hyperlink>
    </w:p>
    <w:p>
      <w:pPr>
        <w:pStyle w:val="TOC2"/>
        <w:tabs>
          <w:tab w:val="right" w:leader="dot" w:pos="8306"/>
        </w:tabs>
      </w:pPr>
      <w:hyperlink w:anchor="_Toc9310" w:history="1">
        <w:r>
          <w:rPr>
            <w:rFonts w:ascii="仿宋" w:eastAsia="仿宋" w:hAnsi="仿宋" w:cs="仿宋" w:hint="eastAsia"/>
            <w:lang w:eastAsia="zh-CN"/>
          </w:rPr>
          <w:t>(二)、绿色发展与可持续发展策略</w:t>
        </w:r>
        <w:r>
          <w:tab/>
        </w:r>
        <w:r>
          <w:fldChar w:fldCharType="begin"/>
        </w:r>
        <w:r>
          <w:instrText xml:space="preserve"> PAGEREF _Toc9310 \h </w:instrText>
        </w:r>
        <w:r>
          <w:fldChar w:fldCharType="separate"/>
        </w:r>
        <w:r>
          <w:t>43</w:t>
        </w:r>
        <w:r>
          <w:fldChar w:fldCharType="end"/>
        </w:r>
      </w:hyperlink>
    </w:p>
    <w:p>
      <w:pPr>
        <w:pStyle w:val="TOC1"/>
        <w:tabs>
          <w:tab w:val="right" w:leader="dot" w:pos="8306"/>
        </w:tabs>
      </w:pPr>
      <w:hyperlink w:anchor="_Toc4452" w:history="1">
        <w:r>
          <w:rPr>
            <w:rFonts w:ascii="仿宋" w:eastAsia="仿宋" w:hAnsi="仿宋" w:cs="仿宋" w:hint="eastAsia"/>
            <w:lang w:eastAsia="zh-CN"/>
          </w:rPr>
          <w:t>八、环境保护与治理方案</w:t>
        </w:r>
        <w:r>
          <w:tab/>
        </w:r>
        <w:r>
          <w:fldChar w:fldCharType="begin"/>
        </w:r>
        <w:r>
          <w:instrText xml:space="preserve"> PAGEREF _Toc4452 \h </w:instrText>
        </w:r>
        <w:r>
          <w:fldChar w:fldCharType="separate"/>
        </w:r>
        <w:r>
          <w:t>45</w:t>
        </w:r>
        <w:r>
          <w:fldChar w:fldCharType="end"/>
        </w:r>
      </w:hyperlink>
    </w:p>
    <w:p>
      <w:pPr>
        <w:pStyle w:val="TOC2"/>
        <w:tabs>
          <w:tab w:val="right" w:leader="dot" w:pos="8306"/>
        </w:tabs>
      </w:pPr>
      <w:hyperlink w:anchor="_Toc4291" w:history="1">
        <w:r>
          <w:rPr>
            <w:rFonts w:ascii="仿宋" w:eastAsia="仿宋" w:hAnsi="仿宋" w:cs="仿宋" w:hint="eastAsia"/>
            <w:lang w:eastAsia="zh-CN"/>
          </w:rPr>
          <w:t>(一)、项目环境影响评估</w:t>
        </w:r>
        <w:r>
          <w:tab/>
        </w:r>
        <w:r>
          <w:fldChar w:fldCharType="begin"/>
        </w:r>
        <w:r>
          <w:instrText xml:space="preserve"> PAGEREF _Toc4291 \h </w:instrText>
        </w:r>
        <w:r>
          <w:fldChar w:fldCharType="separate"/>
        </w:r>
        <w:r>
          <w:t>45</w:t>
        </w:r>
        <w:r>
          <w:fldChar w:fldCharType="end"/>
        </w:r>
      </w:hyperlink>
    </w:p>
    <w:p>
      <w:pPr>
        <w:pStyle w:val="TOC2"/>
        <w:tabs>
          <w:tab w:val="right" w:leader="dot" w:pos="8306"/>
        </w:tabs>
      </w:pPr>
      <w:hyperlink w:anchor="_Toc9218" w:history="1">
        <w:r>
          <w:rPr>
            <w:rFonts w:ascii="仿宋" w:eastAsia="仿宋" w:hAnsi="仿宋" w:cs="仿宋" w:hint="eastAsia"/>
            <w:lang w:eastAsia="zh-CN"/>
          </w:rPr>
          <w:t>(二)、环境保护措施与治理方案</w:t>
        </w:r>
        <w:r>
          <w:tab/>
        </w:r>
        <w:r>
          <w:fldChar w:fldCharType="begin"/>
        </w:r>
        <w:r>
          <w:instrText xml:space="preserve"> PAGEREF _Toc9218 \h </w:instrText>
        </w:r>
        <w:r>
          <w:fldChar w:fldCharType="separate"/>
        </w:r>
        <w:r>
          <w:t>45</w:t>
        </w:r>
        <w:r>
          <w:fldChar w:fldCharType="end"/>
        </w:r>
      </w:hyperlink>
    </w:p>
    <w:p>
      <w:pPr>
        <w:pStyle w:val="TOC1"/>
        <w:tabs>
          <w:tab w:val="right" w:leader="dot" w:pos="8306"/>
        </w:tabs>
      </w:pPr>
      <w:hyperlink w:anchor="_Toc18465" w:history="1">
        <w:r>
          <w:rPr>
            <w:rFonts w:ascii="仿宋" w:eastAsia="仿宋" w:hAnsi="仿宋" w:cs="仿宋" w:hint="eastAsia"/>
            <w:lang w:eastAsia="zh-CN"/>
          </w:rPr>
          <w:t>九、项目实施与管理方案</w:t>
        </w:r>
        <w:r>
          <w:tab/>
        </w:r>
        <w:r>
          <w:fldChar w:fldCharType="begin"/>
        </w:r>
        <w:r>
          <w:instrText xml:space="preserve"> PAGEREF _Toc18465 \h </w:instrText>
        </w:r>
        <w:r>
          <w:fldChar w:fldCharType="separate"/>
        </w:r>
        <w:r>
          <w:t>46</w:t>
        </w:r>
        <w:r>
          <w:fldChar w:fldCharType="end"/>
        </w:r>
      </w:hyperlink>
    </w:p>
    <w:p>
      <w:pPr>
        <w:pStyle w:val="TOC2"/>
        <w:tabs>
          <w:tab w:val="right" w:leader="dot" w:pos="8306"/>
        </w:tabs>
      </w:pPr>
      <w:hyperlink w:anchor="_Toc19550" w:history="1">
        <w:r>
          <w:rPr>
            <w:rFonts w:ascii="仿宋" w:eastAsia="仿宋" w:hAnsi="仿宋" w:cs="仿宋" w:hint="eastAsia"/>
            <w:lang w:eastAsia="zh-CN"/>
          </w:rPr>
          <w:t>(一)、项目实施计划</w:t>
        </w:r>
        <w:r>
          <w:tab/>
        </w:r>
        <w:r>
          <w:fldChar w:fldCharType="begin"/>
        </w:r>
        <w:r>
          <w:instrText xml:space="preserve"> PAGEREF _Toc19550 \h </w:instrText>
        </w:r>
        <w:r>
          <w:fldChar w:fldCharType="separate"/>
        </w:r>
        <w:r>
          <w:t>46</w:t>
        </w:r>
        <w:r>
          <w:fldChar w:fldCharType="end"/>
        </w:r>
      </w:hyperlink>
    </w:p>
    <w:p>
      <w:pPr>
        <w:pStyle w:val="TOC2"/>
        <w:tabs>
          <w:tab w:val="right" w:leader="dot" w:pos="8306"/>
        </w:tabs>
      </w:pPr>
      <w:hyperlink w:anchor="_Toc3913" w:history="1">
        <w:r>
          <w:rPr>
            <w:rFonts w:ascii="仿宋" w:eastAsia="仿宋" w:hAnsi="仿宋" w:cs="仿宋" w:hint="eastAsia"/>
            <w:lang w:eastAsia="zh-CN"/>
          </w:rPr>
          <w:t>(二)、项目组织机构与职责</w:t>
        </w:r>
        <w:r>
          <w:tab/>
        </w:r>
        <w:r>
          <w:fldChar w:fldCharType="begin"/>
        </w:r>
        <w:r>
          <w:instrText xml:space="preserve"> PAGEREF _Toc3913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34" w:history="1">
        <w:r>
          <w:rPr>
            <w:rFonts w:ascii="仿宋" w:eastAsia="仿宋" w:hAnsi="仿宋" w:cs="仿宋" w:hint="eastAsia"/>
            <w:lang w:eastAsia="zh-CN"/>
          </w:rPr>
          <w:t>(三)、项目管理与监控体系</w:t>
        </w:r>
        <w:r>
          <w:tab/>
        </w:r>
        <w:r>
          <w:fldChar w:fldCharType="begin"/>
        </w:r>
        <w:r>
          <w:instrText xml:space="preserve"> PAGEREF _Toc13134 \h </w:instrText>
        </w:r>
        <w:r>
          <w:fldChar w:fldCharType="separate"/>
        </w:r>
        <w:r>
          <w:t>50</w:t>
        </w:r>
        <w:r>
          <w:fldChar w:fldCharType="end"/>
        </w:r>
      </w:hyperlink>
    </w:p>
    <w:p>
      <w:pPr>
        <w:pStyle w:val="TOC1"/>
        <w:tabs>
          <w:tab w:val="right" w:leader="dot" w:pos="8306"/>
        </w:tabs>
      </w:pPr>
      <w:hyperlink w:anchor="_Toc11740" w:history="1">
        <w:r>
          <w:rPr>
            <w:rFonts w:ascii="仿宋" w:eastAsia="仿宋" w:hAnsi="仿宋" w:cs="仿宋" w:hint="eastAsia"/>
            <w:lang w:eastAsia="zh-CN"/>
          </w:rPr>
          <w:t>十、资金管理与财务规划</w:t>
        </w:r>
        <w:r>
          <w:tab/>
        </w:r>
        <w:r>
          <w:fldChar w:fldCharType="begin"/>
        </w:r>
        <w:r>
          <w:instrText xml:space="preserve"> PAGEREF _Toc11740 \h </w:instrText>
        </w:r>
        <w:r>
          <w:fldChar w:fldCharType="separate"/>
        </w:r>
        <w:r>
          <w:t>51</w:t>
        </w:r>
        <w:r>
          <w:fldChar w:fldCharType="end"/>
        </w:r>
      </w:hyperlink>
    </w:p>
    <w:p>
      <w:pPr>
        <w:pStyle w:val="TOC2"/>
        <w:tabs>
          <w:tab w:val="right" w:leader="dot" w:pos="8306"/>
        </w:tabs>
      </w:pPr>
      <w:hyperlink w:anchor="_Toc17294" w:history="1">
        <w:r>
          <w:rPr>
            <w:rFonts w:ascii="仿宋" w:eastAsia="仿宋" w:hAnsi="仿宋" w:cs="仿宋" w:hint="eastAsia"/>
            <w:lang w:eastAsia="zh-CN"/>
          </w:rPr>
          <w:t>(一)、项目资金来源与筹措</w:t>
        </w:r>
        <w:r>
          <w:tab/>
        </w:r>
        <w:r>
          <w:fldChar w:fldCharType="begin"/>
        </w:r>
        <w:r>
          <w:instrText xml:space="preserve"> PAGEREF _Toc17294 \h </w:instrText>
        </w:r>
        <w:r>
          <w:fldChar w:fldCharType="separate"/>
        </w:r>
        <w:r>
          <w:t>51</w:t>
        </w:r>
        <w:r>
          <w:fldChar w:fldCharType="end"/>
        </w:r>
      </w:hyperlink>
    </w:p>
    <w:p>
      <w:pPr>
        <w:pStyle w:val="TOC2"/>
        <w:tabs>
          <w:tab w:val="right" w:leader="dot" w:pos="8306"/>
        </w:tabs>
      </w:pPr>
      <w:hyperlink w:anchor="_Toc1753" w:history="1">
        <w:r>
          <w:rPr>
            <w:rFonts w:ascii="仿宋" w:eastAsia="仿宋" w:hAnsi="仿宋" w:cs="仿宋" w:hint="eastAsia"/>
            <w:lang w:eastAsia="zh-CN"/>
          </w:rPr>
          <w:t>(二)、资金使用与监管</w:t>
        </w:r>
        <w:r>
          <w:tab/>
        </w:r>
        <w:r>
          <w:fldChar w:fldCharType="begin"/>
        </w:r>
        <w:r>
          <w:instrText xml:space="preserve"> PAGEREF _Toc1753 \h </w:instrText>
        </w:r>
        <w:r>
          <w:fldChar w:fldCharType="separate"/>
        </w:r>
        <w:r>
          <w:t>53</w:t>
        </w:r>
        <w:r>
          <w:fldChar w:fldCharType="end"/>
        </w:r>
      </w:hyperlink>
    </w:p>
    <w:p>
      <w:pPr>
        <w:pStyle w:val="TOC2"/>
        <w:tabs>
          <w:tab w:val="right" w:leader="dot" w:pos="8306"/>
        </w:tabs>
      </w:pPr>
      <w:hyperlink w:anchor="_Toc12933" w:history="1">
        <w:r>
          <w:rPr>
            <w:rFonts w:ascii="仿宋" w:eastAsia="仿宋" w:hAnsi="仿宋" w:cs="仿宋" w:hint="eastAsia"/>
            <w:lang w:eastAsia="zh-CN"/>
          </w:rPr>
          <w:t>(三)、财务规划与预测</w:t>
        </w:r>
        <w:r>
          <w:tab/>
        </w:r>
        <w:r>
          <w:fldChar w:fldCharType="begin"/>
        </w:r>
        <w:r>
          <w:instrText xml:space="preserve"> PAGEREF _Toc12933 \h </w:instrText>
        </w:r>
        <w:r>
          <w:fldChar w:fldCharType="separate"/>
        </w:r>
        <w:r>
          <w:t>54</w:t>
        </w:r>
        <w:r>
          <w:fldChar w:fldCharType="end"/>
        </w:r>
      </w:hyperlink>
    </w:p>
    <w:p>
      <w:pPr>
        <w:pStyle w:val="TOC1"/>
        <w:tabs>
          <w:tab w:val="right" w:leader="dot" w:pos="8306"/>
        </w:tabs>
      </w:pPr>
      <w:hyperlink w:anchor="_Toc1738" w:history="1">
        <w:r>
          <w:rPr>
            <w:rFonts w:ascii="仿宋" w:eastAsia="仿宋" w:hAnsi="仿宋" w:cs="仿宋" w:hint="eastAsia"/>
            <w:lang w:eastAsia="zh-CN"/>
          </w:rPr>
          <w:t>十一、经济效益与社会效益优化</w:t>
        </w:r>
        <w:r>
          <w:tab/>
        </w:r>
        <w:r>
          <w:fldChar w:fldCharType="begin"/>
        </w:r>
        <w:r>
          <w:instrText xml:space="preserve"> PAGEREF _Toc1738 \h </w:instrText>
        </w:r>
        <w:r>
          <w:fldChar w:fldCharType="separate"/>
        </w:r>
        <w:r>
          <w:t>55</w:t>
        </w:r>
        <w:r>
          <w:fldChar w:fldCharType="end"/>
        </w:r>
      </w:hyperlink>
    </w:p>
    <w:p>
      <w:pPr>
        <w:pStyle w:val="TOC2"/>
        <w:tabs>
          <w:tab w:val="right" w:leader="dot" w:pos="8306"/>
        </w:tabs>
      </w:pPr>
      <w:hyperlink w:anchor="_Toc7250" w:history="1">
        <w:r>
          <w:rPr>
            <w:rFonts w:ascii="仿宋" w:eastAsia="仿宋" w:hAnsi="仿宋" w:cs="仿宋" w:hint="eastAsia"/>
            <w:lang w:eastAsia="zh-CN"/>
          </w:rPr>
          <w:t>(一)、经济效益提升策略</w:t>
        </w:r>
        <w:r>
          <w:tab/>
        </w:r>
        <w:r>
          <w:fldChar w:fldCharType="begin"/>
        </w:r>
        <w:r>
          <w:instrText xml:space="preserve"> PAGEREF _Toc7250 \h </w:instrText>
        </w:r>
        <w:r>
          <w:fldChar w:fldCharType="separate"/>
        </w:r>
        <w:r>
          <w:t>55</w:t>
        </w:r>
        <w:r>
          <w:fldChar w:fldCharType="end"/>
        </w:r>
      </w:hyperlink>
    </w:p>
    <w:p>
      <w:pPr>
        <w:pStyle w:val="TOC2"/>
        <w:tabs>
          <w:tab w:val="right" w:leader="dot" w:pos="8306"/>
        </w:tabs>
      </w:pPr>
      <w:hyperlink w:anchor="_Toc7205" w:history="1">
        <w:r>
          <w:rPr>
            <w:rFonts w:ascii="仿宋" w:eastAsia="仿宋" w:hAnsi="仿宋" w:cs="仿宋" w:hint="eastAsia"/>
            <w:lang w:eastAsia="zh-CN"/>
          </w:rPr>
          <w:t>(二)、社会效益增强方案</w:t>
        </w:r>
        <w:r>
          <w:tab/>
        </w:r>
        <w:r>
          <w:fldChar w:fldCharType="begin"/>
        </w:r>
        <w:r>
          <w:instrText xml:space="preserve"> PAGEREF _Toc7205 \h </w:instrText>
        </w:r>
        <w:r>
          <w:fldChar w:fldCharType="separate"/>
        </w:r>
        <w:r>
          <w:t>56</w:t>
        </w:r>
        <w:r>
          <w:fldChar w:fldCharType="end"/>
        </w:r>
      </w:hyperlink>
    </w:p>
    <w:p>
      <w:pPr>
        <w:pStyle w:val="TOC1"/>
        <w:tabs>
          <w:tab w:val="right" w:leader="dot" w:pos="8306"/>
        </w:tabs>
      </w:pPr>
      <w:hyperlink w:anchor="_Toc13596" w:history="1">
        <w:r>
          <w:rPr>
            <w:rFonts w:ascii="仿宋" w:eastAsia="仿宋" w:hAnsi="仿宋" w:cs="仿宋" w:hint="eastAsia"/>
            <w:lang w:eastAsia="zh-CN"/>
          </w:rPr>
          <w:t>十二、项目质量与标准</w:t>
        </w:r>
        <w:r>
          <w:tab/>
        </w:r>
        <w:r>
          <w:fldChar w:fldCharType="begin"/>
        </w:r>
        <w:r>
          <w:instrText xml:space="preserve"> PAGEREF _Toc13596 \h </w:instrText>
        </w:r>
        <w:r>
          <w:fldChar w:fldCharType="separate"/>
        </w:r>
        <w:r>
          <w:t>57</w:t>
        </w:r>
        <w:r>
          <w:fldChar w:fldCharType="end"/>
        </w:r>
      </w:hyperlink>
    </w:p>
    <w:p>
      <w:pPr>
        <w:pStyle w:val="TOC2"/>
        <w:tabs>
          <w:tab w:val="right" w:leader="dot" w:pos="8306"/>
        </w:tabs>
      </w:pPr>
      <w:hyperlink w:anchor="_Toc21463" w:history="1">
        <w:r>
          <w:rPr>
            <w:rFonts w:ascii="仿宋" w:eastAsia="仿宋" w:hAnsi="仿宋" w:cs="仿宋" w:hint="eastAsia"/>
            <w:lang w:eastAsia="zh-CN"/>
          </w:rPr>
          <w:t>(一)、质量保障体系</w:t>
        </w:r>
        <w:r>
          <w:tab/>
        </w:r>
        <w:r>
          <w:fldChar w:fldCharType="begin"/>
        </w:r>
        <w:r>
          <w:instrText xml:space="preserve"> PAGEREF _Toc21463 \h </w:instrText>
        </w:r>
        <w:r>
          <w:fldChar w:fldCharType="separate"/>
        </w:r>
        <w:r>
          <w:t>57</w:t>
        </w:r>
        <w:r>
          <w:fldChar w:fldCharType="end"/>
        </w:r>
      </w:hyperlink>
    </w:p>
    <w:p>
      <w:pPr>
        <w:pStyle w:val="TOC2"/>
        <w:tabs>
          <w:tab w:val="right" w:leader="dot" w:pos="8306"/>
        </w:tabs>
      </w:pPr>
      <w:hyperlink w:anchor="_Toc25077" w:history="1">
        <w:r>
          <w:rPr>
            <w:rFonts w:ascii="仿宋" w:eastAsia="仿宋" w:hAnsi="仿宋" w:cs="仿宋" w:hint="eastAsia"/>
            <w:lang w:eastAsia="zh-CN"/>
          </w:rPr>
          <w:t>(二)、标准化作业流程</w:t>
        </w:r>
        <w:r>
          <w:tab/>
        </w:r>
        <w:r>
          <w:fldChar w:fldCharType="begin"/>
        </w:r>
        <w:r>
          <w:instrText xml:space="preserve"> PAGEREF _Toc25077 \h </w:instrText>
        </w:r>
        <w:r>
          <w:fldChar w:fldCharType="separate"/>
        </w:r>
        <w:r>
          <w:t>59</w:t>
        </w:r>
        <w:r>
          <w:fldChar w:fldCharType="end"/>
        </w:r>
      </w:hyperlink>
    </w:p>
    <w:p>
      <w:pPr>
        <w:pStyle w:val="TOC2"/>
        <w:tabs>
          <w:tab w:val="right" w:leader="dot" w:pos="8306"/>
        </w:tabs>
      </w:pPr>
      <w:hyperlink w:anchor="_Toc17179" w:history="1">
        <w:r>
          <w:rPr>
            <w:rFonts w:ascii="仿宋" w:eastAsia="仿宋" w:hAnsi="仿宋" w:cs="仿宋" w:hint="eastAsia"/>
            <w:lang w:eastAsia="zh-CN"/>
          </w:rPr>
          <w:t>(三)、质量监控与评估</w:t>
        </w:r>
        <w:r>
          <w:tab/>
        </w:r>
        <w:r>
          <w:fldChar w:fldCharType="begin"/>
        </w:r>
        <w:r>
          <w:instrText xml:space="preserve"> PAGEREF _Toc17179 \h </w:instrText>
        </w:r>
        <w:r>
          <w:fldChar w:fldCharType="separate"/>
        </w:r>
        <w:r>
          <w:t>60</w:t>
        </w:r>
        <w:r>
          <w:fldChar w:fldCharType="end"/>
        </w:r>
      </w:hyperlink>
    </w:p>
    <w:p>
      <w:pPr>
        <w:pStyle w:val="TOC2"/>
        <w:tabs>
          <w:tab w:val="right" w:leader="dot" w:pos="8306"/>
        </w:tabs>
      </w:pPr>
      <w:hyperlink w:anchor="_Toc24024" w:history="1">
        <w:r>
          <w:rPr>
            <w:rFonts w:ascii="仿宋" w:eastAsia="仿宋" w:hAnsi="仿宋" w:cs="仿宋" w:hint="eastAsia"/>
            <w:lang w:eastAsia="zh-CN"/>
          </w:rPr>
          <w:t>(四)、质量改进计划</w:t>
        </w:r>
        <w:r>
          <w:tab/>
        </w:r>
        <w:r>
          <w:fldChar w:fldCharType="begin"/>
        </w:r>
        <w:r>
          <w:instrText xml:space="preserve"> PAGEREF _Toc24024 \h </w:instrText>
        </w:r>
        <w:r>
          <w:fldChar w:fldCharType="separate"/>
        </w:r>
        <w:r>
          <w:t>61</w:t>
        </w:r>
        <w:r>
          <w:fldChar w:fldCharType="end"/>
        </w:r>
      </w:hyperlink>
    </w:p>
    <w:p>
      <w:pPr>
        <w:pStyle w:val="TOC1"/>
        <w:tabs>
          <w:tab w:val="right" w:leader="dot" w:pos="8306"/>
        </w:tabs>
      </w:pPr>
      <w:hyperlink w:anchor="_Toc28933" w:history="1">
        <w:r>
          <w:rPr>
            <w:rFonts w:ascii="仿宋" w:eastAsia="仿宋" w:hAnsi="仿宋" w:cs="仿宋" w:hint="eastAsia"/>
            <w:lang w:eastAsia="zh-CN"/>
          </w:rPr>
          <w:t>十三、质量管理与控制</w:t>
        </w:r>
        <w:r>
          <w:tab/>
        </w:r>
        <w:r>
          <w:fldChar w:fldCharType="begin"/>
        </w:r>
        <w:r>
          <w:instrText xml:space="preserve"> PAGEREF _Toc28933 \h </w:instrText>
        </w:r>
        <w:r>
          <w:fldChar w:fldCharType="separate"/>
        </w:r>
        <w:r>
          <w:t>63</w:t>
        </w:r>
        <w:r>
          <w:fldChar w:fldCharType="end"/>
        </w:r>
      </w:hyperlink>
    </w:p>
    <w:p>
      <w:pPr>
        <w:pStyle w:val="TOC2"/>
        <w:tabs>
          <w:tab w:val="right" w:leader="dot" w:pos="8306"/>
        </w:tabs>
      </w:pPr>
      <w:hyperlink w:anchor="_Toc29571" w:history="1">
        <w:r>
          <w:rPr>
            <w:rFonts w:ascii="仿宋" w:eastAsia="仿宋" w:hAnsi="仿宋" w:cs="仿宋" w:hint="eastAsia"/>
            <w:lang w:eastAsia="zh-CN"/>
          </w:rPr>
          <w:t>(一)、质量管理体系建设</w:t>
        </w:r>
        <w:r>
          <w:tab/>
        </w:r>
        <w:r>
          <w:fldChar w:fldCharType="begin"/>
        </w:r>
        <w:r>
          <w:instrText xml:space="preserve"> PAGEREF _Toc29571 \h </w:instrText>
        </w:r>
        <w:r>
          <w:fldChar w:fldCharType="separate"/>
        </w:r>
        <w:r>
          <w:t>63</w:t>
        </w:r>
        <w:r>
          <w:fldChar w:fldCharType="end"/>
        </w:r>
      </w:hyperlink>
    </w:p>
    <w:p>
      <w:pPr>
        <w:pStyle w:val="TOC2"/>
        <w:tabs>
          <w:tab w:val="right" w:leader="dot" w:pos="8306"/>
        </w:tabs>
      </w:pPr>
      <w:hyperlink w:anchor="_Toc17769" w:history="1">
        <w:r>
          <w:rPr>
            <w:rFonts w:ascii="仿宋" w:eastAsia="仿宋" w:hAnsi="仿宋" w:cs="仿宋" w:hint="eastAsia"/>
            <w:lang w:eastAsia="zh-CN"/>
          </w:rPr>
          <w:t>(二)、质量控制措施</w:t>
        </w:r>
        <w:r>
          <w:tab/>
        </w:r>
        <w:r>
          <w:fldChar w:fldCharType="begin"/>
        </w:r>
        <w:r>
          <w:instrText xml:space="preserve"> PAGEREF _Toc17769 \h </w:instrText>
        </w:r>
        <w:r>
          <w:fldChar w:fldCharType="separate"/>
        </w:r>
        <w:r>
          <w:t>64</w:t>
        </w:r>
        <w:r>
          <w:fldChar w:fldCharType="end"/>
        </w:r>
      </w:hyperlink>
    </w:p>
    <w:p>
      <w:pPr>
        <w:pStyle w:val="TOC1"/>
        <w:tabs>
          <w:tab w:val="right" w:leader="dot" w:pos="8306"/>
        </w:tabs>
      </w:pPr>
      <w:hyperlink w:anchor="_Toc23361" w:history="1">
        <w:r>
          <w:rPr>
            <w:rFonts w:ascii="仿宋" w:eastAsia="仿宋" w:hAnsi="仿宋" w:cs="仿宋" w:hint="eastAsia"/>
            <w:lang w:eastAsia="zh-CN"/>
          </w:rPr>
          <w:t>十四、创新驱动与持续发展</w:t>
        </w:r>
        <w:r>
          <w:tab/>
        </w:r>
        <w:r>
          <w:fldChar w:fldCharType="begin"/>
        </w:r>
        <w:r>
          <w:instrText xml:space="preserve"> PAGEREF _Toc23361 \h </w:instrText>
        </w:r>
        <w:r>
          <w:fldChar w:fldCharType="separate"/>
        </w:r>
        <w:r>
          <w:t>65</w:t>
        </w:r>
        <w:r>
          <w:fldChar w:fldCharType="end"/>
        </w:r>
      </w:hyperlink>
    </w:p>
    <w:p>
      <w:pPr>
        <w:pStyle w:val="TOC2"/>
        <w:tabs>
          <w:tab w:val="right" w:leader="dot" w:pos="8306"/>
        </w:tabs>
      </w:pPr>
      <w:hyperlink w:anchor="_Toc28686" w:history="1">
        <w:r>
          <w:rPr>
            <w:rFonts w:ascii="仿宋" w:eastAsia="仿宋" w:hAnsi="仿宋" w:cs="仿宋" w:hint="eastAsia"/>
            <w:lang w:eastAsia="zh-CN"/>
          </w:rPr>
          <w:t>(一)、创新驱动战略实施</w:t>
        </w:r>
        <w:r>
          <w:tab/>
        </w:r>
        <w:r>
          <w:fldChar w:fldCharType="begin"/>
        </w:r>
        <w:r>
          <w:instrText xml:space="preserve"> PAGEREF _Toc28686 \h </w:instrText>
        </w:r>
        <w:r>
          <w:fldChar w:fldCharType="separate"/>
        </w:r>
        <w:r>
          <w:t>65</w:t>
        </w:r>
        <w:r>
          <w:fldChar w:fldCharType="end"/>
        </w:r>
      </w:hyperlink>
    </w:p>
    <w:p>
      <w:pPr>
        <w:pStyle w:val="TOC2"/>
        <w:tabs>
          <w:tab w:val="right" w:leader="dot" w:pos="8306"/>
        </w:tabs>
      </w:pPr>
      <w:hyperlink w:anchor="_Toc988" w:history="1">
        <w:r>
          <w:rPr>
            <w:rFonts w:ascii="仿宋" w:eastAsia="仿宋" w:hAnsi="仿宋" w:cs="仿宋" w:hint="eastAsia"/>
            <w:lang w:eastAsia="zh-CN"/>
          </w:rPr>
          <w:t>(二)、持续发展路径探索</w:t>
        </w:r>
        <w:r>
          <w:tab/>
        </w:r>
        <w:r>
          <w:fldChar w:fldCharType="begin"/>
        </w:r>
        <w:r>
          <w:instrText xml:space="preserve"> PAGEREF _Toc988 \h </w:instrText>
        </w:r>
        <w:r>
          <w:fldChar w:fldCharType="separate"/>
        </w:r>
        <w:r>
          <w:t>67</w:t>
        </w:r>
        <w:r>
          <w:fldChar w:fldCharType="end"/>
        </w:r>
      </w:hyperlink>
    </w:p>
    <w:p>
      <w:pPr>
        <w:pStyle w:val="TOC1"/>
        <w:tabs>
          <w:tab w:val="right" w:leader="dot" w:pos="8306"/>
        </w:tabs>
      </w:pPr>
      <w:hyperlink w:anchor="_Toc4673" w:history="1">
        <w:r>
          <w:rPr>
            <w:rFonts w:ascii="仿宋" w:eastAsia="仿宋" w:hAnsi="仿宋" w:cs="仿宋" w:hint="eastAsia"/>
            <w:lang w:eastAsia="zh-CN"/>
          </w:rPr>
          <w:t>十五、企业合规与伦理</w:t>
        </w:r>
        <w:r>
          <w:tab/>
        </w:r>
        <w:r>
          <w:fldChar w:fldCharType="begin"/>
        </w:r>
        <w:r>
          <w:instrText xml:space="preserve"> PAGEREF _Toc4673 \h </w:instrText>
        </w:r>
        <w:r>
          <w:fldChar w:fldCharType="separate"/>
        </w:r>
        <w:r>
          <w:t>71</w:t>
        </w:r>
        <w:r>
          <w:fldChar w:fldCharType="end"/>
        </w:r>
      </w:hyperlink>
    </w:p>
    <w:p>
      <w:pPr>
        <w:pStyle w:val="TOC2"/>
        <w:tabs>
          <w:tab w:val="right" w:leader="dot" w:pos="8306"/>
        </w:tabs>
      </w:pPr>
      <w:hyperlink w:anchor="_Toc2132" w:history="1">
        <w:r>
          <w:rPr>
            <w:rFonts w:ascii="仿宋" w:eastAsia="仿宋" w:hAnsi="仿宋" w:cs="仿宋" w:hint="eastAsia"/>
            <w:lang w:eastAsia="zh-CN"/>
          </w:rPr>
          <w:t>(一)、合规政策与程序</w:t>
        </w:r>
        <w:r>
          <w:tab/>
        </w:r>
        <w:r>
          <w:fldChar w:fldCharType="begin"/>
        </w:r>
        <w:r>
          <w:instrText xml:space="preserve"> PAGEREF _Toc2132 \h </w:instrText>
        </w:r>
        <w:r>
          <w:fldChar w:fldCharType="separate"/>
        </w:r>
        <w:r>
          <w:t>71</w:t>
        </w:r>
        <w:r>
          <w:fldChar w:fldCharType="end"/>
        </w:r>
      </w:hyperlink>
    </w:p>
    <w:p>
      <w:pPr>
        <w:pStyle w:val="TOC2"/>
        <w:tabs>
          <w:tab w:val="right" w:leader="dot" w:pos="8306"/>
        </w:tabs>
      </w:pPr>
      <w:hyperlink w:anchor="_Toc1611" w:history="1">
        <w:r>
          <w:rPr>
            <w:rFonts w:ascii="仿宋" w:eastAsia="仿宋" w:hAnsi="仿宋" w:cs="仿宋" w:hint="eastAsia"/>
            <w:lang w:eastAsia="zh-CN"/>
          </w:rPr>
          <w:t>(二)、伦理规范与培训</w:t>
        </w:r>
        <w:r>
          <w:tab/>
        </w:r>
        <w:r>
          <w:fldChar w:fldCharType="begin"/>
        </w:r>
        <w:r>
          <w:instrText xml:space="preserve"> PAGEREF _Toc1611 \h </w:instrText>
        </w:r>
        <w:r>
          <w:fldChar w:fldCharType="separate"/>
        </w:r>
        <w:r>
          <w:t>72</w:t>
        </w:r>
        <w:r>
          <w:fldChar w:fldCharType="end"/>
        </w:r>
      </w:hyperlink>
    </w:p>
    <w:p>
      <w:pPr>
        <w:pStyle w:val="TOC2"/>
        <w:tabs>
          <w:tab w:val="right" w:leader="dot" w:pos="8306"/>
        </w:tabs>
      </w:pPr>
      <w:hyperlink w:anchor="_Toc24584" w:history="1">
        <w:r>
          <w:rPr>
            <w:rFonts w:ascii="仿宋" w:eastAsia="仿宋" w:hAnsi="仿宋" w:cs="仿宋" w:hint="eastAsia"/>
            <w:lang w:eastAsia="zh-CN"/>
          </w:rPr>
          <w:t>(三)、合规风险评估</w:t>
        </w:r>
        <w:r>
          <w:tab/>
        </w:r>
        <w:r>
          <w:fldChar w:fldCharType="begin"/>
        </w:r>
        <w:r>
          <w:instrText xml:space="preserve"> PAGEREF _Toc24584 \h </w:instrText>
        </w:r>
        <w:r>
          <w:fldChar w:fldCharType="separate"/>
        </w:r>
        <w:r>
          <w:t>73</w:t>
        </w:r>
        <w:r>
          <w:fldChar w:fldCharType="end"/>
        </w:r>
      </w:hyperlink>
    </w:p>
    <w:p>
      <w:pPr>
        <w:pStyle w:val="TOC2"/>
        <w:tabs>
          <w:tab w:val="right" w:leader="dot" w:pos="8306"/>
        </w:tabs>
      </w:pPr>
      <w:hyperlink w:anchor="_Toc15193" w:history="1">
        <w:r>
          <w:rPr>
            <w:rFonts w:ascii="仿宋" w:eastAsia="仿宋" w:hAnsi="仿宋" w:cs="仿宋" w:hint="eastAsia"/>
            <w:lang w:eastAsia="zh-CN"/>
          </w:rPr>
          <w:t>(四)、合规监督与执行</w:t>
        </w:r>
        <w:r>
          <w:tab/>
        </w:r>
        <w:r>
          <w:fldChar w:fldCharType="begin"/>
        </w:r>
        <w:r>
          <w:instrText xml:space="preserve"> PAGEREF _Toc15193 \h </w:instrText>
        </w:r>
        <w:r>
          <w:fldChar w:fldCharType="separate"/>
        </w:r>
        <w:r>
          <w:t>74</w:t>
        </w:r>
        <w:r>
          <w:fldChar w:fldCharType="end"/>
        </w:r>
      </w:hyperlink>
    </w:p>
    <w:p>
      <w:pPr>
        <w:pStyle w:val="TOC1"/>
        <w:tabs>
          <w:tab w:val="right" w:leader="dot" w:pos="8306"/>
        </w:tabs>
      </w:pPr>
      <w:hyperlink w:anchor="_Toc1400" w:history="1">
        <w:r>
          <w:rPr>
            <w:rFonts w:ascii="仿宋" w:eastAsia="仿宋" w:hAnsi="仿宋" w:cs="仿宋" w:hint="eastAsia"/>
            <w:lang w:eastAsia="zh-CN"/>
          </w:rPr>
          <w:t>十六、产业协同与集群发展</w:t>
        </w:r>
        <w:r>
          <w:tab/>
        </w:r>
        <w:r>
          <w:fldChar w:fldCharType="begin"/>
        </w:r>
        <w:r>
          <w:instrText xml:space="preserve"> PAGEREF _Toc1400 \h </w:instrText>
        </w:r>
        <w:r>
          <w:fldChar w:fldCharType="separate"/>
        </w:r>
        <w:r>
          <w:t>75</w:t>
        </w:r>
        <w:r>
          <w:fldChar w:fldCharType="end"/>
        </w:r>
      </w:hyperlink>
    </w:p>
    <w:p>
      <w:pPr>
        <w:pStyle w:val="TOC2"/>
        <w:tabs>
          <w:tab w:val="right" w:leader="dot" w:pos="8306"/>
        </w:tabs>
      </w:pPr>
      <w:hyperlink w:anchor="_Toc4564" w:history="1">
        <w:r>
          <w:rPr>
            <w:rFonts w:ascii="仿宋" w:eastAsia="仿宋" w:hAnsi="仿宋" w:cs="仿宋" w:hint="eastAsia"/>
            <w:lang w:eastAsia="zh-CN"/>
          </w:rPr>
          <w:t>(一)、产业协同机制建设</w:t>
        </w:r>
        <w:r>
          <w:tab/>
        </w:r>
        <w:r>
          <w:fldChar w:fldCharType="begin"/>
        </w:r>
        <w:r>
          <w:instrText xml:space="preserve"> PAGEREF _Toc4564 \h </w:instrText>
        </w:r>
        <w:r>
          <w:fldChar w:fldCharType="separate"/>
        </w:r>
        <w:r>
          <w:t>75</w:t>
        </w:r>
        <w:r>
          <w:fldChar w:fldCharType="end"/>
        </w:r>
      </w:hyperlink>
    </w:p>
    <w:p>
      <w:pPr>
        <w:pStyle w:val="TOC2"/>
        <w:tabs>
          <w:tab w:val="right" w:leader="dot" w:pos="8306"/>
        </w:tabs>
      </w:pPr>
      <w:hyperlink w:anchor="_Toc28618" w:history="1">
        <w:r>
          <w:rPr>
            <w:rFonts w:ascii="仿宋" w:eastAsia="仿宋" w:hAnsi="仿宋" w:cs="仿宋" w:hint="eastAsia"/>
            <w:lang w:eastAsia="zh-CN"/>
          </w:rPr>
          <w:t>(二)、产业集群培育与发展</w:t>
        </w:r>
        <w:r>
          <w:tab/>
        </w:r>
        <w:r>
          <w:fldChar w:fldCharType="begin"/>
        </w:r>
        <w:r>
          <w:instrText xml:space="preserve"> PAGEREF _Toc28618 \h </w:instrText>
        </w:r>
        <w:r>
          <w:fldChar w:fldCharType="separate"/>
        </w:r>
        <w:r>
          <w:t>76</w:t>
        </w:r>
        <w:r>
          <w:fldChar w:fldCharType="end"/>
        </w:r>
      </w:hyperlink>
    </w:p>
    <w:p>
      <w:pPr>
        <w:pStyle w:val="TOC1"/>
        <w:tabs>
          <w:tab w:val="right" w:leader="dot" w:pos="8306"/>
        </w:tabs>
      </w:pPr>
      <w:hyperlink w:anchor="_Toc17207" w:history="1">
        <w:r>
          <w:rPr>
            <w:rFonts w:ascii="仿宋" w:eastAsia="仿宋" w:hAnsi="仿宋" w:cs="仿宋" w:hint="eastAsia"/>
            <w:lang w:eastAsia="zh-CN"/>
          </w:rPr>
          <w:t>十七、人力资源管理与开发</w:t>
        </w:r>
        <w:r>
          <w:tab/>
        </w:r>
        <w:r>
          <w:fldChar w:fldCharType="begin"/>
        </w:r>
        <w:r>
          <w:instrText xml:space="preserve"> PAGEREF _Toc17207 \h </w:instrText>
        </w:r>
        <w:r>
          <w:fldChar w:fldCharType="separate"/>
        </w:r>
        <w:r>
          <w:t>77</w:t>
        </w:r>
        <w:r>
          <w:fldChar w:fldCharType="end"/>
        </w:r>
      </w:hyperlink>
    </w:p>
    <w:p>
      <w:pPr>
        <w:pStyle w:val="TOC2"/>
        <w:tabs>
          <w:tab w:val="right" w:leader="dot" w:pos="8306"/>
        </w:tabs>
      </w:pPr>
      <w:hyperlink w:anchor="_Toc23987" w:history="1">
        <w:r>
          <w:rPr>
            <w:rFonts w:ascii="仿宋" w:eastAsia="仿宋" w:hAnsi="仿宋" w:cs="仿宋" w:hint="eastAsia"/>
            <w:lang w:eastAsia="zh-CN"/>
          </w:rPr>
          <w:t>(一)、人力资源规划</w:t>
        </w:r>
        <w:r>
          <w:tab/>
        </w:r>
        <w:r>
          <w:fldChar w:fldCharType="begin"/>
        </w:r>
        <w:r>
          <w:instrText xml:space="preserve"> PAGEREF _Toc23987 \h </w:instrText>
        </w:r>
        <w:r>
          <w:fldChar w:fldCharType="separate"/>
        </w:r>
        <w:r>
          <w:t>77</w:t>
        </w:r>
        <w:r>
          <w:fldChar w:fldCharType="end"/>
        </w:r>
      </w:hyperlink>
    </w:p>
    <w:p>
      <w:pPr>
        <w:pStyle w:val="TOC2"/>
        <w:tabs>
          <w:tab w:val="right" w:leader="dot" w:pos="8306"/>
        </w:tabs>
      </w:pPr>
      <w:hyperlink w:anchor="_Toc31209" w:history="1">
        <w:r>
          <w:rPr>
            <w:rFonts w:ascii="仿宋" w:eastAsia="仿宋" w:hAnsi="仿宋" w:cs="仿宋" w:hint="eastAsia"/>
            <w:lang w:eastAsia="zh-CN"/>
          </w:rPr>
          <w:t>(二)、人力资源开发与培训</w:t>
        </w:r>
        <w:r>
          <w:tab/>
        </w:r>
        <w:r>
          <w:fldChar w:fldCharType="begin"/>
        </w:r>
        <w:r>
          <w:instrText xml:space="preserve"> PAGEREF _Toc31209 \h </w:instrText>
        </w:r>
        <w:r>
          <w:fldChar w:fldCharType="separate"/>
        </w:r>
        <w:r>
          <w:t>79</w:t>
        </w:r>
        <w:r>
          <w:fldChar w:fldCharType="end"/>
        </w:r>
      </w:hyperlink>
    </w:p>
    <w:p>
      <w:pPr>
        <w:pStyle w:val="TOC1"/>
        <w:tabs>
          <w:tab w:val="right" w:leader="dot" w:pos="8306"/>
        </w:tabs>
      </w:pPr>
      <w:hyperlink w:anchor="_Toc9336" w:history="1">
        <w:r>
          <w:rPr>
            <w:rFonts w:ascii="仿宋" w:eastAsia="仿宋" w:hAnsi="仿宋" w:cs="仿宋" w:hint="eastAsia"/>
            <w:lang w:eastAsia="zh-CN"/>
          </w:rPr>
          <w:t>十八、法律法规与政策遵循</w:t>
        </w:r>
        <w:r>
          <w:tab/>
        </w:r>
        <w:r>
          <w:fldChar w:fldCharType="begin"/>
        </w:r>
        <w:r>
          <w:instrText xml:space="preserve"> PAGEREF _Toc9336 \h </w:instrText>
        </w:r>
        <w:r>
          <w:fldChar w:fldCharType="separate"/>
        </w:r>
        <w:r>
          <w:t>81</w:t>
        </w:r>
        <w:r>
          <w:fldChar w:fldCharType="end"/>
        </w:r>
      </w:hyperlink>
    </w:p>
    <w:p>
      <w:pPr>
        <w:pStyle w:val="TOC2"/>
        <w:tabs>
          <w:tab w:val="right" w:leader="dot" w:pos="8306"/>
        </w:tabs>
      </w:pPr>
      <w:hyperlink w:anchor="_Toc8363" w:history="1">
        <w:r>
          <w:rPr>
            <w:rFonts w:ascii="仿宋" w:eastAsia="仿宋" w:hAnsi="仿宋" w:cs="仿宋" w:hint="eastAsia"/>
            <w:lang w:eastAsia="zh-CN"/>
          </w:rPr>
          <w:t>(一)、法律法规遵守</w:t>
        </w:r>
        <w:r>
          <w:tab/>
        </w:r>
        <w:r>
          <w:fldChar w:fldCharType="begin"/>
        </w:r>
        <w:r>
          <w:instrText xml:space="preserve"> PAGEREF _Toc8363 \h </w:instrText>
        </w:r>
        <w:r>
          <w:fldChar w:fldCharType="separate"/>
        </w:r>
        <w:r>
          <w:t>81</w:t>
        </w:r>
        <w:r>
          <w:fldChar w:fldCharType="end"/>
        </w:r>
      </w:hyperlink>
    </w:p>
    <w:p>
      <w:pPr>
        <w:pStyle w:val="TOC2"/>
        <w:tabs>
          <w:tab w:val="right" w:leader="dot" w:pos="8306"/>
        </w:tabs>
      </w:pPr>
      <w:hyperlink w:anchor="_Toc3102" w:history="1">
        <w:r>
          <w:rPr>
            <w:rFonts w:ascii="仿宋" w:eastAsia="仿宋" w:hAnsi="仿宋" w:cs="仿宋" w:hint="eastAsia"/>
            <w:lang w:eastAsia="zh-CN"/>
          </w:rPr>
          <w:t>(二)、政策导向与利用</w:t>
        </w:r>
        <w:r>
          <w:tab/>
        </w:r>
        <w:r>
          <w:fldChar w:fldCharType="begin"/>
        </w:r>
        <w:r>
          <w:instrText xml:space="preserve"> PAGEREF _Toc3102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4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98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41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6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13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热敏型CTP版项目与土地用途规划：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型CTP版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热敏型CTP版项目的容积率和建筑密度：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用地控制指标通常规定了容积率和建筑密度的要求。对于热敏型CTP版项目来说，这将影响建筑物的规模和高度。必须确保项目的设计符合容积率和建筑密度的限制，以遵守用地控制法规。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热敏型CTP版项目的建筑线限制：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用地控制指标还可能规定了建筑物与街道或相邻土地的距离，这被称为建筑线限制。热敏型CTP版项目必须遵守这些规定，以确保建筑的位置符合法规。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热敏型CTP版项目的环境影响和可持续性：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用地控制指标可能包括环境保护要求，例如绿地比例和污染防控措施。对于热敏型CTP版项目，这意味着必须考虑如何保护当地生态系统、水资源和空气质量，以确保项目的可持续性。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热敏型CTP版项目的规划和设计团队需要定期审查和更新用地控制指标，以确保项目的合规性。如果需要调整用地控制指标，必须与政府部门和相关利益相关者协商，以确保变更是合法的和有利于城市的发展。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在整个项目规划和实施过程中，与用地控制指标的合作和遵守是至关重要的。这有助于确保热敏型CTP版项目是一个合法、可持续且与城市规划一致的发展项目。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6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热敏型CTP版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热敏型CTP版项目需要评估可用地块的规模和形状，以确定是否满足地总体要求。某些城市规划可能要求项目具有特定的地块大小或形状，以适应城市发展的整体格局。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每个城市都有自己的规划目标和愿景，包括住宅区、商业区和工业区的平衡发展。热敏型CTP版项目需要与城市规划目标保持一致，以确保项目不会破坏城市的整体规划。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https://d.book118.com/656003010013010034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热敏型CTP版项目构思建设方案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516230"/>
    <w:rsid w:val="225162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600301001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2023-12-25T04:30:00Z</dcterms:created>
  <dcterms:modified xsi:type="dcterms:W3CDTF">2023-12-25T04:30:26Z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FFCC08725F654AE99C1892435DD7F22A_11</vt:lpwstr>
  </property>
  <property fmtid="{D5CDD505-2E9C-101B-9397-08002B2CF9AE}" pid="3" name="KSOProductBuildVer">
    <vt:lpwstr>2052-12.1.0.16120</vt:lpwstr>
  </property>
</Properties>
</file>