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一般住宿服务项目规划设计蓝图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09" w:history="1">
        <w:r>
          <w:rPr>
            <w:rFonts w:ascii="仿宋" w:eastAsia="仿宋" w:hAnsi="仿宋" w:cs="仿宋" w:hint="eastAsia"/>
            <w:lang w:eastAsia="zh-CN"/>
          </w:rPr>
          <w:t>序言</w:t>
        </w:r>
        <w:r>
          <w:tab/>
        </w:r>
        <w:r>
          <w:fldChar w:fldCharType="begin"/>
        </w:r>
        <w:r>
          <w:instrText xml:space="preserve"> PAGEREF _Toc15209 \h </w:instrText>
        </w:r>
        <w:r>
          <w:fldChar w:fldCharType="separate"/>
        </w:r>
        <w:r>
          <w:t>3</w:t>
        </w:r>
        <w:r>
          <w:fldChar w:fldCharType="end"/>
        </w:r>
      </w:hyperlink>
    </w:p>
    <w:p>
      <w:pPr>
        <w:pStyle w:val="TOC1"/>
        <w:tabs>
          <w:tab w:val="right" w:leader="dot" w:pos="8306"/>
        </w:tabs>
      </w:pPr>
      <w:hyperlink w:anchor="_Toc30385" w:history="1">
        <w:r>
          <w:rPr>
            <w:rFonts w:ascii="仿宋" w:eastAsia="仿宋" w:hAnsi="仿宋" w:cs="仿宋" w:hint="eastAsia"/>
            <w:lang w:eastAsia="zh-CN"/>
          </w:rPr>
          <w:t>一、一般住宿服务项目绩效评估</w:t>
        </w:r>
        <w:r>
          <w:tab/>
        </w:r>
        <w:r>
          <w:fldChar w:fldCharType="begin"/>
        </w:r>
        <w:r>
          <w:instrText xml:space="preserve"> PAGEREF _Toc30385 \h </w:instrText>
        </w:r>
        <w:r>
          <w:fldChar w:fldCharType="separate"/>
        </w:r>
        <w:r>
          <w:t>3</w:t>
        </w:r>
        <w:r>
          <w:fldChar w:fldCharType="end"/>
        </w:r>
      </w:hyperlink>
    </w:p>
    <w:p>
      <w:pPr>
        <w:pStyle w:val="TOC2"/>
        <w:tabs>
          <w:tab w:val="right" w:leader="dot" w:pos="8306"/>
        </w:tabs>
      </w:pPr>
      <w:hyperlink w:anchor="_Toc32627" w:history="1">
        <w:r>
          <w:rPr>
            <w:rFonts w:ascii="仿宋" w:eastAsia="仿宋" w:hAnsi="仿宋" w:cs="仿宋" w:hint="eastAsia"/>
            <w:lang w:eastAsia="zh-CN"/>
          </w:rPr>
          <w:t>(一)、绩效评估指标</w:t>
        </w:r>
        <w:r>
          <w:tab/>
        </w:r>
        <w:r>
          <w:fldChar w:fldCharType="begin"/>
        </w:r>
        <w:r>
          <w:instrText xml:space="preserve"> PAGEREF _Toc32627 \h </w:instrText>
        </w:r>
        <w:r>
          <w:fldChar w:fldCharType="separate"/>
        </w:r>
        <w:r>
          <w:t>3</w:t>
        </w:r>
        <w:r>
          <w:fldChar w:fldCharType="end"/>
        </w:r>
      </w:hyperlink>
    </w:p>
    <w:p>
      <w:pPr>
        <w:pStyle w:val="TOC2"/>
        <w:tabs>
          <w:tab w:val="right" w:leader="dot" w:pos="8306"/>
        </w:tabs>
      </w:pPr>
      <w:hyperlink w:anchor="_Toc8848" w:history="1">
        <w:r>
          <w:rPr>
            <w:rFonts w:ascii="仿宋" w:eastAsia="仿宋" w:hAnsi="仿宋" w:cs="仿宋" w:hint="eastAsia"/>
            <w:lang w:eastAsia="zh-CN"/>
          </w:rPr>
          <w:t>(二)、绩效评估方法</w:t>
        </w:r>
        <w:r>
          <w:tab/>
        </w:r>
        <w:r>
          <w:fldChar w:fldCharType="begin"/>
        </w:r>
        <w:r>
          <w:instrText xml:space="preserve"> PAGEREF _Toc8848 \h </w:instrText>
        </w:r>
        <w:r>
          <w:fldChar w:fldCharType="separate"/>
        </w:r>
        <w:r>
          <w:t>4</w:t>
        </w:r>
        <w:r>
          <w:fldChar w:fldCharType="end"/>
        </w:r>
      </w:hyperlink>
    </w:p>
    <w:p>
      <w:pPr>
        <w:pStyle w:val="TOC2"/>
        <w:tabs>
          <w:tab w:val="right" w:leader="dot" w:pos="8306"/>
        </w:tabs>
      </w:pPr>
      <w:hyperlink w:anchor="_Toc31101" w:history="1">
        <w:r>
          <w:rPr>
            <w:rFonts w:ascii="仿宋" w:eastAsia="仿宋" w:hAnsi="仿宋" w:cs="仿宋" w:hint="eastAsia"/>
            <w:lang w:eastAsia="zh-CN"/>
          </w:rPr>
          <w:t>(三)、绩效评估周期</w:t>
        </w:r>
        <w:r>
          <w:tab/>
        </w:r>
        <w:r>
          <w:fldChar w:fldCharType="begin"/>
        </w:r>
        <w:r>
          <w:instrText xml:space="preserve"> PAGEREF _Toc31101 \h </w:instrText>
        </w:r>
        <w:r>
          <w:fldChar w:fldCharType="separate"/>
        </w:r>
        <w:r>
          <w:t>5</w:t>
        </w:r>
        <w:r>
          <w:fldChar w:fldCharType="end"/>
        </w:r>
      </w:hyperlink>
    </w:p>
    <w:p>
      <w:pPr>
        <w:pStyle w:val="TOC1"/>
        <w:tabs>
          <w:tab w:val="right" w:leader="dot" w:pos="8306"/>
        </w:tabs>
      </w:pPr>
      <w:hyperlink w:anchor="_Toc2708" w:history="1">
        <w:r>
          <w:rPr>
            <w:rFonts w:ascii="仿宋" w:eastAsia="仿宋" w:hAnsi="仿宋" w:cs="仿宋" w:hint="eastAsia"/>
            <w:lang w:eastAsia="zh-CN"/>
          </w:rPr>
          <w:t>二、一般住宿服务项目文档管理</w:t>
        </w:r>
        <w:r>
          <w:tab/>
        </w:r>
        <w:r>
          <w:fldChar w:fldCharType="begin"/>
        </w:r>
        <w:r>
          <w:instrText xml:space="preserve"> PAGEREF _Toc2708 \h </w:instrText>
        </w:r>
        <w:r>
          <w:fldChar w:fldCharType="separate"/>
        </w:r>
        <w:r>
          <w:t>6</w:t>
        </w:r>
        <w:r>
          <w:fldChar w:fldCharType="end"/>
        </w:r>
      </w:hyperlink>
    </w:p>
    <w:p>
      <w:pPr>
        <w:pStyle w:val="TOC2"/>
        <w:tabs>
          <w:tab w:val="right" w:leader="dot" w:pos="8306"/>
        </w:tabs>
      </w:pPr>
      <w:hyperlink w:anchor="_Toc20900" w:history="1">
        <w:r>
          <w:rPr>
            <w:rFonts w:ascii="仿宋" w:eastAsia="仿宋" w:hAnsi="仿宋" w:cs="仿宋" w:hint="eastAsia"/>
            <w:lang w:eastAsia="zh-CN"/>
          </w:rPr>
          <w:t>(一)、文档编制与审查</w:t>
        </w:r>
        <w:r>
          <w:tab/>
        </w:r>
        <w:r>
          <w:fldChar w:fldCharType="begin"/>
        </w:r>
        <w:r>
          <w:instrText xml:space="preserve"> PAGEREF _Toc20900 \h </w:instrText>
        </w:r>
        <w:r>
          <w:fldChar w:fldCharType="separate"/>
        </w:r>
        <w:r>
          <w:t>6</w:t>
        </w:r>
        <w:r>
          <w:fldChar w:fldCharType="end"/>
        </w:r>
      </w:hyperlink>
    </w:p>
    <w:p>
      <w:pPr>
        <w:pStyle w:val="TOC2"/>
        <w:tabs>
          <w:tab w:val="right" w:leader="dot" w:pos="8306"/>
        </w:tabs>
      </w:pPr>
      <w:hyperlink w:anchor="_Toc6565" w:history="1">
        <w:r>
          <w:rPr>
            <w:rFonts w:ascii="仿宋" w:eastAsia="仿宋" w:hAnsi="仿宋" w:cs="仿宋" w:hint="eastAsia"/>
            <w:lang w:eastAsia="zh-CN"/>
          </w:rPr>
          <w:t>(二)、文档发布与分发</w:t>
        </w:r>
        <w:r>
          <w:tab/>
        </w:r>
        <w:r>
          <w:fldChar w:fldCharType="begin"/>
        </w:r>
        <w:r>
          <w:instrText xml:space="preserve"> PAGEREF _Toc6565 \h </w:instrText>
        </w:r>
        <w:r>
          <w:fldChar w:fldCharType="separate"/>
        </w:r>
        <w:r>
          <w:t>7</w:t>
        </w:r>
        <w:r>
          <w:fldChar w:fldCharType="end"/>
        </w:r>
      </w:hyperlink>
    </w:p>
    <w:p>
      <w:pPr>
        <w:pStyle w:val="TOC2"/>
        <w:tabs>
          <w:tab w:val="right" w:leader="dot" w:pos="8306"/>
        </w:tabs>
      </w:pPr>
      <w:hyperlink w:anchor="_Toc1412" w:history="1">
        <w:r>
          <w:rPr>
            <w:rFonts w:ascii="仿宋" w:eastAsia="仿宋" w:hAnsi="仿宋" w:cs="仿宋" w:hint="eastAsia"/>
            <w:lang w:eastAsia="zh-CN"/>
          </w:rPr>
          <w:t>(三)、文档存档与归档</w:t>
        </w:r>
        <w:r>
          <w:tab/>
        </w:r>
        <w:r>
          <w:fldChar w:fldCharType="begin"/>
        </w:r>
        <w:r>
          <w:instrText xml:space="preserve"> PAGEREF _Toc1412 \h </w:instrText>
        </w:r>
        <w:r>
          <w:fldChar w:fldCharType="separate"/>
        </w:r>
        <w:r>
          <w:t>8</w:t>
        </w:r>
        <w:r>
          <w:fldChar w:fldCharType="end"/>
        </w:r>
      </w:hyperlink>
    </w:p>
    <w:p>
      <w:pPr>
        <w:pStyle w:val="TOC1"/>
        <w:tabs>
          <w:tab w:val="right" w:leader="dot" w:pos="8306"/>
        </w:tabs>
      </w:pPr>
      <w:hyperlink w:anchor="_Toc25592" w:history="1">
        <w:r>
          <w:rPr>
            <w:rFonts w:ascii="仿宋" w:eastAsia="仿宋" w:hAnsi="仿宋" w:cs="仿宋" w:hint="eastAsia"/>
            <w:lang w:eastAsia="zh-CN"/>
          </w:rPr>
          <w:t>三、一般住宿服务项目可持续发展</w:t>
        </w:r>
        <w:r>
          <w:tab/>
        </w:r>
        <w:r>
          <w:fldChar w:fldCharType="begin"/>
        </w:r>
        <w:r>
          <w:instrText xml:space="preserve"> PAGEREF _Toc25592 \h </w:instrText>
        </w:r>
        <w:r>
          <w:fldChar w:fldCharType="separate"/>
        </w:r>
        <w:r>
          <w:t>10</w:t>
        </w:r>
        <w:r>
          <w:fldChar w:fldCharType="end"/>
        </w:r>
      </w:hyperlink>
    </w:p>
    <w:p>
      <w:pPr>
        <w:pStyle w:val="TOC2"/>
        <w:tabs>
          <w:tab w:val="right" w:leader="dot" w:pos="8306"/>
        </w:tabs>
      </w:pPr>
      <w:hyperlink w:anchor="_Toc22873" w:history="1">
        <w:r>
          <w:rPr>
            <w:rFonts w:ascii="仿宋" w:eastAsia="仿宋" w:hAnsi="仿宋" w:cs="仿宋" w:hint="eastAsia"/>
            <w:lang w:eastAsia="zh-CN"/>
          </w:rPr>
          <w:t>(一)、可持续战略与实践</w:t>
        </w:r>
        <w:r>
          <w:tab/>
        </w:r>
        <w:r>
          <w:fldChar w:fldCharType="begin"/>
        </w:r>
        <w:r>
          <w:instrText xml:space="preserve"> PAGEREF _Toc22873 \h </w:instrText>
        </w:r>
        <w:r>
          <w:fldChar w:fldCharType="separate"/>
        </w:r>
        <w:r>
          <w:t>10</w:t>
        </w:r>
        <w:r>
          <w:fldChar w:fldCharType="end"/>
        </w:r>
      </w:hyperlink>
    </w:p>
    <w:p>
      <w:pPr>
        <w:pStyle w:val="TOC2"/>
        <w:tabs>
          <w:tab w:val="right" w:leader="dot" w:pos="8306"/>
        </w:tabs>
      </w:pPr>
      <w:hyperlink w:anchor="_Toc8751" w:history="1">
        <w:r>
          <w:rPr>
            <w:rFonts w:ascii="仿宋" w:eastAsia="仿宋" w:hAnsi="仿宋" w:cs="仿宋" w:hint="eastAsia"/>
            <w:lang w:eastAsia="zh-CN"/>
          </w:rPr>
          <w:t>(二)、环保与社会责任</w:t>
        </w:r>
        <w:r>
          <w:tab/>
        </w:r>
        <w:r>
          <w:fldChar w:fldCharType="begin"/>
        </w:r>
        <w:r>
          <w:instrText xml:space="preserve"> PAGEREF _Toc8751 \h </w:instrText>
        </w:r>
        <w:r>
          <w:fldChar w:fldCharType="separate"/>
        </w:r>
        <w:r>
          <w:t>10</w:t>
        </w:r>
        <w:r>
          <w:fldChar w:fldCharType="end"/>
        </w:r>
      </w:hyperlink>
    </w:p>
    <w:p>
      <w:pPr>
        <w:pStyle w:val="TOC1"/>
        <w:tabs>
          <w:tab w:val="right" w:leader="dot" w:pos="8306"/>
        </w:tabs>
      </w:pPr>
      <w:hyperlink w:anchor="_Toc31537" w:history="1">
        <w:r>
          <w:rPr>
            <w:rFonts w:ascii="仿宋" w:eastAsia="仿宋" w:hAnsi="仿宋" w:cs="仿宋" w:hint="eastAsia"/>
            <w:lang w:eastAsia="zh-CN"/>
          </w:rPr>
          <w:t>四、一般住宿服务项目建设单位说明</w:t>
        </w:r>
        <w:r>
          <w:tab/>
        </w:r>
        <w:r>
          <w:fldChar w:fldCharType="begin"/>
        </w:r>
        <w:r>
          <w:instrText xml:space="preserve"> PAGEREF _Toc31537 \h </w:instrText>
        </w:r>
        <w:r>
          <w:fldChar w:fldCharType="separate"/>
        </w:r>
        <w:r>
          <w:t>11</w:t>
        </w:r>
        <w:r>
          <w:fldChar w:fldCharType="end"/>
        </w:r>
      </w:hyperlink>
    </w:p>
    <w:p>
      <w:pPr>
        <w:pStyle w:val="TOC2"/>
        <w:tabs>
          <w:tab w:val="right" w:leader="dot" w:pos="8306"/>
        </w:tabs>
      </w:pPr>
      <w:hyperlink w:anchor="_Toc2634" w:history="1">
        <w:r>
          <w:rPr>
            <w:rFonts w:ascii="仿宋" w:eastAsia="仿宋" w:hAnsi="仿宋" w:cs="仿宋" w:hint="eastAsia"/>
            <w:lang w:eastAsia="zh-CN"/>
          </w:rPr>
          <w:t>(一)、一般住宿服务项目承办单位基本情况</w:t>
        </w:r>
        <w:r>
          <w:tab/>
        </w:r>
        <w:r>
          <w:fldChar w:fldCharType="begin"/>
        </w:r>
        <w:r>
          <w:instrText xml:space="preserve"> PAGEREF _Toc2634 \h </w:instrText>
        </w:r>
        <w:r>
          <w:fldChar w:fldCharType="separate"/>
        </w:r>
        <w:r>
          <w:t>11</w:t>
        </w:r>
        <w:r>
          <w:fldChar w:fldCharType="end"/>
        </w:r>
      </w:hyperlink>
    </w:p>
    <w:p>
      <w:pPr>
        <w:pStyle w:val="TOC2"/>
        <w:tabs>
          <w:tab w:val="right" w:leader="dot" w:pos="8306"/>
        </w:tabs>
      </w:pPr>
      <w:hyperlink w:anchor="_Toc12431" w:history="1">
        <w:r>
          <w:rPr>
            <w:rFonts w:ascii="仿宋" w:eastAsia="仿宋" w:hAnsi="仿宋" w:cs="仿宋" w:hint="eastAsia"/>
            <w:lang w:eastAsia="zh-CN"/>
          </w:rPr>
          <w:t>(二)、公司经济效益分析</w:t>
        </w:r>
        <w:r>
          <w:tab/>
        </w:r>
        <w:r>
          <w:fldChar w:fldCharType="begin"/>
        </w:r>
        <w:r>
          <w:instrText xml:space="preserve"> PAGEREF _Toc12431 \h </w:instrText>
        </w:r>
        <w:r>
          <w:fldChar w:fldCharType="separate"/>
        </w:r>
        <w:r>
          <w:t>12</w:t>
        </w:r>
        <w:r>
          <w:fldChar w:fldCharType="end"/>
        </w:r>
      </w:hyperlink>
    </w:p>
    <w:p>
      <w:pPr>
        <w:pStyle w:val="TOC1"/>
        <w:tabs>
          <w:tab w:val="right" w:leader="dot" w:pos="8306"/>
        </w:tabs>
      </w:pPr>
      <w:hyperlink w:anchor="_Toc7486" w:history="1">
        <w:r>
          <w:rPr>
            <w:rFonts w:ascii="仿宋" w:eastAsia="仿宋" w:hAnsi="仿宋" w:cs="仿宋" w:hint="eastAsia"/>
            <w:lang w:eastAsia="zh-CN"/>
          </w:rPr>
          <w:t>五、一般住宿服务项目选址可行性分析</w:t>
        </w:r>
        <w:r>
          <w:tab/>
        </w:r>
        <w:r>
          <w:fldChar w:fldCharType="begin"/>
        </w:r>
        <w:r>
          <w:instrText xml:space="preserve"> PAGEREF _Toc7486 \h </w:instrText>
        </w:r>
        <w:r>
          <w:fldChar w:fldCharType="separate"/>
        </w:r>
        <w:r>
          <w:t>13</w:t>
        </w:r>
        <w:r>
          <w:fldChar w:fldCharType="end"/>
        </w:r>
      </w:hyperlink>
    </w:p>
    <w:p>
      <w:pPr>
        <w:pStyle w:val="TOC2"/>
        <w:tabs>
          <w:tab w:val="right" w:leader="dot" w:pos="8306"/>
        </w:tabs>
      </w:pPr>
      <w:hyperlink w:anchor="_Toc27178" w:history="1">
        <w:r>
          <w:rPr>
            <w:rFonts w:ascii="仿宋" w:eastAsia="仿宋" w:hAnsi="仿宋" w:cs="仿宋" w:hint="eastAsia"/>
            <w:lang w:eastAsia="zh-CN"/>
          </w:rPr>
          <w:t>(一)、一般住宿服务项目选址</w:t>
        </w:r>
        <w:r>
          <w:tab/>
        </w:r>
        <w:r>
          <w:fldChar w:fldCharType="begin"/>
        </w:r>
        <w:r>
          <w:instrText xml:space="preserve"> PAGEREF _Toc27178 \h </w:instrText>
        </w:r>
        <w:r>
          <w:fldChar w:fldCharType="separate"/>
        </w:r>
        <w:r>
          <w:t>13</w:t>
        </w:r>
        <w:r>
          <w:fldChar w:fldCharType="end"/>
        </w:r>
      </w:hyperlink>
    </w:p>
    <w:p>
      <w:pPr>
        <w:pStyle w:val="TOC2"/>
        <w:tabs>
          <w:tab w:val="right" w:leader="dot" w:pos="8306"/>
        </w:tabs>
      </w:pPr>
      <w:hyperlink w:anchor="_Toc30254" w:history="1">
        <w:r>
          <w:rPr>
            <w:rFonts w:ascii="仿宋" w:eastAsia="仿宋" w:hAnsi="仿宋" w:cs="仿宋" w:hint="eastAsia"/>
            <w:lang w:eastAsia="zh-CN"/>
          </w:rPr>
          <w:t>(二)、用地控制指标</w:t>
        </w:r>
        <w:r>
          <w:tab/>
        </w:r>
        <w:r>
          <w:fldChar w:fldCharType="begin"/>
        </w:r>
        <w:r>
          <w:instrText xml:space="preserve"> PAGEREF _Toc30254 \h </w:instrText>
        </w:r>
        <w:r>
          <w:fldChar w:fldCharType="separate"/>
        </w:r>
        <w:r>
          <w:t>13</w:t>
        </w:r>
        <w:r>
          <w:fldChar w:fldCharType="end"/>
        </w:r>
      </w:hyperlink>
    </w:p>
    <w:p>
      <w:pPr>
        <w:pStyle w:val="TOC2"/>
        <w:tabs>
          <w:tab w:val="right" w:leader="dot" w:pos="8306"/>
        </w:tabs>
      </w:pPr>
      <w:hyperlink w:anchor="_Toc14003" w:history="1">
        <w:r>
          <w:rPr>
            <w:rFonts w:ascii="仿宋" w:eastAsia="仿宋" w:hAnsi="仿宋" w:cs="仿宋" w:hint="eastAsia"/>
            <w:lang w:eastAsia="zh-CN"/>
          </w:rPr>
          <w:t>(三)、节约用地措施</w:t>
        </w:r>
        <w:r>
          <w:tab/>
        </w:r>
        <w:r>
          <w:fldChar w:fldCharType="begin"/>
        </w:r>
        <w:r>
          <w:instrText xml:space="preserve"> PAGEREF _Toc14003 \h </w:instrText>
        </w:r>
        <w:r>
          <w:fldChar w:fldCharType="separate"/>
        </w:r>
        <w:r>
          <w:t>15</w:t>
        </w:r>
        <w:r>
          <w:fldChar w:fldCharType="end"/>
        </w:r>
      </w:hyperlink>
    </w:p>
    <w:p>
      <w:pPr>
        <w:pStyle w:val="TOC2"/>
        <w:tabs>
          <w:tab w:val="right" w:leader="dot" w:pos="8306"/>
        </w:tabs>
      </w:pPr>
      <w:hyperlink w:anchor="_Toc20643" w:history="1">
        <w:r>
          <w:rPr>
            <w:rFonts w:ascii="仿宋" w:eastAsia="仿宋" w:hAnsi="仿宋" w:cs="仿宋" w:hint="eastAsia"/>
            <w:lang w:eastAsia="zh-CN"/>
          </w:rPr>
          <w:t>(四)、总图布置方案</w:t>
        </w:r>
        <w:r>
          <w:tab/>
        </w:r>
        <w:r>
          <w:fldChar w:fldCharType="begin"/>
        </w:r>
        <w:r>
          <w:instrText xml:space="preserve"> PAGEREF _Toc20643 \h </w:instrText>
        </w:r>
        <w:r>
          <w:fldChar w:fldCharType="separate"/>
        </w:r>
        <w:r>
          <w:t>16</w:t>
        </w:r>
        <w:r>
          <w:fldChar w:fldCharType="end"/>
        </w:r>
      </w:hyperlink>
    </w:p>
    <w:p>
      <w:pPr>
        <w:pStyle w:val="TOC2"/>
        <w:tabs>
          <w:tab w:val="right" w:leader="dot" w:pos="8306"/>
        </w:tabs>
      </w:pPr>
      <w:hyperlink w:anchor="_Toc5320" w:history="1">
        <w:r>
          <w:rPr>
            <w:rFonts w:ascii="仿宋" w:eastAsia="仿宋" w:hAnsi="仿宋" w:cs="仿宋" w:hint="eastAsia"/>
            <w:lang w:eastAsia="zh-CN"/>
          </w:rPr>
          <w:t>(五)、选址综合评价</w:t>
        </w:r>
        <w:r>
          <w:tab/>
        </w:r>
        <w:r>
          <w:fldChar w:fldCharType="begin"/>
        </w:r>
        <w:r>
          <w:instrText xml:space="preserve"> PAGEREF _Toc5320 \h </w:instrText>
        </w:r>
        <w:r>
          <w:fldChar w:fldCharType="separate"/>
        </w:r>
        <w:r>
          <w:t>17</w:t>
        </w:r>
        <w:r>
          <w:fldChar w:fldCharType="end"/>
        </w:r>
      </w:hyperlink>
    </w:p>
    <w:p>
      <w:pPr>
        <w:pStyle w:val="TOC1"/>
        <w:tabs>
          <w:tab w:val="right" w:leader="dot" w:pos="8306"/>
        </w:tabs>
      </w:pPr>
      <w:hyperlink w:anchor="_Toc25900" w:history="1">
        <w:r>
          <w:rPr>
            <w:rFonts w:ascii="仿宋" w:eastAsia="仿宋" w:hAnsi="仿宋" w:cs="仿宋" w:hint="eastAsia"/>
            <w:lang w:eastAsia="zh-CN"/>
          </w:rPr>
          <w:t>六、一般住宿服务项目危机管理</w:t>
        </w:r>
        <w:r>
          <w:tab/>
        </w:r>
        <w:r>
          <w:fldChar w:fldCharType="begin"/>
        </w:r>
        <w:r>
          <w:instrText xml:space="preserve"> PAGEREF _Toc25900 \h </w:instrText>
        </w:r>
        <w:r>
          <w:fldChar w:fldCharType="separate"/>
        </w:r>
        <w:r>
          <w:t>18</w:t>
        </w:r>
        <w:r>
          <w:fldChar w:fldCharType="end"/>
        </w:r>
      </w:hyperlink>
    </w:p>
    <w:p>
      <w:pPr>
        <w:pStyle w:val="TOC2"/>
        <w:tabs>
          <w:tab w:val="right" w:leader="dot" w:pos="8306"/>
        </w:tabs>
      </w:pPr>
      <w:hyperlink w:anchor="_Toc25978" w:history="1">
        <w:r>
          <w:rPr>
            <w:rFonts w:ascii="仿宋" w:eastAsia="仿宋" w:hAnsi="仿宋" w:cs="仿宋" w:hint="eastAsia"/>
            <w:lang w:eastAsia="zh-CN"/>
          </w:rPr>
          <w:t>(一)、危机预警与识别</w:t>
        </w:r>
        <w:r>
          <w:tab/>
        </w:r>
        <w:r>
          <w:fldChar w:fldCharType="begin"/>
        </w:r>
        <w:r>
          <w:instrText xml:space="preserve"> PAGEREF _Toc25978 \h </w:instrText>
        </w:r>
        <w:r>
          <w:fldChar w:fldCharType="separate"/>
        </w:r>
        <w:r>
          <w:t>18</w:t>
        </w:r>
        <w:r>
          <w:fldChar w:fldCharType="end"/>
        </w:r>
      </w:hyperlink>
    </w:p>
    <w:p>
      <w:pPr>
        <w:pStyle w:val="TOC2"/>
        <w:tabs>
          <w:tab w:val="right" w:leader="dot" w:pos="8306"/>
        </w:tabs>
      </w:pPr>
      <w:hyperlink w:anchor="_Toc30795" w:history="1">
        <w:r>
          <w:rPr>
            <w:rFonts w:ascii="仿宋" w:eastAsia="仿宋" w:hAnsi="仿宋" w:cs="仿宋" w:hint="eastAsia"/>
            <w:lang w:eastAsia="zh-CN"/>
          </w:rPr>
          <w:t>(二)、危机应对与恢复</w:t>
        </w:r>
        <w:r>
          <w:tab/>
        </w:r>
        <w:r>
          <w:fldChar w:fldCharType="begin"/>
        </w:r>
        <w:r>
          <w:instrText xml:space="preserve"> PAGEREF _Toc30795 \h </w:instrText>
        </w:r>
        <w:r>
          <w:fldChar w:fldCharType="separate"/>
        </w:r>
        <w:r>
          <w:t>19</w:t>
        </w:r>
        <w:r>
          <w:fldChar w:fldCharType="end"/>
        </w:r>
      </w:hyperlink>
    </w:p>
    <w:p>
      <w:pPr>
        <w:pStyle w:val="TOC1"/>
        <w:tabs>
          <w:tab w:val="right" w:leader="dot" w:pos="8306"/>
        </w:tabs>
      </w:pPr>
      <w:hyperlink w:anchor="_Toc3095" w:history="1">
        <w:r>
          <w:rPr>
            <w:rFonts w:ascii="仿宋" w:eastAsia="仿宋" w:hAnsi="仿宋" w:cs="仿宋" w:hint="eastAsia"/>
            <w:lang w:eastAsia="zh-CN"/>
          </w:rPr>
          <w:t>七、一般住宿服务项目人力资源培养与发展</w:t>
        </w:r>
        <w:r>
          <w:tab/>
        </w:r>
        <w:r>
          <w:fldChar w:fldCharType="begin"/>
        </w:r>
        <w:r>
          <w:instrText xml:space="preserve"> PAGEREF _Toc3095 \h </w:instrText>
        </w:r>
        <w:r>
          <w:fldChar w:fldCharType="separate"/>
        </w:r>
        <w:r>
          <w:t>21</w:t>
        </w:r>
        <w:r>
          <w:fldChar w:fldCharType="end"/>
        </w:r>
      </w:hyperlink>
    </w:p>
    <w:p>
      <w:pPr>
        <w:pStyle w:val="TOC2"/>
        <w:tabs>
          <w:tab w:val="right" w:leader="dot" w:pos="8306"/>
        </w:tabs>
      </w:pPr>
      <w:hyperlink w:anchor="_Toc5542" w:history="1">
        <w:r>
          <w:rPr>
            <w:rFonts w:ascii="仿宋" w:eastAsia="仿宋" w:hAnsi="仿宋" w:cs="仿宋" w:hint="eastAsia"/>
            <w:lang w:eastAsia="zh-CN"/>
          </w:rPr>
          <w:t>(一)、人才需求与规划</w:t>
        </w:r>
        <w:r>
          <w:tab/>
        </w:r>
        <w:r>
          <w:fldChar w:fldCharType="begin"/>
        </w:r>
        <w:r>
          <w:instrText xml:space="preserve"> PAGEREF _Toc5542 \h </w:instrText>
        </w:r>
        <w:r>
          <w:fldChar w:fldCharType="separate"/>
        </w:r>
        <w:r>
          <w:t>21</w:t>
        </w:r>
        <w:r>
          <w:fldChar w:fldCharType="end"/>
        </w:r>
      </w:hyperlink>
    </w:p>
    <w:p>
      <w:pPr>
        <w:pStyle w:val="TOC2"/>
        <w:tabs>
          <w:tab w:val="right" w:leader="dot" w:pos="8306"/>
        </w:tabs>
      </w:pPr>
      <w:hyperlink w:anchor="_Toc27918" w:history="1">
        <w:r>
          <w:rPr>
            <w:rFonts w:ascii="仿宋" w:eastAsia="仿宋" w:hAnsi="仿宋" w:cs="仿宋" w:hint="eastAsia"/>
            <w:lang w:eastAsia="zh-CN"/>
          </w:rPr>
          <w:t>(二)、培训与发展计划</w:t>
        </w:r>
        <w:r>
          <w:tab/>
        </w:r>
        <w:r>
          <w:fldChar w:fldCharType="begin"/>
        </w:r>
        <w:r>
          <w:instrText xml:space="preserve"> PAGEREF _Toc27918 \h </w:instrText>
        </w:r>
        <w:r>
          <w:fldChar w:fldCharType="separate"/>
        </w:r>
        <w:r>
          <w:t>21</w:t>
        </w:r>
        <w:r>
          <w:fldChar w:fldCharType="end"/>
        </w:r>
      </w:hyperlink>
    </w:p>
    <w:p>
      <w:pPr>
        <w:pStyle w:val="TOC1"/>
        <w:tabs>
          <w:tab w:val="right" w:leader="dot" w:pos="8306"/>
        </w:tabs>
      </w:pPr>
      <w:hyperlink w:anchor="_Toc460" w:history="1">
        <w:r>
          <w:rPr>
            <w:rFonts w:ascii="仿宋" w:eastAsia="仿宋" w:hAnsi="仿宋" w:cs="仿宋" w:hint="eastAsia"/>
            <w:lang w:eastAsia="zh-CN"/>
          </w:rPr>
          <w:t>八、一般住宿服务项目风险管理</w:t>
        </w:r>
        <w:r>
          <w:tab/>
        </w:r>
        <w:r>
          <w:fldChar w:fldCharType="begin"/>
        </w:r>
        <w:r>
          <w:instrText xml:space="preserve"> PAGEREF _Toc460 \h </w:instrText>
        </w:r>
        <w:r>
          <w:fldChar w:fldCharType="separate"/>
        </w:r>
        <w:r>
          <w:t>22</w:t>
        </w:r>
        <w:r>
          <w:fldChar w:fldCharType="end"/>
        </w:r>
      </w:hyperlink>
    </w:p>
    <w:p>
      <w:pPr>
        <w:pStyle w:val="TOC2"/>
        <w:tabs>
          <w:tab w:val="right" w:leader="dot" w:pos="8306"/>
        </w:tabs>
      </w:pPr>
      <w:hyperlink w:anchor="_Toc19749" w:history="1">
        <w:r>
          <w:rPr>
            <w:rFonts w:ascii="仿宋" w:eastAsia="仿宋" w:hAnsi="仿宋" w:cs="仿宋" w:hint="eastAsia"/>
            <w:lang w:eastAsia="zh-CN"/>
          </w:rPr>
          <w:t>(一)、风险识别与评估</w:t>
        </w:r>
        <w:r>
          <w:tab/>
        </w:r>
        <w:r>
          <w:fldChar w:fldCharType="begin"/>
        </w:r>
        <w:r>
          <w:instrText xml:space="preserve"> PAGEREF _Toc19749 \h </w:instrText>
        </w:r>
        <w:r>
          <w:fldChar w:fldCharType="separate"/>
        </w:r>
        <w:r>
          <w:t>22</w:t>
        </w:r>
        <w:r>
          <w:fldChar w:fldCharType="end"/>
        </w:r>
      </w:hyperlink>
    </w:p>
    <w:p>
      <w:pPr>
        <w:pStyle w:val="TOC2"/>
        <w:tabs>
          <w:tab w:val="right" w:leader="dot" w:pos="8306"/>
        </w:tabs>
      </w:pPr>
      <w:hyperlink w:anchor="_Toc32526" w:history="1">
        <w:r>
          <w:rPr>
            <w:rFonts w:ascii="仿宋" w:eastAsia="仿宋" w:hAnsi="仿宋" w:cs="仿宋" w:hint="eastAsia"/>
            <w:lang w:eastAsia="zh-CN"/>
          </w:rPr>
          <w:t>(二)、风险应对策略</w:t>
        </w:r>
        <w:r>
          <w:tab/>
        </w:r>
        <w:r>
          <w:fldChar w:fldCharType="begin"/>
        </w:r>
        <w:r>
          <w:instrText xml:space="preserve"> PAGEREF _Toc32526 \h </w:instrText>
        </w:r>
        <w:r>
          <w:fldChar w:fldCharType="separate"/>
        </w:r>
        <w:r>
          <w:t>23</w:t>
        </w:r>
        <w:r>
          <w:fldChar w:fldCharType="end"/>
        </w:r>
      </w:hyperlink>
    </w:p>
    <w:p>
      <w:pPr>
        <w:pStyle w:val="TOC2"/>
        <w:tabs>
          <w:tab w:val="right" w:leader="dot" w:pos="8306"/>
        </w:tabs>
      </w:pPr>
      <w:hyperlink w:anchor="_Toc23402" w:history="1">
        <w:r>
          <w:rPr>
            <w:rFonts w:ascii="仿宋" w:eastAsia="仿宋" w:hAnsi="仿宋" w:cs="仿宋" w:hint="eastAsia"/>
            <w:lang w:eastAsia="zh-CN"/>
          </w:rPr>
          <w:t>(三)、风险监控与控制</w:t>
        </w:r>
        <w:r>
          <w:tab/>
        </w:r>
        <w:r>
          <w:fldChar w:fldCharType="begin"/>
        </w:r>
        <w:r>
          <w:instrText xml:space="preserve"> PAGEREF _Toc23402 \h </w:instrText>
        </w:r>
        <w:r>
          <w:fldChar w:fldCharType="separate"/>
        </w:r>
        <w:r>
          <w:t>25</w:t>
        </w:r>
        <w:r>
          <w:fldChar w:fldCharType="end"/>
        </w:r>
      </w:hyperlink>
    </w:p>
    <w:p>
      <w:pPr>
        <w:pStyle w:val="TOC1"/>
        <w:tabs>
          <w:tab w:val="right" w:leader="dot" w:pos="8306"/>
        </w:tabs>
      </w:pPr>
      <w:hyperlink w:anchor="_Toc9790" w:history="1">
        <w:r>
          <w:rPr>
            <w:rFonts w:ascii="仿宋" w:eastAsia="仿宋" w:hAnsi="仿宋" w:cs="仿宋" w:hint="eastAsia"/>
            <w:lang w:eastAsia="zh-CN"/>
          </w:rPr>
          <w:t>九、一般住宿服务项目创新与研发</w:t>
        </w:r>
        <w:r>
          <w:tab/>
        </w:r>
        <w:r>
          <w:fldChar w:fldCharType="begin"/>
        </w:r>
        <w:r>
          <w:instrText xml:space="preserve"> PAGEREF _Toc9790 \h </w:instrText>
        </w:r>
        <w:r>
          <w:fldChar w:fldCharType="separate"/>
        </w:r>
        <w:r>
          <w:t>26</w:t>
        </w:r>
        <w:r>
          <w:fldChar w:fldCharType="end"/>
        </w:r>
      </w:hyperlink>
    </w:p>
    <w:p>
      <w:pPr>
        <w:pStyle w:val="TOC2"/>
        <w:tabs>
          <w:tab w:val="right" w:leader="dot" w:pos="8306"/>
        </w:tabs>
      </w:pPr>
      <w:hyperlink w:anchor="_Toc17273" w:history="1">
        <w:r>
          <w:rPr>
            <w:rFonts w:ascii="仿宋" w:eastAsia="仿宋" w:hAnsi="仿宋" w:cs="仿宋" w:hint="eastAsia"/>
            <w:lang w:eastAsia="zh-CN"/>
          </w:rPr>
          <w:t>(一)、创新策略与方向</w:t>
        </w:r>
        <w:r>
          <w:tab/>
        </w:r>
        <w:r>
          <w:fldChar w:fldCharType="begin"/>
        </w:r>
        <w:r>
          <w:instrText xml:space="preserve"> PAGEREF _Toc17273 \h </w:instrText>
        </w:r>
        <w:r>
          <w:fldChar w:fldCharType="separate"/>
        </w:r>
        <w:r>
          <w:t>26</w:t>
        </w:r>
        <w:r>
          <w:fldChar w:fldCharType="end"/>
        </w:r>
      </w:hyperlink>
    </w:p>
    <w:p>
      <w:pPr>
        <w:pStyle w:val="TOC2"/>
        <w:tabs>
          <w:tab w:val="right" w:leader="dot" w:pos="8306"/>
        </w:tabs>
      </w:pPr>
      <w:hyperlink w:anchor="_Toc23126" w:history="1">
        <w:r>
          <w:rPr>
            <w:rFonts w:ascii="仿宋" w:eastAsia="仿宋" w:hAnsi="仿宋" w:cs="仿宋" w:hint="eastAsia"/>
            <w:lang w:eastAsia="zh-CN"/>
          </w:rPr>
          <w:t>(二)、研发规划与投入</w:t>
        </w:r>
        <w:r>
          <w:tab/>
        </w:r>
        <w:r>
          <w:fldChar w:fldCharType="begin"/>
        </w:r>
        <w:r>
          <w:instrText xml:space="preserve"> PAGEREF _Toc23126 \h </w:instrText>
        </w:r>
        <w:r>
          <w:fldChar w:fldCharType="separate"/>
        </w:r>
        <w:r>
          <w:t>27</w:t>
        </w:r>
        <w:r>
          <w:fldChar w:fldCharType="end"/>
        </w:r>
      </w:hyperlink>
    </w:p>
    <w:p>
      <w:pPr>
        <w:pStyle w:val="TOC1"/>
        <w:tabs>
          <w:tab w:val="right" w:leader="dot" w:pos="8306"/>
        </w:tabs>
      </w:pPr>
      <w:hyperlink w:anchor="_Toc21255" w:history="1">
        <w:r>
          <w:rPr>
            <w:rFonts w:ascii="仿宋" w:eastAsia="仿宋" w:hAnsi="仿宋" w:cs="仿宋" w:hint="eastAsia"/>
            <w:lang w:eastAsia="zh-CN"/>
          </w:rPr>
          <w:t>十、一般住宿服务项目计划安排</w:t>
        </w:r>
        <w:r>
          <w:tab/>
        </w:r>
        <w:r>
          <w:fldChar w:fldCharType="begin"/>
        </w:r>
        <w:r>
          <w:instrText xml:space="preserve"> PAGEREF _Toc21255 \h </w:instrText>
        </w:r>
        <w:r>
          <w:fldChar w:fldCharType="separate"/>
        </w:r>
        <w:r>
          <w:t>29</w:t>
        </w:r>
        <w:r>
          <w:fldChar w:fldCharType="end"/>
        </w:r>
      </w:hyperlink>
    </w:p>
    <w:p>
      <w:pPr>
        <w:pStyle w:val="TOC2"/>
        <w:tabs>
          <w:tab w:val="right" w:leader="dot" w:pos="8306"/>
        </w:tabs>
      </w:pPr>
      <w:hyperlink w:anchor="_Toc22092" w:history="1">
        <w:r>
          <w:rPr>
            <w:rFonts w:ascii="仿宋" w:eastAsia="仿宋" w:hAnsi="仿宋" w:cs="仿宋" w:hint="eastAsia"/>
            <w:lang w:eastAsia="zh-CN"/>
          </w:rPr>
          <w:t>(一)、建设周期</w:t>
        </w:r>
        <w:r>
          <w:tab/>
        </w:r>
        <w:r>
          <w:fldChar w:fldCharType="begin"/>
        </w:r>
        <w:r>
          <w:instrText xml:space="preserve"> PAGEREF _Toc22092 \h </w:instrText>
        </w:r>
        <w:r>
          <w:fldChar w:fldCharType="separate"/>
        </w:r>
        <w:r>
          <w:t>29</w:t>
        </w:r>
        <w:r>
          <w:fldChar w:fldCharType="end"/>
        </w:r>
      </w:hyperlink>
    </w:p>
    <w:p>
      <w:pPr>
        <w:pStyle w:val="TOC2"/>
        <w:tabs>
          <w:tab w:val="right" w:leader="dot" w:pos="8306"/>
        </w:tabs>
      </w:pPr>
      <w:hyperlink w:anchor="_Toc21729" w:history="1">
        <w:r>
          <w:rPr>
            <w:rFonts w:ascii="仿宋" w:eastAsia="仿宋" w:hAnsi="仿宋" w:cs="仿宋" w:hint="eastAsia"/>
            <w:lang w:eastAsia="zh-CN"/>
          </w:rPr>
          <w:t>(二)、建设进度</w:t>
        </w:r>
        <w:r>
          <w:tab/>
        </w:r>
        <w:r>
          <w:fldChar w:fldCharType="begin"/>
        </w:r>
        <w:r>
          <w:instrText xml:space="preserve"> PAGEREF _Toc21729 \h </w:instrText>
        </w:r>
        <w:r>
          <w:fldChar w:fldCharType="separate"/>
        </w:r>
        <w:r>
          <w:t>30</w:t>
        </w:r>
        <w:r>
          <w:fldChar w:fldCharType="end"/>
        </w:r>
      </w:hyperlink>
    </w:p>
    <w:p>
      <w:pPr>
        <w:pStyle w:val="TOC2"/>
        <w:tabs>
          <w:tab w:val="right" w:leader="dot" w:pos="8306"/>
        </w:tabs>
      </w:pPr>
      <w:hyperlink w:anchor="_Toc3751" w:history="1">
        <w:r>
          <w:rPr>
            <w:rFonts w:ascii="仿宋" w:eastAsia="仿宋" w:hAnsi="仿宋" w:cs="仿宋" w:hint="eastAsia"/>
            <w:lang w:eastAsia="zh-CN"/>
          </w:rPr>
          <w:t>(三)、进度安排注意事项</w:t>
        </w:r>
        <w:r>
          <w:tab/>
        </w:r>
        <w:r>
          <w:fldChar w:fldCharType="begin"/>
        </w:r>
        <w:r>
          <w:instrText xml:space="preserve"> PAGEREF _Toc3751 \h </w:instrText>
        </w:r>
        <w:r>
          <w:fldChar w:fldCharType="separate"/>
        </w:r>
        <w:r>
          <w:t>31</w:t>
        </w:r>
        <w:r>
          <w:fldChar w:fldCharType="end"/>
        </w:r>
      </w:hyperlink>
    </w:p>
    <w:p>
      <w:pPr>
        <w:pStyle w:val="TOC2"/>
        <w:tabs>
          <w:tab w:val="right" w:leader="dot" w:pos="8306"/>
        </w:tabs>
      </w:pPr>
      <w:hyperlink w:anchor="_Toc5304" w:history="1">
        <w:r>
          <w:rPr>
            <w:rFonts w:ascii="仿宋" w:eastAsia="仿宋" w:hAnsi="仿宋" w:cs="仿宋" w:hint="eastAsia"/>
            <w:lang w:eastAsia="zh-CN"/>
          </w:rPr>
          <w:t>(四)、人力资源配置</w:t>
        </w:r>
        <w:r>
          <w:tab/>
        </w:r>
        <w:r>
          <w:fldChar w:fldCharType="begin"/>
        </w:r>
        <w:r>
          <w:instrText xml:space="preserve"> PAGEREF _Toc5304 \h </w:instrText>
        </w:r>
        <w:r>
          <w:fldChar w:fldCharType="separate"/>
        </w:r>
        <w:r>
          <w:t>32</w:t>
        </w:r>
        <w:r>
          <w:fldChar w:fldCharType="end"/>
        </w:r>
      </w:hyperlink>
    </w:p>
    <w:p>
      <w:pPr>
        <w:pStyle w:val="TOC1"/>
        <w:tabs>
          <w:tab w:val="right" w:leader="dot" w:pos="8306"/>
        </w:tabs>
      </w:pPr>
      <w:hyperlink w:anchor="_Toc11402" w:history="1">
        <w:r>
          <w:rPr>
            <w:rFonts w:ascii="仿宋" w:eastAsia="仿宋" w:hAnsi="仿宋" w:cs="仿宋" w:hint="eastAsia"/>
            <w:lang w:eastAsia="zh-CN"/>
          </w:rPr>
          <w:t>十一、一般住宿服务项目社会影响</w:t>
        </w:r>
        <w:r>
          <w:tab/>
        </w:r>
        <w:r>
          <w:fldChar w:fldCharType="begin"/>
        </w:r>
        <w:r>
          <w:instrText xml:space="preserve"> PAGEREF _Toc11402 \h </w:instrText>
        </w:r>
        <w:r>
          <w:fldChar w:fldCharType="separate"/>
        </w:r>
        <w:r>
          <w:t>33</w:t>
        </w:r>
        <w:r>
          <w:fldChar w:fldCharType="end"/>
        </w:r>
      </w:hyperlink>
    </w:p>
    <w:p>
      <w:pPr>
        <w:pStyle w:val="TOC2"/>
        <w:tabs>
          <w:tab w:val="right" w:leader="dot" w:pos="8306"/>
        </w:tabs>
      </w:pPr>
      <w:hyperlink w:anchor="_Toc23153" w:history="1">
        <w:r>
          <w:rPr>
            <w:rFonts w:ascii="仿宋" w:eastAsia="仿宋" w:hAnsi="仿宋" w:cs="仿宋" w:hint="eastAsia"/>
            <w:lang w:eastAsia="zh-CN"/>
          </w:rPr>
          <w:t>(一)、社会责任与义务</w:t>
        </w:r>
        <w:r>
          <w:tab/>
        </w:r>
        <w:r>
          <w:fldChar w:fldCharType="begin"/>
        </w:r>
        <w:r>
          <w:instrText xml:space="preserve"> PAGEREF _Toc23153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101" w:history="1">
        <w:r>
          <w:rPr>
            <w:rFonts w:ascii="仿宋" w:eastAsia="仿宋" w:hAnsi="仿宋" w:cs="仿宋" w:hint="eastAsia"/>
            <w:lang w:eastAsia="zh-CN"/>
          </w:rPr>
          <w:t>(二)、社会参与与沟通</w:t>
        </w:r>
        <w:r>
          <w:tab/>
        </w:r>
        <w:r>
          <w:fldChar w:fldCharType="begin"/>
        </w:r>
        <w:r>
          <w:instrText xml:space="preserve"> PAGEREF _Toc22101 \h </w:instrText>
        </w:r>
        <w:r>
          <w:fldChar w:fldCharType="separate"/>
        </w:r>
        <w:r>
          <w:t>34</w:t>
        </w:r>
        <w:r>
          <w:fldChar w:fldCharType="end"/>
        </w:r>
      </w:hyperlink>
    </w:p>
    <w:p>
      <w:pPr>
        <w:pStyle w:val="TOC1"/>
        <w:tabs>
          <w:tab w:val="right" w:leader="dot" w:pos="8306"/>
        </w:tabs>
      </w:pPr>
      <w:hyperlink w:anchor="_Toc24786" w:history="1">
        <w:r>
          <w:rPr>
            <w:rFonts w:ascii="仿宋" w:eastAsia="仿宋" w:hAnsi="仿宋" w:cs="仿宋" w:hint="eastAsia"/>
            <w:lang w:eastAsia="zh-CN"/>
          </w:rPr>
          <w:t>十二、生产安全保护</w:t>
        </w:r>
        <w:r>
          <w:tab/>
        </w:r>
        <w:r>
          <w:fldChar w:fldCharType="begin"/>
        </w:r>
        <w:r>
          <w:instrText xml:space="preserve"> PAGEREF _Toc24786 \h </w:instrText>
        </w:r>
        <w:r>
          <w:fldChar w:fldCharType="separate"/>
        </w:r>
        <w:r>
          <w:t>35</w:t>
        </w:r>
        <w:r>
          <w:fldChar w:fldCharType="end"/>
        </w:r>
      </w:hyperlink>
    </w:p>
    <w:p>
      <w:pPr>
        <w:pStyle w:val="TOC2"/>
        <w:tabs>
          <w:tab w:val="right" w:leader="dot" w:pos="8306"/>
        </w:tabs>
      </w:pPr>
      <w:hyperlink w:anchor="_Toc23050" w:history="1">
        <w:r>
          <w:rPr>
            <w:rFonts w:ascii="仿宋" w:eastAsia="仿宋" w:hAnsi="仿宋" w:cs="仿宋" w:hint="eastAsia"/>
            <w:lang w:eastAsia="zh-CN"/>
          </w:rPr>
          <w:t>(一)、消防安全</w:t>
        </w:r>
        <w:r>
          <w:tab/>
        </w:r>
        <w:r>
          <w:fldChar w:fldCharType="begin"/>
        </w:r>
        <w:r>
          <w:instrText xml:space="preserve"> PAGEREF _Toc23050 \h </w:instrText>
        </w:r>
        <w:r>
          <w:fldChar w:fldCharType="separate"/>
        </w:r>
        <w:r>
          <w:t>35</w:t>
        </w:r>
        <w:r>
          <w:fldChar w:fldCharType="end"/>
        </w:r>
      </w:hyperlink>
    </w:p>
    <w:p>
      <w:pPr>
        <w:pStyle w:val="TOC2"/>
        <w:tabs>
          <w:tab w:val="right" w:leader="dot" w:pos="8306"/>
        </w:tabs>
      </w:pPr>
      <w:hyperlink w:anchor="_Toc10952" w:history="1">
        <w:r>
          <w:rPr>
            <w:rFonts w:ascii="仿宋" w:eastAsia="仿宋" w:hAnsi="仿宋" w:cs="仿宋" w:hint="eastAsia"/>
            <w:lang w:eastAsia="zh-CN"/>
          </w:rPr>
          <w:t>(二)、防火防爆总图布置措施</w:t>
        </w:r>
        <w:r>
          <w:tab/>
        </w:r>
        <w:r>
          <w:fldChar w:fldCharType="begin"/>
        </w:r>
        <w:r>
          <w:instrText xml:space="preserve"> PAGEREF _Toc10952 \h </w:instrText>
        </w:r>
        <w:r>
          <w:fldChar w:fldCharType="separate"/>
        </w:r>
        <w:r>
          <w:t>36</w:t>
        </w:r>
        <w:r>
          <w:fldChar w:fldCharType="end"/>
        </w:r>
      </w:hyperlink>
    </w:p>
    <w:p>
      <w:pPr>
        <w:pStyle w:val="TOC2"/>
        <w:tabs>
          <w:tab w:val="right" w:leader="dot" w:pos="8306"/>
        </w:tabs>
      </w:pPr>
      <w:hyperlink w:anchor="_Toc12307" w:history="1">
        <w:r>
          <w:rPr>
            <w:rFonts w:ascii="仿宋" w:eastAsia="仿宋" w:hAnsi="仿宋" w:cs="仿宋" w:hint="eastAsia"/>
            <w:lang w:eastAsia="zh-CN"/>
          </w:rPr>
          <w:t>(三)、自然灾害防范措施</w:t>
        </w:r>
        <w:r>
          <w:tab/>
        </w:r>
        <w:r>
          <w:fldChar w:fldCharType="begin"/>
        </w:r>
        <w:r>
          <w:instrText xml:space="preserve"> PAGEREF _Toc12307 \h </w:instrText>
        </w:r>
        <w:r>
          <w:fldChar w:fldCharType="separate"/>
        </w:r>
        <w:r>
          <w:t>37</w:t>
        </w:r>
        <w:r>
          <w:fldChar w:fldCharType="end"/>
        </w:r>
      </w:hyperlink>
    </w:p>
    <w:p>
      <w:pPr>
        <w:pStyle w:val="TOC2"/>
        <w:tabs>
          <w:tab w:val="right" w:leader="dot" w:pos="8306"/>
        </w:tabs>
      </w:pPr>
      <w:hyperlink w:anchor="_Toc29585" w:history="1">
        <w:r>
          <w:rPr>
            <w:rFonts w:ascii="仿宋" w:eastAsia="仿宋" w:hAnsi="仿宋" w:cs="仿宋" w:hint="eastAsia"/>
            <w:lang w:eastAsia="zh-CN"/>
          </w:rPr>
          <w:t>(四)、安全色及安全标志使用要求</w:t>
        </w:r>
        <w:r>
          <w:tab/>
        </w:r>
        <w:r>
          <w:fldChar w:fldCharType="begin"/>
        </w:r>
        <w:r>
          <w:instrText xml:space="preserve"> PAGEREF _Toc29585 \h </w:instrText>
        </w:r>
        <w:r>
          <w:fldChar w:fldCharType="separate"/>
        </w:r>
        <w:r>
          <w:t>38</w:t>
        </w:r>
        <w:r>
          <w:fldChar w:fldCharType="end"/>
        </w:r>
      </w:hyperlink>
    </w:p>
    <w:p>
      <w:pPr>
        <w:pStyle w:val="TOC2"/>
        <w:tabs>
          <w:tab w:val="right" w:leader="dot" w:pos="8306"/>
        </w:tabs>
      </w:pPr>
      <w:hyperlink w:anchor="_Toc16682" w:history="1">
        <w:r>
          <w:rPr>
            <w:rFonts w:ascii="仿宋" w:eastAsia="仿宋" w:hAnsi="仿宋" w:cs="仿宋" w:hint="eastAsia"/>
            <w:lang w:eastAsia="zh-CN"/>
          </w:rPr>
          <w:t>(五)、防尘防毒措施</w:t>
        </w:r>
        <w:r>
          <w:tab/>
        </w:r>
        <w:r>
          <w:fldChar w:fldCharType="begin"/>
        </w:r>
        <w:r>
          <w:instrText xml:space="preserve"> PAGEREF _Toc16682 \h </w:instrText>
        </w:r>
        <w:r>
          <w:fldChar w:fldCharType="separate"/>
        </w:r>
        <w:r>
          <w:t>39</w:t>
        </w:r>
        <w:r>
          <w:fldChar w:fldCharType="end"/>
        </w:r>
      </w:hyperlink>
    </w:p>
    <w:p>
      <w:pPr>
        <w:pStyle w:val="TOC2"/>
        <w:tabs>
          <w:tab w:val="right" w:leader="dot" w:pos="8306"/>
        </w:tabs>
      </w:pPr>
      <w:hyperlink w:anchor="_Toc6549" w:history="1">
        <w:r>
          <w:rPr>
            <w:rFonts w:ascii="仿宋" w:eastAsia="仿宋" w:hAnsi="仿宋" w:cs="仿宋" w:hint="eastAsia"/>
            <w:lang w:eastAsia="zh-CN"/>
          </w:rPr>
          <w:t>(六)、防静电、触电防护及防雷措施</w:t>
        </w:r>
        <w:r>
          <w:tab/>
        </w:r>
        <w:r>
          <w:fldChar w:fldCharType="begin"/>
        </w:r>
        <w:r>
          <w:instrText xml:space="preserve"> PAGEREF _Toc6549 \h </w:instrText>
        </w:r>
        <w:r>
          <w:fldChar w:fldCharType="separate"/>
        </w:r>
        <w:r>
          <w:t>40</w:t>
        </w:r>
        <w:r>
          <w:fldChar w:fldCharType="end"/>
        </w:r>
      </w:hyperlink>
    </w:p>
    <w:p>
      <w:pPr>
        <w:pStyle w:val="TOC2"/>
        <w:tabs>
          <w:tab w:val="right" w:leader="dot" w:pos="8306"/>
        </w:tabs>
      </w:pPr>
      <w:hyperlink w:anchor="_Toc28771" w:history="1">
        <w:r>
          <w:rPr>
            <w:rFonts w:ascii="仿宋" w:eastAsia="仿宋" w:hAnsi="仿宋" w:cs="仿宋" w:hint="eastAsia"/>
            <w:lang w:eastAsia="zh-CN"/>
          </w:rPr>
          <w:t>(七)、机械设备安全保障措施</w:t>
        </w:r>
        <w:r>
          <w:tab/>
        </w:r>
        <w:r>
          <w:fldChar w:fldCharType="begin"/>
        </w:r>
        <w:r>
          <w:instrText xml:space="preserve"> PAGEREF _Toc28771 \h </w:instrText>
        </w:r>
        <w:r>
          <w:fldChar w:fldCharType="separate"/>
        </w:r>
        <w:r>
          <w:t>41</w:t>
        </w:r>
        <w:r>
          <w:fldChar w:fldCharType="end"/>
        </w:r>
      </w:hyperlink>
    </w:p>
    <w:p>
      <w:pPr>
        <w:pStyle w:val="TOC1"/>
        <w:tabs>
          <w:tab w:val="right" w:leader="dot" w:pos="8306"/>
        </w:tabs>
      </w:pPr>
      <w:hyperlink w:anchor="_Toc8375" w:history="1">
        <w:r>
          <w:rPr>
            <w:rFonts w:ascii="仿宋" w:eastAsia="仿宋" w:hAnsi="仿宋" w:cs="仿宋" w:hint="eastAsia"/>
            <w:lang w:eastAsia="zh-CN"/>
          </w:rPr>
          <w:t>十三、一般住宿服务项目实施时间节点</w:t>
        </w:r>
        <w:r>
          <w:tab/>
        </w:r>
        <w:r>
          <w:fldChar w:fldCharType="begin"/>
        </w:r>
        <w:r>
          <w:instrText xml:space="preserve"> PAGEREF _Toc8375 \h </w:instrText>
        </w:r>
        <w:r>
          <w:fldChar w:fldCharType="separate"/>
        </w:r>
        <w:r>
          <w:t>43</w:t>
        </w:r>
        <w:r>
          <w:fldChar w:fldCharType="end"/>
        </w:r>
      </w:hyperlink>
    </w:p>
    <w:p>
      <w:pPr>
        <w:pStyle w:val="TOC2"/>
        <w:tabs>
          <w:tab w:val="right" w:leader="dot" w:pos="8306"/>
        </w:tabs>
      </w:pPr>
      <w:hyperlink w:anchor="_Toc12975" w:history="1">
        <w:r>
          <w:rPr>
            <w:rFonts w:ascii="仿宋" w:eastAsia="仿宋" w:hAnsi="仿宋" w:cs="仿宋" w:hint="eastAsia"/>
            <w:lang w:eastAsia="zh-CN"/>
          </w:rPr>
          <w:t>(一)、一般住宿服务项目启动阶段时间节点</w:t>
        </w:r>
        <w:r>
          <w:tab/>
        </w:r>
        <w:r>
          <w:fldChar w:fldCharType="begin"/>
        </w:r>
        <w:r>
          <w:instrText xml:space="preserve"> PAGEREF _Toc12975 \h </w:instrText>
        </w:r>
        <w:r>
          <w:fldChar w:fldCharType="separate"/>
        </w:r>
        <w:r>
          <w:t>43</w:t>
        </w:r>
        <w:r>
          <w:fldChar w:fldCharType="end"/>
        </w:r>
      </w:hyperlink>
    </w:p>
    <w:p>
      <w:pPr>
        <w:pStyle w:val="TOC2"/>
        <w:tabs>
          <w:tab w:val="right" w:leader="dot" w:pos="8306"/>
        </w:tabs>
      </w:pPr>
      <w:hyperlink w:anchor="_Toc4186" w:history="1">
        <w:r>
          <w:rPr>
            <w:rFonts w:ascii="仿宋" w:eastAsia="仿宋" w:hAnsi="仿宋" w:cs="仿宋" w:hint="eastAsia"/>
            <w:lang w:eastAsia="zh-CN"/>
          </w:rPr>
          <w:t>(二)、一般住宿服务项目执行阶段时间节点</w:t>
        </w:r>
        <w:r>
          <w:tab/>
        </w:r>
        <w:r>
          <w:fldChar w:fldCharType="begin"/>
        </w:r>
        <w:r>
          <w:instrText xml:space="preserve"> PAGEREF _Toc4186 \h </w:instrText>
        </w:r>
        <w:r>
          <w:fldChar w:fldCharType="separate"/>
        </w:r>
        <w:r>
          <w:t>44</w:t>
        </w:r>
        <w:r>
          <w:fldChar w:fldCharType="end"/>
        </w:r>
      </w:hyperlink>
    </w:p>
    <w:p>
      <w:pPr>
        <w:pStyle w:val="TOC2"/>
        <w:tabs>
          <w:tab w:val="right" w:leader="dot" w:pos="8306"/>
        </w:tabs>
      </w:pPr>
      <w:hyperlink w:anchor="_Toc1873" w:history="1">
        <w:r>
          <w:rPr>
            <w:rFonts w:ascii="仿宋" w:eastAsia="仿宋" w:hAnsi="仿宋" w:cs="仿宋" w:hint="eastAsia"/>
            <w:lang w:eastAsia="zh-CN"/>
          </w:rPr>
          <w:t>(三)、一般住宿服务项目完成阶段时间节点</w:t>
        </w:r>
        <w:r>
          <w:tab/>
        </w:r>
        <w:r>
          <w:fldChar w:fldCharType="begin"/>
        </w:r>
        <w:r>
          <w:instrText xml:space="preserve"> PAGEREF _Toc1873 \h </w:instrText>
        </w:r>
        <w:r>
          <w:fldChar w:fldCharType="separate"/>
        </w:r>
        <w:r>
          <w:t>45</w:t>
        </w:r>
        <w:r>
          <w:fldChar w:fldCharType="end"/>
        </w:r>
      </w:hyperlink>
    </w:p>
    <w:p>
      <w:pPr>
        <w:pStyle w:val="TOC1"/>
        <w:tabs>
          <w:tab w:val="right" w:leader="dot" w:pos="8306"/>
        </w:tabs>
      </w:pPr>
      <w:hyperlink w:anchor="_Toc21110" w:history="1">
        <w:r>
          <w:rPr>
            <w:rFonts w:ascii="仿宋" w:eastAsia="仿宋" w:hAnsi="仿宋" w:cs="仿宋" w:hint="eastAsia"/>
            <w:lang w:eastAsia="zh-CN"/>
          </w:rPr>
          <w:t>十四、一般住宿服务项目实施保障措施</w:t>
        </w:r>
        <w:r>
          <w:tab/>
        </w:r>
        <w:r>
          <w:fldChar w:fldCharType="begin"/>
        </w:r>
        <w:r>
          <w:instrText xml:space="preserve"> PAGEREF _Toc21110 \h </w:instrText>
        </w:r>
        <w:r>
          <w:fldChar w:fldCharType="separate"/>
        </w:r>
        <w:r>
          <w:t>46</w:t>
        </w:r>
        <w:r>
          <w:fldChar w:fldCharType="end"/>
        </w:r>
      </w:hyperlink>
    </w:p>
    <w:p>
      <w:pPr>
        <w:pStyle w:val="TOC2"/>
        <w:tabs>
          <w:tab w:val="right" w:leader="dot" w:pos="8306"/>
        </w:tabs>
      </w:pPr>
      <w:hyperlink w:anchor="_Toc280" w:history="1">
        <w:r>
          <w:rPr>
            <w:rFonts w:ascii="仿宋" w:eastAsia="仿宋" w:hAnsi="仿宋" w:cs="仿宋" w:hint="eastAsia"/>
            <w:lang w:eastAsia="zh-CN"/>
          </w:rPr>
          <w:t>(一)、一般住宿服务项目实施保障机制</w:t>
        </w:r>
        <w:r>
          <w:tab/>
        </w:r>
        <w:r>
          <w:fldChar w:fldCharType="begin"/>
        </w:r>
        <w:r>
          <w:instrText xml:space="preserve"> PAGEREF _Toc280 \h </w:instrText>
        </w:r>
        <w:r>
          <w:fldChar w:fldCharType="separate"/>
        </w:r>
        <w:r>
          <w:t>46</w:t>
        </w:r>
        <w:r>
          <w:fldChar w:fldCharType="end"/>
        </w:r>
      </w:hyperlink>
    </w:p>
    <w:p>
      <w:pPr>
        <w:pStyle w:val="TOC2"/>
        <w:tabs>
          <w:tab w:val="right" w:leader="dot" w:pos="8306"/>
        </w:tabs>
      </w:pPr>
      <w:hyperlink w:anchor="_Toc9328" w:history="1">
        <w:r>
          <w:rPr>
            <w:rFonts w:ascii="仿宋" w:eastAsia="仿宋" w:hAnsi="仿宋" w:cs="仿宋" w:hint="eastAsia"/>
            <w:lang w:eastAsia="zh-CN"/>
          </w:rPr>
          <w:t>(二)、一般住宿服务项目法律合规要求</w:t>
        </w:r>
        <w:r>
          <w:tab/>
        </w:r>
        <w:r>
          <w:fldChar w:fldCharType="begin"/>
        </w:r>
        <w:r>
          <w:instrText xml:space="preserve"> PAGEREF _Toc9328 \h </w:instrText>
        </w:r>
        <w:r>
          <w:fldChar w:fldCharType="separate"/>
        </w:r>
        <w:r>
          <w:t>50</w:t>
        </w:r>
        <w:r>
          <w:fldChar w:fldCharType="end"/>
        </w:r>
      </w:hyperlink>
    </w:p>
    <w:p>
      <w:pPr>
        <w:pStyle w:val="TOC2"/>
        <w:tabs>
          <w:tab w:val="right" w:leader="dot" w:pos="8306"/>
        </w:tabs>
      </w:pPr>
      <w:hyperlink w:anchor="_Toc20065" w:history="1">
        <w:r>
          <w:rPr>
            <w:rFonts w:ascii="仿宋" w:eastAsia="仿宋" w:hAnsi="仿宋" w:cs="仿宋" w:hint="eastAsia"/>
            <w:lang w:eastAsia="zh-CN"/>
          </w:rPr>
          <w:t>(三)、一般住宿服务项目合同管理与法律事务</w:t>
        </w:r>
        <w:r>
          <w:tab/>
        </w:r>
        <w:r>
          <w:fldChar w:fldCharType="begin"/>
        </w:r>
        <w:r>
          <w:instrText xml:space="preserve"> PAGEREF _Toc20065 \h </w:instrText>
        </w:r>
        <w:r>
          <w:fldChar w:fldCharType="separate"/>
        </w:r>
        <w:r>
          <w:t>54</w:t>
        </w:r>
        <w:r>
          <w:fldChar w:fldCharType="end"/>
        </w:r>
      </w:hyperlink>
    </w:p>
    <w:p>
      <w:pPr>
        <w:pStyle w:val="TOC2"/>
        <w:tabs>
          <w:tab w:val="right" w:leader="dot" w:pos="8306"/>
        </w:tabs>
      </w:pPr>
      <w:hyperlink w:anchor="_Toc28560" w:history="1">
        <w:r>
          <w:rPr>
            <w:rFonts w:ascii="仿宋" w:eastAsia="仿宋" w:hAnsi="仿宋" w:cs="仿宋" w:hint="eastAsia"/>
            <w:lang w:eastAsia="zh-CN"/>
          </w:rPr>
          <w:t>(四)、一般住宿服务项目知识产权保护策略</w:t>
        </w:r>
        <w:r>
          <w:tab/>
        </w:r>
        <w:r>
          <w:fldChar w:fldCharType="begin"/>
        </w:r>
        <w:r>
          <w:instrText xml:space="preserve"> PAGEREF _Toc28560 \h </w:instrText>
        </w:r>
        <w:r>
          <w:fldChar w:fldCharType="separate"/>
        </w:r>
        <w:r>
          <w:t>60</w:t>
        </w:r>
        <w:r>
          <w:fldChar w:fldCharType="end"/>
        </w:r>
      </w:hyperlink>
    </w:p>
    <w:p>
      <w:pPr>
        <w:pStyle w:val="TOC1"/>
        <w:tabs>
          <w:tab w:val="right" w:leader="dot" w:pos="8306"/>
        </w:tabs>
      </w:pPr>
      <w:hyperlink w:anchor="_Toc24108" w:history="1">
        <w:r>
          <w:rPr>
            <w:rFonts w:ascii="仿宋" w:eastAsia="仿宋" w:hAnsi="仿宋" w:cs="仿宋" w:hint="eastAsia"/>
            <w:lang w:eastAsia="zh-CN"/>
          </w:rPr>
          <w:t>十五、营销与推广策略</w:t>
        </w:r>
        <w:r>
          <w:tab/>
        </w:r>
        <w:r>
          <w:fldChar w:fldCharType="begin"/>
        </w:r>
        <w:r>
          <w:instrText xml:space="preserve"> PAGEREF _Toc24108 \h </w:instrText>
        </w:r>
        <w:r>
          <w:fldChar w:fldCharType="separate"/>
        </w:r>
        <w:r>
          <w:t>63</w:t>
        </w:r>
        <w:r>
          <w:fldChar w:fldCharType="end"/>
        </w:r>
      </w:hyperlink>
    </w:p>
    <w:p>
      <w:pPr>
        <w:pStyle w:val="TOC2"/>
        <w:tabs>
          <w:tab w:val="right" w:leader="dot" w:pos="8306"/>
        </w:tabs>
      </w:pPr>
      <w:hyperlink w:anchor="_Toc20044" w:history="1">
        <w:r>
          <w:rPr>
            <w:rFonts w:ascii="仿宋" w:eastAsia="仿宋" w:hAnsi="仿宋" w:cs="仿宋" w:hint="eastAsia"/>
            <w:lang w:eastAsia="zh-CN"/>
          </w:rPr>
          <w:t>(一)、产品/服务定位与特点</w:t>
        </w:r>
        <w:r>
          <w:tab/>
        </w:r>
        <w:r>
          <w:fldChar w:fldCharType="begin"/>
        </w:r>
        <w:r>
          <w:instrText xml:space="preserve"> PAGEREF _Toc20044 \h </w:instrText>
        </w:r>
        <w:r>
          <w:fldChar w:fldCharType="separate"/>
        </w:r>
        <w:r>
          <w:t>63</w:t>
        </w:r>
        <w:r>
          <w:fldChar w:fldCharType="end"/>
        </w:r>
      </w:hyperlink>
    </w:p>
    <w:p>
      <w:pPr>
        <w:pStyle w:val="TOC2"/>
        <w:tabs>
          <w:tab w:val="right" w:leader="dot" w:pos="8306"/>
        </w:tabs>
      </w:pPr>
      <w:hyperlink w:anchor="_Toc29382" w:history="1">
        <w:r>
          <w:rPr>
            <w:rFonts w:ascii="仿宋" w:eastAsia="仿宋" w:hAnsi="仿宋" w:cs="仿宋" w:hint="eastAsia"/>
            <w:lang w:eastAsia="zh-CN"/>
          </w:rPr>
          <w:t>(二)、市场定位与竞争分析</w:t>
        </w:r>
        <w:r>
          <w:tab/>
        </w:r>
        <w:r>
          <w:fldChar w:fldCharType="begin"/>
        </w:r>
        <w:r>
          <w:instrText xml:space="preserve"> PAGEREF _Toc29382 \h </w:instrText>
        </w:r>
        <w:r>
          <w:fldChar w:fldCharType="separate"/>
        </w:r>
        <w:r>
          <w:t>64</w:t>
        </w:r>
        <w:r>
          <w:fldChar w:fldCharType="end"/>
        </w:r>
      </w:hyperlink>
    </w:p>
    <w:p>
      <w:pPr>
        <w:pStyle w:val="TOC2"/>
        <w:tabs>
          <w:tab w:val="right" w:leader="dot" w:pos="8306"/>
        </w:tabs>
      </w:pPr>
      <w:hyperlink w:anchor="_Toc27837" w:history="1">
        <w:r>
          <w:rPr>
            <w:rFonts w:ascii="仿宋" w:eastAsia="仿宋" w:hAnsi="仿宋" w:cs="仿宋" w:hint="eastAsia"/>
            <w:lang w:eastAsia="zh-CN"/>
          </w:rPr>
          <w:t>(三)、营销渠道与策略</w:t>
        </w:r>
        <w:r>
          <w:tab/>
        </w:r>
        <w:r>
          <w:fldChar w:fldCharType="begin"/>
        </w:r>
        <w:r>
          <w:instrText xml:space="preserve"> PAGEREF _Toc27837 \h </w:instrText>
        </w:r>
        <w:r>
          <w:fldChar w:fldCharType="separate"/>
        </w:r>
        <w:r>
          <w:t>66</w:t>
        </w:r>
        <w:r>
          <w:fldChar w:fldCharType="end"/>
        </w:r>
      </w:hyperlink>
    </w:p>
    <w:p>
      <w:pPr>
        <w:pStyle w:val="TOC2"/>
        <w:tabs>
          <w:tab w:val="right" w:leader="dot" w:pos="8306"/>
        </w:tabs>
      </w:pPr>
      <w:hyperlink w:anchor="_Toc14038" w:history="1">
        <w:r>
          <w:rPr>
            <w:rFonts w:ascii="仿宋" w:eastAsia="仿宋" w:hAnsi="仿宋" w:cs="仿宋" w:hint="eastAsia"/>
            <w:lang w:eastAsia="zh-CN"/>
          </w:rPr>
          <w:t>(四)、推广与宣传活动</w:t>
        </w:r>
        <w:r>
          <w:tab/>
        </w:r>
        <w:r>
          <w:fldChar w:fldCharType="begin"/>
        </w:r>
        <w:r>
          <w:instrText xml:space="preserve"> PAGEREF _Toc14038 \h </w:instrText>
        </w:r>
        <w:r>
          <w:fldChar w:fldCharType="separate"/>
        </w:r>
        <w:r>
          <w:t>67</w:t>
        </w:r>
        <w:r>
          <w:fldChar w:fldCharType="end"/>
        </w:r>
      </w:hyperlink>
    </w:p>
    <w:p>
      <w:pPr>
        <w:pStyle w:val="TOC1"/>
        <w:tabs>
          <w:tab w:val="right" w:leader="dot" w:pos="8306"/>
        </w:tabs>
      </w:pPr>
      <w:hyperlink w:anchor="_Toc9728" w:history="1">
        <w:r>
          <w:rPr>
            <w:rFonts w:ascii="仿宋" w:eastAsia="仿宋" w:hAnsi="仿宋" w:cs="仿宋" w:hint="eastAsia"/>
            <w:lang w:eastAsia="zh-CN"/>
          </w:rPr>
          <w:t>十六、质量管理体系</w:t>
        </w:r>
        <w:r>
          <w:tab/>
        </w:r>
        <w:r>
          <w:fldChar w:fldCharType="begin"/>
        </w:r>
        <w:r>
          <w:instrText xml:space="preserve"> PAGEREF _Toc9728 \h </w:instrText>
        </w:r>
        <w:r>
          <w:fldChar w:fldCharType="separate"/>
        </w:r>
        <w:r>
          <w:t>72</w:t>
        </w:r>
        <w:r>
          <w:fldChar w:fldCharType="end"/>
        </w:r>
      </w:hyperlink>
    </w:p>
    <w:p>
      <w:pPr>
        <w:pStyle w:val="TOC2"/>
        <w:tabs>
          <w:tab w:val="right" w:leader="dot" w:pos="8306"/>
        </w:tabs>
      </w:pPr>
      <w:hyperlink w:anchor="_Toc20436" w:history="1">
        <w:r>
          <w:rPr>
            <w:rFonts w:ascii="仿宋" w:eastAsia="仿宋" w:hAnsi="仿宋" w:cs="仿宋" w:hint="eastAsia"/>
            <w:lang w:eastAsia="zh-CN"/>
          </w:rPr>
          <w:t>(一)、质量目标与方针</w:t>
        </w:r>
        <w:r>
          <w:tab/>
        </w:r>
        <w:r>
          <w:fldChar w:fldCharType="begin"/>
        </w:r>
        <w:r>
          <w:instrText xml:space="preserve"> PAGEREF _Toc20436 \h </w:instrText>
        </w:r>
        <w:r>
          <w:fldChar w:fldCharType="separate"/>
        </w:r>
        <w:r>
          <w:t>72</w:t>
        </w:r>
        <w:r>
          <w:fldChar w:fldCharType="end"/>
        </w:r>
      </w:hyperlink>
    </w:p>
    <w:p>
      <w:pPr>
        <w:pStyle w:val="TOC2"/>
        <w:tabs>
          <w:tab w:val="right" w:leader="dot" w:pos="8306"/>
        </w:tabs>
      </w:pPr>
      <w:hyperlink w:anchor="_Toc3405" w:history="1">
        <w:r>
          <w:rPr>
            <w:rFonts w:ascii="仿宋" w:eastAsia="仿宋" w:hAnsi="仿宋" w:cs="仿宋" w:hint="eastAsia"/>
            <w:lang w:eastAsia="zh-CN"/>
          </w:rPr>
          <w:t>(二)、质量管理责任</w:t>
        </w:r>
        <w:r>
          <w:tab/>
        </w:r>
        <w:r>
          <w:fldChar w:fldCharType="begin"/>
        </w:r>
        <w:r>
          <w:instrText xml:space="preserve"> PAGEREF _Toc3405 \h </w:instrText>
        </w:r>
        <w:r>
          <w:fldChar w:fldCharType="separate"/>
        </w:r>
        <w:r>
          <w:t>73</w:t>
        </w:r>
        <w:r>
          <w:fldChar w:fldCharType="end"/>
        </w:r>
      </w:hyperlink>
    </w:p>
    <w:p>
      <w:pPr>
        <w:pStyle w:val="TOC2"/>
        <w:tabs>
          <w:tab w:val="right" w:leader="dot" w:pos="8306"/>
        </w:tabs>
      </w:pPr>
      <w:hyperlink w:anchor="_Toc306" w:history="1">
        <w:r>
          <w:rPr>
            <w:rFonts w:ascii="仿宋" w:eastAsia="仿宋" w:hAnsi="仿宋" w:cs="仿宋" w:hint="eastAsia"/>
            <w:lang w:eastAsia="zh-CN"/>
          </w:rPr>
          <w:t>(三)、质量管理体系文件</w:t>
        </w:r>
        <w:r>
          <w:tab/>
        </w:r>
        <w:r>
          <w:fldChar w:fldCharType="begin"/>
        </w:r>
        <w:r>
          <w:instrText xml:space="preserve"> PAGEREF _Toc306 \h </w:instrText>
        </w:r>
        <w:r>
          <w:fldChar w:fldCharType="separate"/>
        </w:r>
        <w:r>
          <w:t>74</w:t>
        </w:r>
        <w:r>
          <w:fldChar w:fldCharType="end"/>
        </w:r>
      </w:hyperlink>
    </w:p>
    <w:p>
      <w:pPr>
        <w:pStyle w:val="TOC2"/>
        <w:tabs>
          <w:tab w:val="right" w:leader="dot" w:pos="8306"/>
        </w:tabs>
      </w:pPr>
      <w:hyperlink w:anchor="_Toc18692" w:history="1">
        <w:r>
          <w:rPr>
            <w:rFonts w:ascii="仿宋" w:eastAsia="仿宋" w:hAnsi="仿宋" w:cs="仿宋" w:hint="eastAsia"/>
            <w:lang w:eastAsia="zh-CN"/>
          </w:rPr>
          <w:t>(四)、质量培训与教育</w:t>
        </w:r>
        <w:r>
          <w:tab/>
        </w:r>
        <w:r>
          <w:fldChar w:fldCharType="begin"/>
        </w:r>
        <w:r>
          <w:instrText xml:space="preserve"> PAGEREF _Toc18692 \h </w:instrText>
        </w:r>
        <w:r>
          <w:fldChar w:fldCharType="separate"/>
        </w:r>
        <w:r>
          <w:t>77</w:t>
        </w:r>
        <w:r>
          <w:fldChar w:fldCharType="end"/>
        </w:r>
      </w:hyperlink>
    </w:p>
    <w:p>
      <w:pPr>
        <w:pStyle w:val="TOC2"/>
        <w:tabs>
          <w:tab w:val="right" w:leader="dot" w:pos="8306"/>
        </w:tabs>
      </w:pPr>
      <w:hyperlink w:anchor="_Toc19896" w:history="1">
        <w:r>
          <w:rPr>
            <w:rFonts w:ascii="仿宋" w:eastAsia="仿宋" w:hAnsi="仿宋" w:cs="仿宋" w:hint="eastAsia"/>
            <w:lang w:eastAsia="zh-CN"/>
          </w:rPr>
          <w:t>(五)、质量审核与评价</w:t>
        </w:r>
        <w:r>
          <w:tab/>
        </w:r>
        <w:r>
          <w:fldChar w:fldCharType="begin"/>
        </w:r>
        <w:r>
          <w:instrText xml:space="preserve"> PAGEREF _Toc19896 \h </w:instrText>
        </w:r>
        <w:r>
          <w:fldChar w:fldCharType="separate"/>
        </w:r>
        <w:r>
          <w:t>78</w:t>
        </w:r>
        <w:r>
          <w:fldChar w:fldCharType="end"/>
        </w:r>
      </w:hyperlink>
    </w:p>
    <w:p>
      <w:pPr>
        <w:pStyle w:val="TOC2"/>
        <w:tabs>
          <w:tab w:val="right" w:leader="dot" w:pos="8306"/>
        </w:tabs>
      </w:pPr>
      <w:hyperlink w:anchor="_Toc5902" w:history="1">
        <w:r>
          <w:rPr>
            <w:rFonts w:ascii="仿宋" w:eastAsia="仿宋" w:hAnsi="仿宋" w:cs="仿宋" w:hint="eastAsia"/>
            <w:lang w:eastAsia="zh-CN"/>
          </w:rPr>
          <w:t>(六)、不符合与纠正措施</w:t>
        </w:r>
        <w:r>
          <w:tab/>
        </w:r>
        <w:r>
          <w:fldChar w:fldCharType="begin"/>
        </w:r>
        <w:r>
          <w:instrText xml:space="preserve"> PAGEREF _Toc5902 \h </w:instrText>
        </w:r>
        <w:r>
          <w:fldChar w:fldCharType="separate"/>
        </w:r>
        <w:r>
          <w:t>79</w:t>
        </w:r>
        <w:r>
          <w:fldChar w:fldCharType="end"/>
        </w:r>
      </w:hyperlink>
    </w:p>
    <w:p>
      <w:pPr>
        <w:pStyle w:val="TOC1"/>
        <w:tabs>
          <w:tab w:val="right" w:leader="dot" w:pos="8306"/>
        </w:tabs>
      </w:pPr>
      <w:hyperlink w:anchor="_Toc12520" w:history="1">
        <w:r>
          <w:rPr>
            <w:rFonts w:ascii="仿宋" w:eastAsia="仿宋" w:hAnsi="仿宋" w:cs="仿宋" w:hint="eastAsia"/>
            <w:lang w:eastAsia="zh-CN"/>
          </w:rPr>
          <w:t>十七、利益相关者分析与沟通计划</w:t>
        </w:r>
        <w:r>
          <w:tab/>
        </w:r>
        <w:r>
          <w:fldChar w:fldCharType="begin"/>
        </w:r>
        <w:r>
          <w:instrText xml:space="preserve"> PAGEREF _Toc12520 \h </w:instrText>
        </w:r>
        <w:r>
          <w:fldChar w:fldCharType="separate"/>
        </w:r>
        <w:r>
          <w:t>80</w:t>
        </w:r>
        <w:r>
          <w:fldChar w:fldCharType="end"/>
        </w:r>
      </w:hyperlink>
    </w:p>
    <w:p>
      <w:pPr>
        <w:pStyle w:val="TOC2"/>
        <w:tabs>
          <w:tab w:val="right" w:leader="dot" w:pos="8306"/>
        </w:tabs>
      </w:pPr>
      <w:hyperlink w:anchor="_Toc19767" w:history="1">
        <w:r>
          <w:rPr>
            <w:rFonts w:ascii="仿宋" w:eastAsia="仿宋" w:hAnsi="仿宋" w:cs="仿宋" w:hint="eastAsia"/>
            <w:lang w:eastAsia="zh-CN"/>
          </w:rPr>
          <w:t>(一)、利益相关者分析</w:t>
        </w:r>
        <w:r>
          <w:tab/>
        </w:r>
        <w:r>
          <w:fldChar w:fldCharType="begin"/>
        </w:r>
        <w:r>
          <w:instrText xml:space="preserve"> PAGEREF _Toc19767 \h </w:instrText>
        </w:r>
        <w:r>
          <w:fldChar w:fldCharType="separate"/>
        </w:r>
        <w:r>
          <w:t>80</w:t>
        </w:r>
        <w:r>
          <w:fldChar w:fldCharType="end"/>
        </w:r>
      </w:hyperlink>
    </w:p>
    <w:p>
      <w:pPr>
        <w:pStyle w:val="TOC2"/>
        <w:tabs>
          <w:tab w:val="right" w:leader="dot" w:pos="8306"/>
        </w:tabs>
      </w:pPr>
      <w:hyperlink w:anchor="_Toc6247" w:history="1">
        <w:r>
          <w:rPr>
            <w:rFonts w:ascii="仿宋" w:eastAsia="仿宋" w:hAnsi="仿宋" w:cs="仿宋" w:hint="eastAsia"/>
            <w:lang w:eastAsia="zh-CN"/>
          </w:rPr>
          <w:t>(二)、沟通计划</w:t>
        </w:r>
        <w:r>
          <w:tab/>
        </w:r>
        <w:r>
          <w:fldChar w:fldCharType="begin"/>
        </w:r>
        <w:r>
          <w:instrText xml:space="preserve"> PAGEREF _Toc6247 \h </w:instrText>
        </w:r>
        <w:r>
          <w:fldChar w:fldCharType="separate"/>
        </w:r>
        <w:r>
          <w:t>81</w:t>
        </w:r>
        <w:r>
          <w:fldChar w:fldCharType="end"/>
        </w:r>
      </w:hyperlink>
    </w:p>
    <w:p>
      <w:pPr>
        <w:pStyle w:val="TOC1"/>
        <w:tabs>
          <w:tab w:val="right" w:leader="dot" w:pos="8306"/>
        </w:tabs>
      </w:pPr>
      <w:hyperlink w:anchor="_Toc32112" w:history="1">
        <w:r>
          <w:rPr>
            <w:rFonts w:ascii="仿宋" w:eastAsia="仿宋" w:hAnsi="仿宋" w:cs="仿宋" w:hint="eastAsia"/>
            <w:lang w:eastAsia="zh-CN"/>
          </w:rPr>
          <w:t>十八、供应链管理</w:t>
        </w:r>
        <w:r>
          <w:tab/>
        </w:r>
        <w:r>
          <w:fldChar w:fldCharType="begin"/>
        </w:r>
        <w:r>
          <w:instrText xml:space="preserve"> PAGEREF _Toc32112 \h </w:instrText>
        </w:r>
        <w:r>
          <w:fldChar w:fldCharType="separate"/>
        </w:r>
        <w:r>
          <w:t>82</w:t>
        </w:r>
        <w:r>
          <w:fldChar w:fldCharType="end"/>
        </w:r>
      </w:hyperlink>
    </w:p>
    <w:p>
      <w:pPr>
        <w:pStyle w:val="TOC2"/>
        <w:tabs>
          <w:tab w:val="right" w:leader="dot" w:pos="8306"/>
        </w:tabs>
      </w:pPr>
      <w:hyperlink w:anchor="_Toc17849" w:history="1">
        <w:r>
          <w:rPr>
            <w:rFonts w:ascii="仿宋" w:eastAsia="仿宋" w:hAnsi="仿宋" w:cs="仿宋" w:hint="eastAsia"/>
            <w:lang w:eastAsia="zh-CN"/>
          </w:rPr>
          <w:t>(一)、供应链战略规划</w:t>
        </w:r>
        <w:r>
          <w:tab/>
        </w:r>
        <w:r>
          <w:fldChar w:fldCharType="begin"/>
        </w:r>
        <w:r>
          <w:instrText xml:space="preserve"> PAGEREF _Toc17849 \h </w:instrText>
        </w:r>
        <w:r>
          <w:fldChar w:fldCharType="separate"/>
        </w:r>
        <w:r>
          <w:t>82</w:t>
        </w:r>
        <w:r>
          <w:fldChar w:fldCharType="end"/>
        </w:r>
      </w:hyperlink>
    </w:p>
    <w:p>
      <w:pPr>
        <w:pStyle w:val="TOC2"/>
        <w:tabs>
          <w:tab w:val="right" w:leader="dot" w:pos="8306"/>
        </w:tabs>
      </w:pPr>
      <w:hyperlink w:anchor="_Toc25889" w:history="1">
        <w:r>
          <w:rPr>
            <w:rFonts w:ascii="仿宋" w:eastAsia="仿宋" w:hAnsi="仿宋" w:cs="仿宋" w:hint="eastAsia"/>
            <w:lang w:eastAsia="zh-CN"/>
          </w:rPr>
          <w:t>(二)、供应商选择与合作</w:t>
        </w:r>
        <w:r>
          <w:tab/>
        </w:r>
        <w:r>
          <w:fldChar w:fldCharType="begin"/>
        </w:r>
        <w:r>
          <w:instrText xml:space="preserve"> PAGEREF _Toc25889 \h </w:instrText>
        </w:r>
        <w:r>
          <w:fldChar w:fldCharType="separate"/>
        </w:r>
        <w:r>
          <w:t>84</w:t>
        </w:r>
        <w:r>
          <w:fldChar w:fldCharType="end"/>
        </w:r>
      </w:hyperlink>
    </w:p>
    <w:p>
      <w:pPr>
        <w:pStyle w:val="TOC2"/>
        <w:tabs>
          <w:tab w:val="right" w:leader="dot" w:pos="8306"/>
        </w:tabs>
      </w:pPr>
      <w:hyperlink w:anchor="_Toc17108" w:history="1">
        <w:r>
          <w:rPr>
            <w:rFonts w:ascii="仿宋" w:eastAsia="仿宋" w:hAnsi="仿宋" w:cs="仿宋" w:hint="eastAsia"/>
            <w:lang w:eastAsia="zh-CN"/>
          </w:rPr>
          <w:t>(三)、物流与库存管理</w:t>
        </w:r>
        <w:r>
          <w:tab/>
        </w:r>
        <w:r>
          <w:fldChar w:fldCharType="begin"/>
        </w:r>
        <w:r>
          <w:instrText xml:space="preserve"> PAGEREF _Toc17108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385"/>
      <w:r>
        <w:rPr>
          <w:rFonts w:ascii="仿宋" w:eastAsia="仿宋" w:hAnsi="仿宋" w:cs="仿宋" w:hint="eastAsia"/>
          <w:sz w:val="28"/>
          <w:lang w:eastAsia="zh-CN"/>
        </w:rPr>
        <w:t>一、一般住宿服务项目绩效评估</w:t>
      </w:r>
      <w:bookmarkEnd w:id="2"/>
    </w:p>
    <w:p>
      <w:pPr>
        <w:pStyle w:val="Heading2"/>
        <w:rPr>
          <w:rFonts w:ascii="仿宋" w:eastAsia="仿宋" w:hAnsi="仿宋" w:cs="仿宋" w:hint="eastAsia"/>
          <w:lang w:eastAsia="zh-CN"/>
        </w:rPr>
      </w:pPr>
      <w:bookmarkStart w:id="3" w:name="_Toc3262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一般住宿服务项目中，我们设计了一套全面的绩效评估指标，以确保一般住宿服务项目的可控和成功交付。这些指标跨足一般住宿服务项目目标、成本、进度和质量等多个维度，为我们提供了全面洞察一般住宿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般住宿服务项目目标达成率是我们关注的首要指标。我们设定了明确的目标，并通过定期监测和评估，迅速发现并应对潜在的目标偏差。这为一般住宿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成本绩效是另一个核心关注点。通过实际成本与预算成本的对比分析，我们深入了解成本差异的原因，及时调整资源分配，保持一般住宿服务项目在经济效益方面的合理水平。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般住宿服务项目进度作为关键的绩效指标之一，得到了精心的关注。我们制定了详细的一般住宿服务项目进度计划，并设立了进度符合度指标，确保实际进度与计划进度保持一致。这使我们能够快速发现和解决潜在的进度问题，保持一般住宿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一般住宿服务项目绩效的不可或缺的一环。我们引入了一系列的质量标准和客户满意度指标，以确保一般住宿服务项目交付的成果在质量上达到或超越预期水平。通过持续监测这些指标，我们努力提升一般住宿服务项目整体质量水平，为一般住宿服务项目的成功交付提供有力保障。通过这些科学且全面的绩效评估，我们能够更好地引导一般住宿服务项目的持续改进，确保一般住宿服务项目目标的顺利达成。</w:t>
      </w:r>
    </w:p>
    <w:p>
      <w:pPr>
        <w:pStyle w:val="Heading2"/>
        <w:ind w:firstLine="560" w:firstLineChars="200"/>
        <w:rPr>
          <w:rFonts w:ascii="仿宋" w:eastAsia="仿宋" w:hAnsi="仿宋" w:cs="仿宋" w:hint="eastAsia"/>
          <w:sz w:val="28"/>
          <w:lang w:eastAsia="zh-CN"/>
        </w:rPr>
      </w:pPr>
      <w:bookmarkStart w:id="4" w:name="_Toc884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绩效评估是一般住宿服务项目中的关键环节，为确保一般住宿服务项目达到预期目标，我们采用了多层次、多维度的绩效评估方法。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一般住宿服务项目的战略目标对齐，确保每个决策和行动都与一般住宿服务项目整体目标保持一致。团队会定期召开战略对齐会议，审视当前工作与一般住宿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一般住宿服务项目进度、质量、成本和风险等方面。这些指标通过数据收集和分析，为一般住宿服务项目管理团队提供了客观的评估依据。例如，我们通过一般住宿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绩效评估不仅仅停留在一般住宿服务项目内部，还考虑了一般住宿服务项目对外部环境的影响。我们定期进行干系人满意度调查，以了解各利益相关方对一般住宿服务项目的期望和满意度，并及时做出调整。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这种多层次、多角度的绩效评估方法，使得我们能够全面了解一般住宿服务项目的运行状态，及时做出调整，确保一般住宿服务项目在不断变化的环境中保持稳健前行。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3110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为了确保一般住宿服务项目的有效管理和不断优化，我们采用了精心设计的绩效评估周期。这个周期旨在实现灵活、实时和全面的评估，以适应一般住宿服务项目执行中的各种挑战。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一般住宿服务项目的不同需求，分为短期、中期和长期。短期评估关注每个迭代或工作周期，以及时发现和解决当前任务中的问题。中期评估涵盖几个迭代，深入了解整体一般住宿服务项目的趋势和性能。长期评估则着眼于整个一般住宿服务项目阶段，确保一般住宿服务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一般住宿服务项目管理工具和协作平台，团队成员能够随时更新和分享一般住宿服务项目数据。这种实时性的反馈机制使我们能够及时察觉潜在问题，快速调整，保持一般住宿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一般住宿服务项目的决策制定密不可分。每个周期的一般住宿服务项目回顾会议成为集体总结经验、识别问题深层次原因并找到创新解决方案的平台。这种定期的反思与调整机制使一般住宿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08"/>
      <w:r>
        <w:rPr>
          <w:rFonts w:ascii="仿宋" w:eastAsia="仿宋" w:hAnsi="仿宋" w:cs="仿宋" w:hint="eastAsia"/>
          <w:sz w:val="28"/>
          <w:lang w:eastAsia="zh-CN"/>
        </w:rPr>
        <w:t>二、一般住宿服务项目文档管理</w:t>
      </w:r>
      <w:bookmarkEnd w:id="6"/>
    </w:p>
    <w:p>
      <w:pPr>
        <w:pStyle w:val="Heading2"/>
        <w:rPr>
          <w:rFonts w:ascii="仿宋" w:eastAsia="仿宋" w:hAnsi="仿宋" w:cs="仿宋" w:hint="eastAsia"/>
          <w:lang w:eastAsia="zh-CN"/>
        </w:rPr>
      </w:pPr>
      <w:bookmarkStart w:id="7" w:name="_Toc2090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一般住宿服务项目高度重视文档的质量和准确性，以支持一般住宿服务项目的各项活动和决策。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般住宿服务项目文档的编制始于一般住宿服务项目计划的初期，我们制定了详细的文档编制计划，明确了每个文档的内容、格式和编写责任人。在一般住宿服务项目启动阶段，我们首先编制了一般住宿服务项目章程，明确定义了一般住宿服务项目的目标、范围、风险等关键要素。随后，一般住宿服务项目团队根据计划陆续编制了需求文档、设计文档、测试文档等各类文档，确保一般住宿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一般住宿服务项目管理中的重要环节，旨在确保一般住宿服务项目文档符合质量标准和一般住宿服务项目需求。在一般住宿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一般住宿服务项目相关利益方和专业领域的专家对文档进行独立审查。这有助于获取更全面、客观的反馈，确保一般住宿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一般住宿服务项目在文档编制与审查方面建立了严格的管理机制，通过规范的流程和多维度的审查，确保一般住宿服务项目文档的质量、准确性和可靠性，为一般住宿服务项目的顺利推进提供了有力支持。</w:t>
      </w:r>
    </w:p>
    <w:p>
      <w:pPr>
        <w:pStyle w:val="Heading2"/>
        <w:ind w:firstLine="560" w:firstLineChars="200"/>
        <w:rPr>
          <w:rFonts w:ascii="仿宋" w:eastAsia="仿宋" w:hAnsi="仿宋" w:cs="仿宋" w:hint="eastAsia"/>
          <w:sz w:val="28"/>
          <w:lang w:eastAsia="zh-CN"/>
        </w:rPr>
      </w:pPr>
      <w:bookmarkStart w:id="8" w:name="_Toc656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在一般住宿服务项目中，我们致力于优化文档发布与分发过程，以确保信息的高效传递和团队间协作的顺畅进行。以下是我们采取的关键优化策略：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我们通过多渠道发布文档，包括电子邮件、一般住宿服务项目管理平台、内部网站等，以满足不同团队成员的偏好和需求。多渠道发布确保了信息的全面覆盖。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我们采用了精细的权限控制，确保只有授权人员可以访问敏感信息。这种安全措施保护了一般住宿服务项目文档的机密性，防止了未经授权的信息泄露。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41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一般住宿服务项目生命周期中一个至关重要的环节，直接关系到一般住宿服务项目信息的长期保存和历史记录的完整性。在一般住宿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5592"/>
      <w:r>
        <w:rPr>
          <w:rFonts w:ascii="仿宋" w:eastAsia="仿宋" w:hAnsi="仿宋" w:cs="仿宋" w:hint="eastAsia"/>
          <w:sz w:val="28"/>
          <w:lang w:eastAsia="zh-CN"/>
        </w:rPr>
        <w:t>三、一般住宿服务项目可持续发展</w:t>
      </w:r>
      <w:bookmarkEnd w:id="10"/>
    </w:p>
    <w:p>
      <w:pPr>
        <w:pStyle w:val="Heading2"/>
        <w:rPr>
          <w:rFonts w:ascii="仿宋" w:eastAsia="仿宋" w:hAnsi="仿宋" w:cs="仿宋" w:hint="eastAsia"/>
          <w:lang w:eastAsia="zh-CN"/>
        </w:rPr>
      </w:pPr>
      <w:bookmarkStart w:id="11" w:name="_Toc2287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般住宿服务项目中，一般住宿服务项目团队着眼于未来，明确了可持续发展的战略方向。制定的具体可持续发展目标包括降低资源使用、采用环保技术、最大化社会效益等。这一步骤不仅有助于一般住宿服务项目在环保和社会责任方面达到最高标准，也为未来提供了明确的指引，确保一般住宿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可持续实践的融入一般住宿服务项目管理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一般住宿服务项目管理周期。从一般住宿服务项目规划开始，一般住宿服务项目团队就考虑了环境和社会的因素。在执行阶段，一般住宿服务项目团队积极推动绿色技术的应用，优化资源利用。此外，关注员工的社会责任，通过培训和沟通活动提高员工对可持续发展的认知，使他们能够在日常工作中践行可持续实践。这些举措不仅为一般住宿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8751"/>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扎根于一般住宿服务项目的可持续发展理念，我们深信环保与社会责任是一般住宿服务项目成功的关键支柱。在一般住宿服务项目的每一步，我们都致力于通过创新和实践，履行对环境和社会的坚定责任。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一般住宿服务项目团队通过引入先进的环保技术、建立高效的废物处理系统以及推动能源节约措施，积极履行环保责任。定期的环保监测和评估确保一般住宿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一般住宿服务项目不仅致力于自身可持续发展，还注重对社会的回馈。通过支持社区一般住宿服务项目、参与慈善事业、提供培训机会等方式，一般住宿服务项目积极履行社会责任。与当地社区建立积极互动，关注员工的工作与生活平衡，以及员工的身心健康，是一般住宿服务项目在社会责任层面的关键举措。这样的实践不仅增强了一般住宿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31537"/>
      <w:r>
        <w:rPr>
          <w:rFonts w:ascii="仿宋" w:eastAsia="仿宋" w:hAnsi="仿宋" w:cs="仿宋" w:hint="eastAsia"/>
          <w:sz w:val="28"/>
          <w:lang w:eastAsia="zh-CN"/>
        </w:rPr>
        <w:t>四、一般住宿服务项目建设单位说明</w:t>
      </w:r>
      <w:bookmarkEnd w:id="13"/>
    </w:p>
    <w:p>
      <w:pPr>
        <w:pStyle w:val="Heading2"/>
        <w:rPr>
          <w:rFonts w:ascii="仿宋" w:eastAsia="仿宋" w:hAnsi="仿宋" w:cs="仿宋" w:hint="eastAsia"/>
          <w:lang w:eastAsia="zh-CN"/>
        </w:rPr>
      </w:pPr>
      <w:bookmarkStart w:id="14" w:name="_Toc2634"/>
      <w:r>
        <w:rPr>
          <w:rFonts w:ascii="仿宋" w:eastAsia="仿宋" w:hAnsi="仿宋" w:cs="仿宋" w:hint="eastAsia"/>
          <w:lang w:eastAsia="zh-CN"/>
        </w:rPr>
        <w:t>(一)、一般住宿服务项目承办单位基本情况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243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般住宿服务项目承办单位的XXXX，我们着眼于实现可持续的经济效益。通过技术创新和解决方案的提供，公司预计在一般住宿服务项目执行期间将获得可观的收入增长。这一收入来源主要包括一般住宿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同时，我们注重成本控制和效率提升，以确保一般住宿服务项目的可持续盈利。透过精细的管理和资源优化，公司期望实现一般住宿服务项目利润最大化。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将对一般住宿服务项目实施进行全面的投资评估，包括一般住宿服务项目启动阶段的资金投入和后续运营成本。通过对一般住宿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一般住宿服务项目实施过程中具备足够的资金流动性，公司将进行详尽的现金流分析。这包括资金需求的合理预测、一般住宿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7486"/>
      <w:r>
        <w:rPr>
          <w:rFonts w:ascii="仿宋" w:eastAsia="仿宋" w:hAnsi="仿宋" w:cs="仿宋" w:hint="eastAsia"/>
          <w:sz w:val="28"/>
          <w:lang w:eastAsia="zh-CN"/>
        </w:rPr>
        <w:t>五、一般住宿服务项目选址可行性分析</w:t>
      </w:r>
      <w:bookmarkEnd w:id="16"/>
    </w:p>
    <w:p>
      <w:pPr>
        <w:pStyle w:val="Heading2"/>
        <w:rPr>
          <w:rFonts w:ascii="仿宋" w:eastAsia="仿宋" w:hAnsi="仿宋" w:cs="仿宋" w:hint="eastAsia"/>
          <w:lang w:eastAsia="zh-CN"/>
        </w:rPr>
      </w:pPr>
      <w:bookmarkStart w:id="17" w:name="_Toc27178"/>
      <w:r>
        <w:rPr>
          <w:rFonts w:ascii="仿宋" w:eastAsia="仿宋" w:hAnsi="仿宋" w:cs="仿宋" w:hint="eastAsia"/>
          <w:lang w:eastAsia="zh-CN"/>
        </w:rPr>
        <w:t>(一)、一般住宿服务项目选址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该一般住宿服务项目选址位于XX省XX市XX区XXX街道</w:t>
      </w:r>
    </w:p>
    <w:p>
      <w:pPr>
        <w:pStyle w:val="Heading2"/>
        <w:ind w:firstLine="560" w:firstLineChars="200"/>
        <w:rPr>
          <w:rFonts w:ascii="仿宋" w:eastAsia="仿宋" w:hAnsi="仿宋" w:cs="仿宋" w:hint="eastAsia"/>
          <w:sz w:val="28"/>
          <w:lang w:eastAsia="zh-CN"/>
        </w:rPr>
      </w:pPr>
      <w:bookmarkStart w:id="18" w:name="_Toc30254"/>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一般住宿服务项目的征地面积将根据一般住宿服务项目的实际规模和需求进行精确规划。具体面积XXX平方米，旨在确保一般住宿服务项目不仅能够满足当前的发展需求，还能够预留空间以适应未来的扩展。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净用地面积是在征地面积基础上去除不可利用面积后的实际可开发用地。具体面积XXX平方米，考虑到环保、交通、安全等多方面因素，以确保一般住宿服务项目在整体利用效率上达到最优。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一般住宿服务项目计划建设的建筑总规模具体面积XXX平方米。这一规模的确定综合考虑了一般住宿服务项目的性质、规模，以及城市规划的相关要求，确保建筑布局与周边环境协调一致。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绿地率是一般住宿服务项目用地中被规划为绿地的比例。具体面积XXX平方米，旨在通过合理规划绿地，改善一般住宿服务项目周边环境，提升居民生活质量，并符合城市整体绿化规划。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容积率是用地上可以建设的建筑总体积与用地面积之比。具体面积XXX，通过合理的容积率规划，确保一般住宿服务项目建筑规模与周边环境和谐共生。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一般住宿服务项目选址与当地城市规划相一致，具体面积XXX平方米。通过与城市规划部门深入沟通，确保一般住宿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一般住宿服务项目选址符合当地产业政策，具体面积XXX平方米。这包括一般住宿服务项目对当地经济的促进作用，以及对相关产业的带动效应，确保一般住宿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用地总体要求必须符合环保和可持续发展的原则，具体面积XXX平方米。通过采用绿色建筑设计、节能减排等措施，确保一般住宿服务项目在建设和运营过程中对环境的影响最小化，达到可持续发展的要求。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确保一般住宿服务项目选址具备必要的公共设施配套，具体面积XXX平方米。这包括交通便利性、教育、医疗等基础设施，以提高居民生活品质，使得一般住宿服务项目选址更具吸引力。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考虑用地总体要求对当地社会稳定性的影响，具体面积XXX平方米。通过深入了解当地社区反馈，确保一般住宿服务项目的选址和建设过程对当地社会和谐稳定产生积极作用。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一般住宿服务项目选址不仅符合法规和规划，还在实际操作中具有可行性。这一全面规划将为一般住宿服务项目的成功实施提供坚实的基础，确保一般住宿服务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4003"/>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一般住宿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一般住宿服务项目的设备规划和空间设计中，我们将采取灵活设备布局的措施。设备布局将根据实际需求进行灵活设计，避免不必要的浪费。通过合理规划设备摆放位置，我们将提高设备的利用率，减少设备间距，以确保一般住宿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一般住宿服务项目内部引入共享设施的概念，例如共享会议室、办公区等。通过这种方式，我们可以减少对资源的重复建设，提高资源共享效率，从而减小一般住宿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20643"/>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一般住宿服务项目的总图布置中，我们将不同功能区域进行明确的规划，以最大程度满足一般住宿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https://d.book118.com/656011050045010031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一般住宿服务项目规划设计蓝图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6A4707"/>
    <w:rsid w:val="356A47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6011050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2024-01-02T15:46:00Z</dcterms:created>
  <dcterms:modified xsi:type="dcterms:W3CDTF">2024-01-02T15:46:32Z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1CC339F9063E47DFABDBD2AEBD001153_11</vt:lpwstr>
  </property>
  <property fmtid="{D5CDD505-2E9C-101B-9397-08002B2CF9AE}" pid="3" name="KSOProductBuildVer">
    <vt:lpwstr>2052-12.1.0.16120</vt:lpwstr>
  </property>
</Properties>
</file>