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48FEAE48" w14:textId="77777777">
          <w:pPr>
            <w:pStyle w:val="NoSpacing"/>
          </w:pPr>
        </w:p>
        <w:p w:rsidR="00C018A2" w14:paraId="6D70D32D" w14:textId="77777777">
          <w:pPr>
            <w:pStyle w:val="NoSpacing"/>
          </w:pPr>
        </w:p>
        <w:p w:rsidR="00C018A2" w14:paraId="1C624914" w14:textId="77777777">
          <w:pPr>
            <w:pStyle w:val="NoSpacing"/>
          </w:pPr>
        </w:p>
        <w:p w:rsidR="00C018A2" w14:paraId="019A551E" w14:textId="77777777">
          <w:pPr>
            <w:pStyle w:val="NoSpacing"/>
          </w:pPr>
        </w:p>
        <w:p w:rsidR="00C018A2" w14:paraId="18C01301" w14:textId="77777777">
          <w:pPr>
            <w:pStyle w:val="NoSpacing"/>
          </w:pPr>
        </w:p>
        <w:p w:rsidR="00C018A2" w14:paraId="1BA5BC32" w14:textId="77777777">
          <w:pPr>
            <w:pStyle w:val="NoSpacing"/>
          </w:pPr>
        </w:p>
        <w:p w:rsidR="00C018A2" w14:paraId="40319D4C" w14:textId="77777777">
          <w:pPr>
            <w:pStyle w:val="NoSpacing"/>
          </w:pPr>
        </w:p>
        <w:p w:rsidR="00C018A2" w14:paraId="4A6C479C" w14:textId="77777777">
          <w:pPr>
            <w:pStyle w:val="NoSpacing"/>
          </w:pPr>
        </w:p>
        <w:p w:rsidR="00C018A2" w14:paraId="3704097C" w14:textId="77777777">
          <w:pPr>
            <w:pStyle w:val="NoSpacing"/>
          </w:pPr>
        </w:p>
        <w:p w:rsidR="00C018A2" w14:paraId="30EC9D69" w14:textId="77777777">
          <w:pPr>
            <w:pStyle w:val="NoSpacing"/>
          </w:pPr>
        </w:p>
        <w:p w:rsidR="00C018A2" w14:paraId="005F83F0" w14:textId="77777777">
          <w:pPr>
            <w:pStyle w:val="NoSpacing"/>
          </w:pPr>
        </w:p>
        <w:p w:rsidR="00C018A2" w14:paraId="6B5549E7" w14:textId="77777777">
          <w:pPr>
            <w:pStyle w:val="NoSpacing"/>
          </w:pPr>
        </w:p>
        <w:p w:rsidR="00C018A2" w14:paraId="42011A35"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5E8D74E3" w14:textId="77777777">
                            <w:pPr>
                              <w:pStyle w:val="NoSpacing"/>
                              <w:jc w:val="right"/>
                              <w:rPr>
                                <w:color w:val="FFFFFF" w:themeColor="background1"/>
                                <w:sz w:val="28"/>
                                <w:szCs w:val="28"/>
                              </w:rPr>
                            </w:pPr>
                            <w:sdt>
                              <w:sdtPr>
                                <w:rPr>
                                  <w:color w:val="FFFFFF" w:themeColor="background1"/>
                                  <w:sz w:val="32"/>
                                  <w:szCs w:val="32"/>
                                </w:rPr>
                                <w:alias w:val="日期"/>
                                <w:id w:val="1672592851"/>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3F572BB6"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刹车蹄</w:t>
          </w:r>
          <w:r w:rsidRPr="007A4CF7">
            <w:rPr>
              <w:rFonts w:ascii="仿宋" w:eastAsia="仿宋" w:hAnsi="仿宋" w:hint="eastAsia"/>
              <w:b/>
              <w:bCs/>
              <w:sz w:val="52"/>
              <w:szCs w:val="52"/>
            </w:rPr>
            <w:t>项目</w:t>
          </w:r>
        </w:p>
        <w:p w:rsidR="00C018A2" w:rsidP="007A4CF7" w14:paraId="0E34B166"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2AAF02FC">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2A427F6E" w14:textId="2AAF02FC">
                          <w:pPr>
                            <w:pStyle w:val="NoSpacing"/>
                            <w:rPr>
                              <w:color w:val="4472C4" w:themeColor="accent1"/>
                              <w:sz w:val="36"/>
                              <w:szCs w:val="36"/>
                            </w:rPr>
                          </w:pPr>
                          <w:sdt>
                            <w:sdtPr>
                              <w:rPr>
                                <w:color w:val="4472C4" w:themeColor="accent1"/>
                                <w:sz w:val="36"/>
                                <w:szCs w:val="36"/>
                              </w:rPr>
                              <w:alias w:val="作者"/>
                              <w:id w:val="1703070489"/>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541F5C07" w14:textId="77777777">
                          <w:pPr>
                            <w:pStyle w:val="NoSpacing"/>
                            <w:rPr>
                              <w:color w:val="595959" w:themeColor="text1" w:themeTint="A6"/>
                              <w:sz w:val="24"/>
                              <w:szCs w:val="24"/>
                            </w:rPr>
                          </w:pPr>
                          <w:sdt>
                            <w:sdtPr>
                              <w:rPr>
                                <w:caps/>
                                <w:color w:val="595959" w:themeColor="text1" w:themeTint="A6"/>
                                <w:sz w:val="24"/>
                                <w:szCs w:val="24"/>
                              </w:rPr>
                              <w:alias w:val="公司"/>
                              <w:id w:val="1890870188"/>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16864616"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383B7E07"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5D5EA9AF"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13A081EF"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刹车蹄项目商业计划书摘要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FA55BC2"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55BDE237"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刹车蹄产品或服务描述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709C2F6B"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2D41B1A"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刹车蹄目标市场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E207869"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刹车蹄市场竞争分析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EB7FDF5"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刹车蹄行业趋势与机遇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4396611E"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7B188FD1"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78522F8C"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刹车蹄产品定价策略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03F6F9FC"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刹车蹄产品销售渠道与拓展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34E0F038"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46C6C9C"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E8F7576"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209A1313"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1DA8642"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475D8152"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6936FD7B"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7DA73797"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130C88E1"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339043712"/>
        <w:docPartObj>
          <w:docPartGallery w:val="Table of Contents"/>
          <w:docPartUnique/>
        </w:docPartObj>
      </w:sdtPr>
      <w:sdtEndPr>
        <w:rPr>
          <w:b/>
          <w:bCs/>
        </w:rPr>
      </w:sdtEndPr>
      <w:sdtContent>
        <w:p w:rsidR="007A4CF7" w:rsidRPr="007A4CF7" w:rsidP="007A4CF7" w14:paraId="62EBDE4D"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0DBC2384"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05AB35E1"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43EB1B0"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4336236"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24B9114"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28096F7A"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0D06728B"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4B64F318"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7ACECD30"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6AA292BC"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79E43080"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4225A885"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39BEC045"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5E2FB9E"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4FDBD375"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3F4C2165" w14:textId="77777777">
          <w:pPr>
            <w:spacing w:line="500" w:lineRule="exact"/>
          </w:pPr>
          <w:r w:rsidRPr="007A4CF7">
            <w:rPr>
              <w:b/>
              <w:bCs/>
              <w:sz w:val="28"/>
              <w:szCs w:val="28"/>
              <w:lang w:val="zh-CN"/>
            </w:rPr>
            <w:fldChar w:fldCharType="end"/>
          </w:r>
        </w:p>
      </w:sdtContent>
    </w:sdt>
    <w:p w:rsidR="007A4CF7" w:rsidP="00DA4121" w14:paraId="66A9FD20"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2260A1DF" w14:textId="77777777">
      <w:pPr>
        <w:pStyle w:val="Heading2"/>
      </w:pPr>
      <w:r w:rsidRPr="009C12B5">
        <w:t>一、概述</w:t>
      </w:r>
      <w:bookmarkEnd w:id="0"/>
    </w:p>
    <w:p w:rsidR="009C12B5" w:rsidRPr="00DA4121" w:rsidP="00DA4121" w14:paraId="702EBB67" w14:textId="77777777">
      <w:pPr>
        <w:pStyle w:val="Heading3"/>
      </w:pPr>
      <w:bookmarkStart w:id="1" w:name="_Toc157814104"/>
      <w:r w:rsidRPr="00DA4121">
        <w:t xml:space="preserve">1.1 </w:t>
      </w:r>
      <w:r w:rsidR="007A4CF7">
        <w:t>刹车蹄</w:t>
      </w:r>
      <w:r w:rsidR="007A4CF7">
        <w:rPr>
          <w:rFonts w:hint="eastAsia"/>
        </w:rPr>
        <w:t>项目</w:t>
      </w:r>
      <w:r w:rsidRPr="00DA4121">
        <w:t>商业计划书摘要</w:t>
      </w:r>
      <w:bookmarkEnd w:id="1"/>
    </w:p>
    <w:p w:rsidR="009C12B5" w:rsidRPr="009C12B5" w:rsidP="009C12B5" w14:paraId="4BD864F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刹车蹄产品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刹车蹄产品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刹车蹄产品</w:t>
      </w:r>
      <w:r w:rsidRPr="009C12B5">
        <w:rPr>
          <w:rFonts w:ascii="仿宋" w:eastAsia="仿宋" w:hAnsi="仿宋"/>
          <w:sz w:val="28"/>
          <w:szCs w:val="28"/>
        </w:rPr>
        <w:t>有望成为市场上的畅销产品，并为公司带来可观的收益和市场份额。</w:t>
      </w:r>
    </w:p>
    <w:p w:rsidR="009C12B5" w:rsidRPr="009C12B5" w:rsidP="009C12B5" w14:paraId="47A7207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刹车蹄产品</w:t>
      </w:r>
      <w:r w:rsidRPr="009C12B5">
        <w:rPr>
          <w:rFonts w:ascii="仿宋" w:eastAsia="仿宋" w:hAnsi="仿宋"/>
          <w:sz w:val="28"/>
          <w:szCs w:val="28"/>
        </w:rPr>
        <w:t>商业计划书中，我们将详细阐述</w:t>
      </w:r>
      <w:r w:rsidR="00E75C7F">
        <w:rPr>
          <w:rFonts w:ascii="仿宋" w:eastAsia="仿宋" w:hAnsi="仿宋"/>
          <w:sz w:val="28"/>
          <w:szCs w:val="28"/>
        </w:rPr>
        <w:t>刹车蹄产品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刹车蹄产品</w:t>
      </w:r>
      <w:r w:rsidRPr="009C12B5">
        <w:rPr>
          <w:rFonts w:ascii="仿宋" w:eastAsia="仿宋" w:hAnsi="仿宋"/>
          <w:sz w:val="28"/>
          <w:szCs w:val="28"/>
        </w:rPr>
        <w:t>有一个全面而深入的了解，并认识到其巨大的商业价值和投资潜力。</w:t>
      </w:r>
    </w:p>
    <w:p w:rsidR="009C12B5" w:rsidRPr="009C12B5" w:rsidP="009C12B5" w14:paraId="7194636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刹车蹄产品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64B6EDF0"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刹车蹄产品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刹车蹄产品</w:t>
      </w:r>
      <w:r w:rsidRPr="009C12B5">
        <w:rPr>
          <w:rFonts w:ascii="仿宋" w:eastAsia="仿宋" w:hAnsi="仿宋"/>
          <w:sz w:val="28"/>
          <w:szCs w:val="28"/>
        </w:rPr>
        <w:t>的美好未来。</w:t>
      </w:r>
    </w:p>
    <w:p w:rsidR="009C12B5" w:rsidRPr="009C12B5" w:rsidP="007A4CF7" w14:paraId="58D309F2" w14:textId="77777777">
      <w:pPr>
        <w:pStyle w:val="Heading3"/>
      </w:pPr>
      <w:bookmarkStart w:id="2" w:name="_Toc157814105"/>
      <w:r w:rsidRPr="009C12B5">
        <w:t xml:space="preserve">1.2 </w:t>
      </w:r>
      <w:r w:rsidRPr="009C12B5">
        <w:t>公司简介</w:t>
      </w:r>
      <w:bookmarkEnd w:id="2"/>
    </w:p>
    <w:p w:rsidR="009C12B5" w:rsidRPr="009C12B5" w:rsidP="009C12B5" w14:paraId="3331692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099AACC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0DE3BC1E"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74B4929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4E6917A1" w14:textId="77777777">
      <w:pPr>
        <w:pStyle w:val="Heading3"/>
      </w:pPr>
      <w:bookmarkStart w:id="3" w:name="_Toc157814106"/>
      <w:r w:rsidRPr="007A4CF7">
        <w:t xml:space="preserve">1.3 </w:t>
      </w:r>
      <w:r w:rsidR="007A4CF7">
        <w:t>刹车蹄</w:t>
      </w:r>
      <w:r w:rsidRPr="007A4CF7">
        <w:t>产品或服务描述</w:t>
      </w:r>
      <w:bookmarkEnd w:id="3"/>
    </w:p>
    <w:p w:rsidR="00FE1019" w14:paraId="30BC54BB" w14:textId="0D0167D3">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刹车蹄是汽车制动系统中的关键部件，其主要功能是提供车辆减速和停止所需的制动力。刹车蹄产品通常由高质量的材料制成，如铸铁或铝合金，以确保在高温和高负载条件下的耐用性和可靠性。以下是刹车蹄产品的一些关键功能：</w:t>
      </w:r>
      <w:r>
        <w:rPr>
          <w:rFonts w:ascii="仿宋" w:eastAsia="仿宋" w:hAnsi="仿宋"/>
          <w:sz w:val="28"/>
        </w:rPr>
        <w:br/>
        <w:t xml:space="preserve">    1.</w:t>
      </w:r>
      <w:r>
        <w:rPr>
          <w:rFonts w:ascii="仿宋" w:eastAsia="仿宋" w:hAnsi="仿宋"/>
          <w:sz w:val="28"/>
        </w:rPr>
        <w:t>制动性能：刹车蹄通过与制动鼓或制动盘摩擦，产生足够的制动力，使车辆能够迅速减速或停止。高效的刹车蹄设计能够提供快速响应和稳定的制动效果，确保行车安全。</w:t>
      </w:r>
      <w:r>
        <w:rPr>
          <w:rFonts w:ascii="仿宋" w:eastAsia="仿宋" w:hAnsi="仿宋"/>
          <w:sz w:val="28"/>
        </w:rPr>
        <w:br/>
        <w:t xml:space="preserve">    2.</w:t>
      </w:r>
      <w:r>
        <w:rPr>
          <w:rFonts w:ascii="仿宋" w:eastAsia="仿宋" w:hAnsi="仿宋"/>
          <w:sz w:val="28"/>
        </w:rPr>
        <w:t>耐磨性：刹车蹄需要承受频繁的使用和磨损，因此耐磨性是设计中的一个重要考虑因素。高质量的刹车蹄能够提供长期的使用寿命，减少维护和更换频率。</w:t>
      </w:r>
      <w:r>
        <w:rPr>
          <w:rFonts w:ascii="仿宋" w:eastAsia="仿宋" w:hAnsi="仿宋"/>
          <w:sz w:val="28"/>
        </w:rPr>
        <w:br/>
        <w:t xml:space="preserve">    3.</w:t>
      </w:r>
      <w:r>
        <w:rPr>
          <w:rFonts w:ascii="仿宋" w:eastAsia="仿宋" w:hAnsi="仿宋"/>
          <w:sz w:val="28"/>
        </w:rPr>
        <w:t>散热性能：在频繁制动过程中，刹车蹄会产生大量的热。良好的散热设计有助于保持刹车蹄的温度在合理范围内，防止过热导致的性能下降和损坏。</w:t>
      </w:r>
      <w:r>
        <w:rPr>
          <w:rFonts w:ascii="仿宋" w:eastAsia="仿宋" w:hAnsi="仿宋"/>
          <w:sz w:val="28"/>
        </w:rPr>
        <w:br/>
        <w:t xml:space="preserve">    4.</w:t>
      </w:r>
      <w:r>
        <w:rPr>
          <w:rFonts w:ascii="仿宋" w:eastAsia="仿宋" w:hAnsi="仿宋"/>
          <w:sz w:val="28"/>
        </w:rPr>
        <w:t>适应性：刹车蹄产品应能够适应不同的驾驶条件和车辆类型。这包括不同负载、速度和路况条件下的稳定制动性能。</w:t>
      </w:r>
      <w:r>
        <w:rPr>
          <w:rFonts w:ascii="仿宋" w:eastAsia="仿宋" w:hAnsi="仿宋"/>
          <w:sz w:val="28"/>
        </w:rPr>
        <w:br/>
        <w:t xml:space="preserve">    5.</w:t>
      </w:r>
    </w:p>
    <w:p w:rsidR="00FE1019" w14:textId="0D0167D3">
      <w:pPr>
        <w:ind w:firstLine="560"/>
      </w:pPr>
      <w:r>
        <w:rPr>
          <w:rFonts w:ascii="仿宋" w:eastAsia="仿宋" w:hAnsi="仿宋"/>
          <w:sz w:val="28"/>
        </w:rPr>
        <w:t>噪音和振动控制：设计优良的刹车蹄能够减少制动时的噪音和振动，提供更舒适的驾驶体验。</w:t>
      </w:r>
      <w:r>
        <w:rPr>
          <w:rFonts w:ascii="仿宋" w:eastAsia="仿宋" w:hAnsi="仿宋"/>
          <w:sz w:val="28"/>
        </w:rPr>
        <w:br/>
        <w:t xml:space="preserve">    6.</w:t>
      </w:r>
      <w:r>
        <w:rPr>
          <w:rFonts w:ascii="仿宋" w:eastAsia="仿宋" w:hAnsi="仿宋"/>
          <w:sz w:val="28"/>
        </w:rPr>
        <w:t>环保特性：随着环保意识的增强，刹车蹄产品也在不断发展，以满足日益严格的排放和噪音标准。</w:t>
      </w:r>
      <w:r>
        <w:rPr>
          <w:rFonts w:ascii="仿宋" w:eastAsia="仿宋" w:hAnsi="仿宋"/>
          <w:sz w:val="28"/>
        </w:rPr>
        <w:br/>
        <w:t xml:space="preserve">    7.</w:t>
      </w:r>
      <w:r>
        <w:rPr>
          <w:rFonts w:ascii="仿宋" w:eastAsia="仿宋" w:hAnsi="仿宋"/>
          <w:sz w:val="28"/>
        </w:rPr>
        <w:t>售后服务：一个全面的商业发展计划应包括售后服务策略，如保修、技术支持和回收计划，以增强客户满意度和忠诚度。</w:t>
      </w:r>
      <w:r>
        <w:rPr>
          <w:rFonts w:ascii="仿宋" w:eastAsia="仿宋" w:hAnsi="仿宋"/>
          <w:sz w:val="28"/>
        </w:rPr>
        <w:br/>
      </w:r>
      <w:r>
        <w:rPr>
          <w:rFonts w:ascii="仿宋" w:eastAsia="仿宋" w:hAnsi="仿宋"/>
          <w:sz w:val="28"/>
        </w:rPr>
        <w:t>通过持续的技术创新和市场研究，刹车蹄制造商可以不断优化产品性能，提高市场竞争力，并最终为驾驶者提供更安全、更可靠的制动解决方案。</w:t>
      </w:r>
    </w:p>
    <w:p w:rsidR="009C12B5" w:rsidRPr="009C12B5" w:rsidP="009C12B5" w14:paraId="440B4A3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刹车蹄产品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刹车蹄产品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刹车蹄产品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刹车蹄产品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002B40B5"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刹车蹄产品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165E049F" w14:textId="77777777">
      <w:pPr>
        <w:pStyle w:val="Heading2"/>
      </w:pPr>
      <w:bookmarkStart w:id="4" w:name="_Toc157814107"/>
      <w:r w:rsidRPr="009C12B5">
        <w:t>二、市场分析</w:t>
      </w:r>
      <w:bookmarkEnd w:id="4"/>
    </w:p>
    <w:p w:rsidR="009C12B5" w:rsidP="007A4CF7" w14:paraId="2FE40954" w14:textId="77777777">
      <w:pPr>
        <w:pStyle w:val="Heading3"/>
      </w:pPr>
      <w:bookmarkStart w:id="5" w:name="_Toc157814108"/>
      <w:r w:rsidRPr="009C12B5">
        <w:t xml:space="preserve">2.1 </w:t>
      </w:r>
      <w:r w:rsidR="007A4CF7">
        <w:t>刹车蹄</w:t>
      </w:r>
      <w:r w:rsidRPr="009C12B5">
        <w:t>目标市场</w:t>
      </w:r>
      <w:bookmarkEnd w:id="5"/>
    </w:p>
    <w:p w:rsidR="00FE1019" w14:paraId="5A469AE3" w14:textId="25E9D342">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刹车蹄产品项目商业发展计划书中的目标市场分析应重点评估潜在客户的需求、偏好和购买行为，以及市场上的竞争状况。通过详细的市场调研和分析，可以确定目标市场的特征，包括但不限于：</w:t>
      </w:r>
      <w:r>
        <w:rPr>
          <w:rFonts w:ascii="仿宋" w:eastAsia="仿宋" w:hAnsi="仿宋"/>
          <w:sz w:val="28"/>
        </w:rPr>
        <w:br/>
        <w:t xml:space="preserve">    1.</w:t>
      </w:r>
      <w:r>
        <w:rPr>
          <w:rFonts w:ascii="仿宋" w:eastAsia="仿宋" w:hAnsi="仿宋"/>
          <w:sz w:val="28"/>
        </w:rPr>
        <w:t>市场容量：评估目标市场的整体规模，以及未来增长潜力。</w:t>
      </w:r>
      <w:r>
        <w:rPr>
          <w:rFonts w:ascii="仿宋" w:eastAsia="仿宋" w:hAnsi="仿宋"/>
          <w:sz w:val="28"/>
        </w:rPr>
        <w:br/>
        <w:t xml:space="preserve">    2.</w:t>
      </w:r>
      <w:r>
        <w:rPr>
          <w:rFonts w:ascii="仿宋" w:eastAsia="仿宋" w:hAnsi="仿宋"/>
          <w:sz w:val="28"/>
        </w:rPr>
        <w:t>客户细分：识别不同的客户群体，并分析他们的需求和购买行为。</w:t>
      </w:r>
      <w:r>
        <w:rPr>
          <w:rFonts w:ascii="仿宋" w:eastAsia="仿宋" w:hAnsi="仿宋"/>
          <w:sz w:val="28"/>
        </w:rPr>
        <w:br/>
        <w:t xml:space="preserve">    3.</w:t>
      </w:r>
      <w:r>
        <w:rPr>
          <w:rFonts w:ascii="仿宋" w:eastAsia="仿宋" w:hAnsi="仿宋"/>
          <w:sz w:val="28"/>
        </w:rPr>
        <w:t>客户需求：分析客户对刹车蹄产品的功能、性能、价格、品牌等方面的需求。</w:t>
      </w:r>
      <w:r>
        <w:rPr>
          <w:rFonts w:ascii="仿宋" w:eastAsia="仿宋" w:hAnsi="仿宋"/>
          <w:sz w:val="28"/>
        </w:rPr>
        <w:br/>
        <w:t xml:space="preserve">    4.</w:t>
      </w:r>
      <w:r>
        <w:rPr>
          <w:rFonts w:ascii="仿宋" w:eastAsia="仿宋" w:hAnsi="仿宋"/>
          <w:sz w:val="28"/>
        </w:rPr>
        <w:t>市场趋势：研究市场的发展趋势，包括技术创新、法规变化、消费者偏好变化等。</w:t>
      </w:r>
      <w:r>
        <w:rPr>
          <w:rFonts w:ascii="仿宋" w:eastAsia="仿宋" w:hAnsi="仿宋"/>
          <w:sz w:val="28"/>
        </w:rPr>
        <w:br/>
        <w:t xml:space="preserve">    5.</w:t>
      </w:r>
      <w:r>
        <w:rPr>
          <w:rFonts w:ascii="仿宋" w:eastAsia="仿宋" w:hAnsi="仿宋"/>
          <w:sz w:val="28"/>
        </w:rPr>
        <w:t>竞争对手分析：分析现有和潜在竞争对手的产品、市场策略和市场份额。</w:t>
      </w:r>
      <w:r>
        <w:rPr>
          <w:rFonts w:ascii="仿宋" w:eastAsia="仿宋" w:hAnsi="仿宋"/>
          <w:sz w:val="28"/>
        </w:rPr>
        <w:br/>
        <w:t xml:space="preserve">    6.</w:t>
      </w:r>
      <w:r>
        <w:rPr>
          <w:rFonts w:ascii="仿宋" w:eastAsia="仿宋" w:hAnsi="仿宋"/>
          <w:sz w:val="28"/>
        </w:rPr>
        <w:t>市场进入策略：制定计划以有效进入目标市场，包括销售渠道、定价策略、促销活动等。</w:t>
      </w:r>
      <w:r>
        <w:rPr>
          <w:rFonts w:ascii="仿宋" w:eastAsia="仿宋" w:hAnsi="仿宋"/>
          <w:sz w:val="28"/>
        </w:rPr>
        <w:br/>
        <w:t xml:space="preserve">    7.</w:t>
      </w:r>
      <w:r>
        <w:rPr>
          <w:rFonts w:ascii="仿宋" w:eastAsia="仿宋" w:hAnsi="仿宋"/>
          <w:sz w:val="28"/>
        </w:rPr>
        <w:t>市场风险评估：识别市场可能存在的风险，如技术变革、替代产品出现、经济波动等，并制定风险应对策略。</w:t>
      </w:r>
      <w:r>
        <w:rPr>
          <w:rFonts w:ascii="仿宋" w:eastAsia="仿宋" w:hAnsi="仿宋"/>
          <w:sz w:val="28"/>
        </w:rPr>
        <w:br/>
      </w:r>
      <w:r>
        <w:rPr>
          <w:rFonts w:ascii="仿宋" w:eastAsia="仿宋" w:hAnsi="仿宋"/>
          <w:sz w:val="28"/>
        </w:rPr>
        <w:t>通过上述分析，刹车蹄产品项目可以更好地了解目标市场，从而有针对性地调整产品定位、营销策略和业务发展计划，以实现商业目标和长期成功。</w:t>
      </w:r>
    </w:p>
    <w:p w:rsidR="009C12B5" w:rsidRPr="009C12B5" w:rsidP="009C12B5" w14:paraId="61B0CB6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56793A6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刹车蹄产品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刹车蹄产品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刹车蹄产品</w:t>
      </w:r>
      <w:r w:rsidRPr="009C12B5">
        <w:rPr>
          <w:rFonts w:ascii="仿宋" w:eastAsia="仿宋" w:hAnsi="仿宋"/>
          <w:sz w:val="28"/>
          <w:szCs w:val="28"/>
        </w:rPr>
        <w:t>始终与市场需求保持同步。</w:t>
      </w:r>
    </w:p>
    <w:p w:rsidR="009C12B5" w:rsidP="007A4CF7" w14:paraId="03C2CD3A" w14:textId="77777777">
      <w:pPr>
        <w:pStyle w:val="Heading3"/>
      </w:pPr>
      <w:bookmarkStart w:id="6" w:name="_Toc157814109"/>
      <w:r w:rsidRPr="009C12B5">
        <w:t xml:space="preserve">2.2 </w:t>
      </w:r>
      <w:r w:rsidR="007A4CF7">
        <w:t>刹车蹄</w:t>
      </w:r>
      <w:r w:rsidR="007A4CF7">
        <w:rPr>
          <w:rFonts w:hint="eastAsia"/>
        </w:rPr>
        <w:t>市场</w:t>
      </w:r>
      <w:r w:rsidRPr="009C12B5">
        <w:t>竞争分析</w:t>
      </w:r>
      <w:bookmarkEnd w:id="6"/>
    </w:p>
    <w:p w:rsidR="00FE1019" w14:paraId="6347DFF1" w14:textId="53156D09">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在刹车蹄产品项目商业发展计划书中，市场竞争分析是至关重要的一部分。它需要详细评估现有市场中的竞争状况，包括竞争对手的优劣势、市场趋势、消费者需求以及行业动态。以下是一些关键点，可以作为市场竞争分析的内容：</w:t>
      </w:r>
      <w:r>
        <w:rPr>
          <w:rFonts w:ascii="仿宋" w:eastAsia="仿宋" w:hAnsi="仿宋"/>
          <w:sz w:val="28"/>
        </w:rPr>
        <w:br/>
        <w:t xml:space="preserve">    1.</w:t>
      </w:r>
      <w:r>
        <w:rPr>
          <w:rFonts w:ascii="仿宋" w:eastAsia="仿宋" w:hAnsi="仿宋"/>
          <w:sz w:val="28"/>
        </w:rPr>
        <w:t>市场概述：简要介绍刹车蹄产品所处市场的规模、增长潜力和主要细分市场。</w:t>
      </w:r>
      <w:r>
        <w:rPr>
          <w:rFonts w:ascii="仿宋" w:eastAsia="仿宋" w:hAnsi="仿宋"/>
          <w:sz w:val="28"/>
        </w:rPr>
        <w:br/>
        <w:t xml:space="preserve">    2.</w:t>
      </w:r>
      <w:r>
        <w:rPr>
          <w:rFonts w:ascii="仿宋" w:eastAsia="仿宋" w:hAnsi="仿宋"/>
          <w:sz w:val="28"/>
        </w:rPr>
        <w:t>竞争格局：分析直接和间接竞争对手，包括市场份额、产品定位、价格策略和营销策略。</w:t>
      </w:r>
    </w:p>
    <w:p w:rsidR="00FE1019" w14:textId="53156D09">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3.</w:t>
      </w:r>
      <w:r>
        <w:rPr>
          <w:rFonts w:ascii="仿宋" w:eastAsia="仿宋" w:hAnsi="仿宋"/>
          <w:sz w:val="28"/>
        </w:rPr>
        <w:t>竞争对手分析：评估竞争对手的产品特点、技术优势、市场反应能力和创新能力。</w:t>
      </w:r>
      <w:r>
        <w:rPr>
          <w:rFonts w:ascii="仿宋" w:eastAsia="仿宋" w:hAnsi="仿宋"/>
          <w:sz w:val="28"/>
        </w:rPr>
        <w:br/>
        <w:t xml:space="preserve">    4.</w:t>
      </w:r>
      <w:r>
        <w:rPr>
          <w:rFonts w:ascii="仿宋" w:eastAsia="仿宋" w:hAnsi="仿宋"/>
          <w:sz w:val="28"/>
        </w:rPr>
        <w:t>市场趋势：研究市场未来的发展方向，包括技术进步、消费者偏好变化和政策法规影响。</w:t>
      </w:r>
      <w:r>
        <w:rPr>
          <w:rFonts w:ascii="仿宋" w:eastAsia="仿宋" w:hAnsi="仿宋"/>
          <w:sz w:val="28"/>
        </w:rPr>
        <w:br/>
        <w:t xml:space="preserve">    5.</w:t>
      </w:r>
      <w:r>
        <w:rPr>
          <w:rFonts w:ascii="仿宋" w:eastAsia="仿宋" w:hAnsi="仿宋"/>
          <w:sz w:val="28"/>
        </w:rPr>
        <w:t>消费者需求：分析目标客户群的需求和偏好，以及这些需求如何影响市场供应和竞争。</w:t>
      </w:r>
      <w:r>
        <w:rPr>
          <w:rFonts w:ascii="仿宋" w:eastAsia="仿宋" w:hAnsi="仿宋"/>
          <w:sz w:val="28"/>
        </w:rPr>
        <w:br/>
        <w:t xml:space="preserve">    6.</w:t>
      </w:r>
      <w:r>
        <w:rPr>
          <w:rFonts w:ascii="仿宋" w:eastAsia="仿宋" w:hAnsi="仿宋"/>
          <w:sz w:val="28"/>
        </w:rPr>
        <w:t>市场进入壁垒：评估新进入者面临的挑战，如品牌认知度、分销渠道、资金要求和专利技术。</w:t>
      </w:r>
      <w:r>
        <w:rPr>
          <w:rFonts w:ascii="仿宋" w:eastAsia="仿宋" w:hAnsi="仿宋"/>
          <w:sz w:val="28"/>
        </w:rPr>
        <w:br/>
        <w:t xml:space="preserve">    7.</w:t>
      </w:r>
      <w:r>
        <w:rPr>
          <w:rFonts w:ascii="仿宋" w:eastAsia="仿宋" w:hAnsi="仿宋"/>
          <w:sz w:val="28"/>
        </w:rPr>
        <w:t>营销策略：制定针对竞争对手的营销策略，包括品牌建设、广告宣传、销售渠道和客户服务。</w:t>
      </w:r>
      <w:r>
        <w:rPr>
          <w:rFonts w:ascii="仿宋" w:eastAsia="仿宋" w:hAnsi="仿宋"/>
          <w:sz w:val="28"/>
        </w:rPr>
        <w:br/>
        <w:t xml:space="preserve">    8.</w:t>
      </w:r>
      <w:r>
        <w:rPr>
          <w:rFonts w:ascii="仿宋" w:eastAsia="仿宋" w:hAnsi="仿宋"/>
          <w:sz w:val="28"/>
        </w:rPr>
        <w:t>风险评估：识别市场变化可能带来的风险，并提出相应的风险管理措施。</w:t>
      </w:r>
      <w:r>
        <w:rPr>
          <w:rFonts w:ascii="仿宋" w:eastAsia="仿宋" w:hAnsi="仿宋"/>
          <w:sz w:val="28"/>
        </w:rPr>
        <w:br/>
        <w:t xml:space="preserve">    9.</w:t>
      </w:r>
      <w:r>
        <w:rPr>
          <w:rFonts w:ascii="仿宋" w:eastAsia="仿宋" w:hAnsi="仿宋"/>
          <w:sz w:val="28"/>
        </w:rPr>
        <w:t>竞争优势：强调本项目刹车蹄产品的独特卖点和竞争优势，如性能、价格、品质和售后服务。</w:t>
      </w:r>
      <w:r>
        <w:rPr>
          <w:rFonts w:ascii="仿宋" w:eastAsia="仿宋" w:hAnsi="仿宋"/>
          <w:sz w:val="28"/>
        </w:rPr>
        <w:br/>
      </w:r>
      <w:r>
        <w:rPr>
          <w:rFonts w:ascii="仿宋" w:eastAsia="仿宋" w:hAnsi="仿宋"/>
          <w:sz w:val="28"/>
        </w:rPr>
        <w:t xml:space="preserve">10. </w:t>
      </w:r>
      <w:r>
        <w:rPr>
          <w:rFonts w:ascii="仿宋" w:eastAsia="仿宋" w:hAnsi="仿宋"/>
          <w:sz w:val="28"/>
        </w:rPr>
        <w:t>市场定位：明确产品在市场中的定位，如何通过差异化战略和价值主张来吸引和保留客户。</w:t>
      </w:r>
      <w:r>
        <w:rPr>
          <w:rFonts w:ascii="仿宋" w:eastAsia="仿宋" w:hAnsi="仿宋"/>
          <w:sz w:val="28"/>
        </w:rPr>
        <w:br/>
      </w:r>
      <w:r>
        <w:rPr>
          <w:rFonts w:ascii="仿宋" w:eastAsia="仿宋" w:hAnsi="仿宋"/>
          <w:sz w:val="28"/>
        </w:rPr>
        <w:t>通过上述分析，商业发展计划书将为投资者和利益相关者提供一个全面的竞争画面，展示项目如何在这个市场中脱颖而出，实现可持续的商业成功。</w:t>
      </w:r>
    </w:p>
    <w:p w:rsidR="009C12B5" w:rsidRPr="009C12B5" w:rsidP="009C12B5" w14:paraId="57671164"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刹车蹄产品</w:t>
      </w:r>
      <w:r w:rsidRPr="009C12B5">
        <w:rPr>
          <w:rFonts w:ascii="仿宋" w:eastAsia="仿宋" w:hAnsi="仿宋"/>
          <w:sz w:val="28"/>
          <w:szCs w:val="28"/>
        </w:rPr>
        <w:t>的竞争优势和差异化策略。我们认为，</w:t>
      </w:r>
      <w:r w:rsidR="00E75C7F">
        <w:rPr>
          <w:rFonts w:ascii="仿宋" w:eastAsia="仿宋" w:hAnsi="仿宋"/>
          <w:sz w:val="28"/>
          <w:szCs w:val="28"/>
        </w:rPr>
        <w:t>刹车蹄产品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2813184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刹车蹄产品</w:t>
      </w:r>
      <w:r w:rsidRPr="009C12B5">
        <w:rPr>
          <w:rFonts w:ascii="仿宋" w:eastAsia="仿宋" w:hAnsi="仿宋"/>
          <w:sz w:val="28"/>
          <w:szCs w:val="28"/>
        </w:rPr>
        <w:t>将在竞争激烈的市场中脱颖而出。</w:t>
      </w:r>
    </w:p>
    <w:p w:rsidR="009C12B5" w:rsidP="007A4CF7" w14:paraId="7F97F5D2" w14:textId="77777777">
      <w:pPr>
        <w:pStyle w:val="Heading3"/>
      </w:pPr>
      <w:bookmarkStart w:id="7" w:name="_Toc157814110"/>
      <w:r w:rsidRPr="009C12B5">
        <w:t xml:space="preserve">2.3 </w:t>
      </w:r>
      <w:r w:rsidR="007A4CF7">
        <w:t>刹车蹄</w:t>
      </w:r>
      <w:r w:rsidRPr="009C12B5">
        <w:t>行业趋势与机遇</w:t>
      </w:r>
      <w:bookmarkEnd w:id="7"/>
    </w:p>
    <w:p w:rsidR="00FE1019" w14:paraId="03BE6DCE" w14:textId="1116F4DF">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刹车蹄产品行业正经历着一系列积极的发展趋势和机遇，为企业和投资者提供了广阔的增长空间。首先，随着全球汽车市场的不断扩大和车辆保有量的增加，对刹车蹄产品的需求持续增长。特别是在新兴市场，如亚洲和非洲，随着经济的快速增长和消费者购买力的提升，对汽车及零部件的需求尤为旺盛。</w:t>
      </w:r>
      <w:r>
        <w:rPr>
          <w:rFonts w:ascii="仿宋" w:eastAsia="仿宋" w:hAnsi="仿宋"/>
          <w:sz w:val="28"/>
        </w:rPr>
        <w:br/>
      </w:r>
      <w:r>
        <w:rPr>
          <w:rFonts w:ascii="仿宋" w:eastAsia="仿宋" w:hAnsi="仿宋"/>
          <w:sz w:val="28"/>
        </w:rPr>
        <w:t>其次，技术的进步使得刹车蹄产品不断创新，从传统的铸铁材料发展到现在的复合材料和陶瓷刹车蹄，提高了产品的性能、寿命和环保性。同时，智能化和电动化趋势也在推动刹车蹄产品的升级，例如，电子刹车系统（</w:t>
      </w:r>
      <w:r>
        <w:rPr>
          <w:rFonts w:ascii="仿宋" w:eastAsia="仿宋" w:hAnsi="仿宋"/>
          <w:sz w:val="28"/>
        </w:rPr>
        <w:t>EBS</w:t>
      </w:r>
      <w:r>
        <w:rPr>
          <w:rFonts w:ascii="仿宋" w:eastAsia="仿宋" w:hAnsi="仿宋"/>
          <w:sz w:val="28"/>
        </w:rPr>
        <w:t>）和能量回收制动系统（</w:t>
      </w:r>
      <w:r>
        <w:rPr>
          <w:rFonts w:ascii="仿宋" w:eastAsia="仿宋" w:hAnsi="仿宋"/>
          <w:sz w:val="28"/>
        </w:rPr>
        <w:t>KERS</w:t>
      </w:r>
      <w:r>
        <w:rPr>
          <w:rFonts w:ascii="仿宋" w:eastAsia="仿宋" w:hAnsi="仿宋"/>
          <w:sz w:val="28"/>
        </w:rPr>
        <w:t>）等新技术的应用，为市场带来了新的增长点。</w:t>
      </w:r>
      <w:r>
        <w:rPr>
          <w:rFonts w:ascii="仿宋" w:eastAsia="仿宋" w:hAnsi="仿宋"/>
          <w:sz w:val="28"/>
        </w:rPr>
        <w:br/>
      </w:r>
    </w:p>
    <w:p w:rsidR="00FE1019" w14:textId="1116F4DF">
      <w:pPr>
        <w:ind w:firstLine="560"/>
      </w:pPr>
      <w:r>
        <w:rPr>
          <w:rFonts w:ascii="仿宋" w:eastAsia="仿宋" w:hAnsi="仿宋"/>
          <w:sz w:val="28"/>
        </w:rPr>
        <w:t>此外，消费者对车辆安全性能的要求日益提高，推动了刹车蹄产品向更高性能和更安全的方向发展。政府和监管机构对汽车安全标准的严格规定，如欧盟的</w:t>
      </w:r>
      <w:r>
        <w:rPr>
          <w:rFonts w:ascii="仿宋" w:eastAsia="仿宋" w:hAnsi="仿宋"/>
          <w:sz w:val="28"/>
        </w:rPr>
        <w:t>E-mark</w:t>
      </w:r>
      <w:r>
        <w:rPr>
          <w:rFonts w:ascii="仿宋" w:eastAsia="仿宋" w:hAnsi="仿宋"/>
          <w:sz w:val="28"/>
        </w:rPr>
        <w:t>认证和美国的安全标准，也在推动企业不断研发和推出符合甚至超过这些标准的产品。</w:t>
      </w:r>
      <w:r>
        <w:rPr>
          <w:rFonts w:ascii="仿宋" w:eastAsia="仿宋" w:hAnsi="仿宋"/>
          <w:sz w:val="28"/>
        </w:rPr>
        <w:br/>
      </w:r>
      <w:r>
        <w:rPr>
          <w:rFonts w:ascii="仿宋" w:eastAsia="仿宋" w:hAnsi="仿宋"/>
          <w:sz w:val="28"/>
        </w:rPr>
        <w:t>最后，行业整合和合作也在加强，大型汽车制造商和刹车蹄供应商之间的战略合作关系日益紧密，以确保供应链的稳定性和技术的领先性。同时，并购活动也频繁发生，有助于企业扩大规模，增强市场竞争力。</w:t>
      </w:r>
      <w:r>
        <w:rPr>
          <w:rFonts w:ascii="仿宋" w:eastAsia="仿宋" w:hAnsi="仿宋"/>
          <w:sz w:val="28"/>
        </w:rPr>
        <w:br/>
      </w:r>
      <w:r>
        <w:rPr>
          <w:rFonts w:ascii="仿宋" w:eastAsia="仿宋" w:hAnsi="仿宋"/>
          <w:sz w:val="28"/>
        </w:rPr>
        <w:t>综上所述，刹车蹄产品行业正处于一个充满活力和机遇的环境中，企业应抓住市场扩张、技术创新、消费者需求提升和行业整合的机遇，通过研发投入、市场营销和战略合作，实现业务的持续增长和竞争力的提升。</w:t>
      </w:r>
    </w:p>
    <w:p w:rsidR="009C12B5" w:rsidRPr="009C12B5" w:rsidP="009C12B5" w14:paraId="3B873CB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刹车蹄产品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刹车蹄产品</w:t>
      </w:r>
      <w:r w:rsidRPr="009C12B5">
        <w:rPr>
          <w:rFonts w:ascii="仿宋" w:eastAsia="仿宋" w:hAnsi="仿宋"/>
          <w:sz w:val="28"/>
          <w:szCs w:val="28"/>
        </w:rPr>
        <w:t>始终走在行业的前沿并抓住每一个市场机遇。</w:t>
      </w:r>
    </w:p>
    <w:p w:rsidR="009C12B5" w:rsidRPr="009C12B5" w:rsidP="007A4CF7" w14:paraId="4E304FBB" w14:textId="77777777">
      <w:pPr>
        <w:pStyle w:val="Heading2"/>
      </w:pPr>
      <w:bookmarkStart w:id="8" w:name="_Toc157814111"/>
      <w:r w:rsidRPr="009C12B5">
        <w:t>三、营销策略</w:t>
      </w:r>
      <w:bookmarkEnd w:id="8"/>
    </w:p>
    <w:p w:rsidR="009C12B5" w:rsidRPr="009C12B5" w:rsidP="007A4CF7" w14:paraId="2E6F9552" w14:textId="77777777">
      <w:pPr>
        <w:pStyle w:val="Heading3"/>
      </w:pPr>
      <w:bookmarkStart w:id="9" w:name="_Toc157814112"/>
      <w:r w:rsidRPr="009C12B5">
        <w:t xml:space="preserve">3.1 </w:t>
      </w:r>
      <w:r w:rsidRPr="009C12B5">
        <w:t>品牌定位与传播</w:t>
      </w:r>
      <w:bookmarkEnd w:id="9"/>
    </w:p>
    <w:p w:rsidR="009C12B5" w:rsidRPr="009C12B5" w:rsidP="007A4CF7" w14:paraId="09C04335" w14:textId="77777777">
      <w:pPr>
        <w:pStyle w:val="NormalWeb"/>
        <w:spacing w:before="0" w:beforeAutospacing="0" w:after="156" w:afterLines="50" w:afterAutospacing="0"/>
        <w:ind w:firstLine="560" w:firstLineChars="20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刹车蹄产品</w:t>
      </w:r>
    </w:p>
    <w:p w:rsidR="009C12B5" w:rsidRPr="009C12B5" w:rsidP="007A4CF7"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2FDF089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刹车蹄产品</w:t>
      </w:r>
      <w:r w:rsidRPr="009C12B5">
        <w:rPr>
          <w:rFonts w:ascii="仿宋" w:eastAsia="仿宋" w:hAnsi="仿宋"/>
          <w:sz w:val="28"/>
          <w:szCs w:val="28"/>
        </w:rPr>
        <w:t>的专业评测和推荐文章，以扩大品牌影响力。</w:t>
      </w:r>
    </w:p>
    <w:p w:rsidR="009C12B5" w:rsidRPr="009C12B5" w:rsidP="009C12B5" w14:paraId="1A5A705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刹车蹄产品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1A9566E5" w14:textId="77777777">
      <w:pPr>
        <w:pStyle w:val="Heading3"/>
      </w:pPr>
      <w:bookmarkStart w:id="10" w:name="_Toc157814113"/>
      <w:r w:rsidRPr="009C12B5">
        <w:t xml:space="preserve">3.2 </w:t>
      </w:r>
      <w:r w:rsidR="007A4CF7">
        <w:t>刹车蹄</w:t>
      </w:r>
      <w:r w:rsidRPr="009C12B5">
        <w:t>产品定价策略</w:t>
      </w:r>
      <w:bookmarkEnd w:id="10"/>
    </w:p>
    <w:p w:rsidR="009C12B5" w:rsidRPr="009C12B5" w:rsidP="00CA39FB" w14:paraId="7099212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刹车蹄产品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3D98C2D5"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2877491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刹车蹄产品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033C87F3" w14:textId="77777777">
      <w:pPr>
        <w:pStyle w:val="Heading3"/>
      </w:pPr>
      <w:bookmarkStart w:id="11" w:name="_Toc157814114"/>
      <w:r w:rsidRPr="009C12B5">
        <w:t xml:space="preserve">3.3 </w:t>
      </w:r>
      <w:r w:rsidR="007A4CF7">
        <w:t>刹车蹄</w:t>
      </w:r>
      <w:r w:rsidR="007A4CF7">
        <w:rPr>
          <w:rFonts w:hint="eastAsia"/>
        </w:rPr>
        <w:t>产品</w:t>
      </w:r>
      <w:r w:rsidRPr="009C12B5">
        <w:t>销售渠道与拓展</w:t>
      </w:r>
      <w:bookmarkEnd w:id="11"/>
    </w:p>
    <w:p w:rsidR="009C12B5" w:rsidRPr="009C12B5" w:rsidP="009C12B5" w14:paraId="4438216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刹车蹄产品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3866927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刹车蹄产品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520D972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刹车蹄产品</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https://d.book118.com/656013131043010044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565988D7" w14:textId="77777777">
    <w:pPr>
      <w:pStyle w:val="Footer"/>
      <w:jc w:val="center"/>
    </w:pPr>
  </w:p>
  <w:p w:rsidR="00FE7E16" w14:paraId="43E3919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68EFAB54" w14:textId="77777777">
    <w:pPr>
      <w:pStyle w:val="Footer"/>
      <w:jc w:val="center"/>
    </w:pPr>
  </w:p>
  <w:p w:rsidR="007A4CF7" w14:paraId="4D8CAD6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0094500A"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paraId="54CF2D9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6E0F3EB3"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59E54D2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2300262"/>
      <w:docPartObj>
        <w:docPartGallery w:val="Page Numbers (Bottom of Page)"/>
        <w:docPartUnique/>
      </w:docPartObj>
    </w:sdtPr>
    <w:sdtContent>
      <w:sdt>
        <w:sdtPr>
          <w:id w:val="27649561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2211135"/>
      <w:docPartObj>
        <w:docPartGallery w:val="Page Numbers (Bottom of Page)"/>
        <w:docPartUnique/>
      </w:docPartObj>
    </w:sdtPr>
    <w:sdtContent>
      <w:sdt>
        <w:sdtPr>
          <w:id w:val="26113746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6387176"/>
      <w:docPartObj>
        <w:docPartGallery w:val="Page Numbers (Bottom of Page)"/>
        <w:docPartUnique/>
      </w:docPartObj>
    </w:sdtPr>
    <w:sdtContent>
      <w:sdt>
        <w:sdtPr>
          <w:id w:val="45586406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7665834"/>
      <w:docPartObj>
        <w:docPartGallery w:val="Page Numbers (Bottom of Page)"/>
        <w:docPartUnique/>
      </w:docPartObj>
    </w:sdtPr>
    <w:sdtContent>
      <w:sdt>
        <w:sdtPr>
          <w:id w:val="197681834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8322782"/>
      <w:docPartObj>
        <w:docPartGallery w:val="Page Numbers (Bottom of Page)"/>
        <w:docPartUnique/>
      </w:docPartObj>
    </w:sdtPr>
    <w:sdtContent>
      <w:sdt>
        <w:sdtPr>
          <w:id w:val="76737296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4026102"/>
      <w:docPartObj>
        <w:docPartGallery w:val="Page Numbers (Bottom of Page)"/>
        <w:docPartUnique/>
      </w:docPartObj>
    </w:sdtPr>
    <w:sdtContent>
      <w:sdt>
        <w:sdtPr>
          <w:id w:val="26110617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830985"/>
      <w:docPartObj>
        <w:docPartGallery w:val="Page Numbers (Bottom of Page)"/>
        <w:docPartUnique/>
      </w:docPartObj>
    </w:sdtPr>
    <w:sdtContent>
      <w:sdt>
        <w:sdtPr>
          <w:id w:val="106949112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2801829"/>
      <w:docPartObj>
        <w:docPartGallery w:val="Page Numbers (Bottom of Page)"/>
        <w:docPartUnique/>
      </w:docPartObj>
    </w:sdtPr>
    <w:sdtContent>
      <w:sdt>
        <w:sdtPr>
          <w:id w:val="124568195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2108421"/>
      <w:docPartObj>
        <w:docPartGallery w:val="Page Numbers (Bottom of Page)"/>
        <w:docPartUnique/>
      </w:docPartObj>
    </w:sdtPr>
    <w:sdtContent>
      <w:sdt>
        <w:sdtPr>
          <w:id w:val="77196588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115122"/>
      <w:docPartObj>
        <w:docPartGallery w:val="Page Numbers (Bottom of Page)"/>
        <w:docPartUnique/>
      </w:docPartObj>
    </w:sdtPr>
    <w:sdtContent>
      <w:sdt>
        <w:sdtPr>
          <w:id w:val="17346450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0436773"/>
      <w:docPartObj>
        <w:docPartGallery w:val="Page Numbers (Bottom of Page)"/>
        <w:docPartUnique/>
      </w:docPartObj>
    </w:sdtPr>
    <w:sdtContent>
      <w:sdt>
        <w:sdtPr>
          <w:id w:val="11062517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0737047"/>
      <w:docPartObj>
        <w:docPartGallery w:val="Page Numbers (Bottom of Page)"/>
        <w:docPartUnique/>
      </w:docPartObj>
    </w:sdtPr>
    <w:sdtContent>
      <w:sdt>
        <w:sdtPr>
          <w:id w:val="73957190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2660254"/>
      <w:docPartObj>
        <w:docPartGallery w:val="Page Numbers (Bottom of Page)"/>
        <w:docPartUnique/>
      </w:docPartObj>
    </w:sdtPr>
    <w:sdtContent>
      <w:sdt>
        <w:sdtPr>
          <w:id w:val="44796806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2245969"/>
      <w:docPartObj>
        <w:docPartGallery w:val="Page Numbers (Bottom of Page)"/>
        <w:docPartUnique/>
      </w:docPartObj>
    </w:sdtPr>
    <w:sdtContent>
      <w:sdt>
        <w:sdtPr>
          <w:id w:val="99150457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8477418"/>
      <w:docPartObj>
        <w:docPartGallery w:val="Page Numbers (Bottom of Page)"/>
        <w:docPartUnique/>
      </w:docPartObj>
    </w:sdtPr>
    <w:sdtContent>
      <w:sdt>
        <w:sdtPr>
          <w:id w:val="80341968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0338137"/>
      <w:docPartObj>
        <w:docPartGallery w:val="Page Numbers (Bottom of Page)"/>
        <w:docPartUnique/>
      </w:docPartObj>
    </w:sdtPr>
    <w:sdtContent>
      <w:sdt>
        <w:sdtPr>
          <w:id w:val="19262045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2465819"/>
      <w:docPartObj>
        <w:docPartGallery w:val="Page Numbers (Bottom of Page)"/>
        <w:docPartUnique/>
      </w:docPartObj>
    </w:sdtPr>
    <w:sdtContent>
      <w:sdt>
        <w:sdtPr>
          <w:id w:val="209675533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2460506"/>
      <w:docPartObj>
        <w:docPartGallery w:val="Page Numbers (Bottom of Page)"/>
        <w:docPartUnique/>
      </w:docPartObj>
    </w:sdtPr>
    <w:sdtContent>
      <w:sdt>
        <w:sdtPr>
          <w:id w:val="85783799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9280746"/>
      <w:docPartObj>
        <w:docPartGallery w:val="Page Numbers (Bottom of Page)"/>
        <w:docPartUnique/>
      </w:docPartObj>
    </w:sdtPr>
    <w:sdtContent>
      <w:sdt>
        <w:sdtPr>
          <w:id w:val="82176534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14</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3581558"/>
      <w:docPartObj>
        <w:docPartGallery w:val="Page Numbers (Bottom of Page)"/>
        <w:docPartUnique/>
      </w:docPartObj>
    </w:sdtPr>
    <w:sdtContent>
      <w:sdt>
        <w:sdtPr>
          <w:id w:val="168063092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6FAAA0F3"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7738287A"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6746C"/>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1019"/>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E7D5B5E"/>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656013131043010044"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15</Pages>
  <Words>2700</Words>
  <Characters>15390</Characters>
  <Application>Microsoft Office Word</Application>
  <DocSecurity>0</DocSecurity>
  <Lines>128</Lines>
  <Paragraphs>36</Paragraphs>
  <ScaleCrop>false</ScaleCrop>
  <Company/>
  <LinksUpToDate>false</LinksUpToDate>
  <CharactersWithSpaces>18054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2024-02-05T04:50:00Z</dcterms:modified>
</cp:coreProperties>
</file>