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112C27D" w14:textId="77777777">
          <w:pPr>
            <w:pStyle w:val="NoSpacing"/>
          </w:pPr>
        </w:p>
        <w:p w:rsidR="00C018A2" w14:paraId="37BC1120" w14:textId="77777777">
          <w:pPr>
            <w:pStyle w:val="NoSpacing"/>
          </w:pPr>
        </w:p>
        <w:p w:rsidR="00C018A2" w14:paraId="44E9B8B0" w14:textId="77777777">
          <w:pPr>
            <w:pStyle w:val="NoSpacing"/>
          </w:pPr>
        </w:p>
        <w:p w:rsidR="00C018A2" w14:paraId="555F1D64" w14:textId="77777777">
          <w:pPr>
            <w:pStyle w:val="NoSpacing"/>
          </w:pPr>
        </w:p>
        <w:p w:rsidR="00C018A2" w14:paraId="3CF75CEB" w14:textId="77777777">
          <w:pPr>
            <w:pStyle w:val="NoSpacing"/>
          </w:pPr>
        </w:p>
        <w:p w:rsidR="00C018A2" w14:paraId="78B48A2B" w14:textId="77777777">
          <w:pPr>
            <w:pStyle w:val="NoSpacing"/>
          </w:pPr>
        </w:p>
        <w:p w:rsidR="00C018A2" w14:paraId="41259BEA" w14:textId="77777777">
          <w:pPr>
            <w:pStyle w:val="NoSpacing"/>
          </w:pPr>
        </w:p>
        <w:p w:rsidR="00C018A2" w14:paraId="5ADB496E" w14:textId="77777777">
          <w:pPr>
            <w:pStyle w:val="NoSpacing"/>
          </w:pPr>
        </w:p>
        <w:p w:rsidR="00C018A2" w14:paraId="299CF09B" w14:textId="77777777">
          <w:pPr>
            <w:pStyle w:val="NoSpacing"/>
          </w:pPr>
        </w:p>
        <w:p w:rsidR="00C018A2" w14:paraId="04C73684" w14:textId="77777777">
          <w:pPr>
            <w:pStyle w:val="NoSpacing"/>
          </w:pPr>
        </w:p>
        <w:p w:rsidR="00C018A2" w14:paraId="69830F03" w14:textId="77777777">
          <w:pPr>
            <w:pStyle w:val="NoSpacing"/>
          </w:pPr>
        </w:p>
        <w:p w:rsidR="00C018A2" w14:paraId="63E3D49B" w14:textId="77777777">
          <w:pPr>
            <w:pStyle w:val="NoSpacing"/>
          </w:pPr>
        </w:p>
        <w:p w:rsidR="00C018A2" w14:paraId="36603B7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328035B" w14:textId="77777777">
                            <w:pPr>
                              <w:pStyle w:val="NoSpacing"/>
                              <w:jc w:val="right"/>
                              <w:rPr>
                                <w:color w:val="FFFFFF" w:themeColor="background1"/>
                                <w:sz w:val="28"/>
                                <w:szCs w:val="28"/>
                              </w:rPr>
                            </w:pPr>
                            <w:sdt>
                              <w:sdtPr>
                                <w:rPr>
                                  <w:color w:val="FFFFFF" w:themeColor="background1"/>
                                  <w:sz w:val="32"/>
                                  <w:szCs w:val="32"/>
                                </w:rPr>
                                <w:alias w:val="日期"/>
                                <w:id w:val="76082813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4D51E91"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活塞式压缩机</w:t>
          </w:r>
          <w:r w:rsidRPr="007A4CF7">
            <w:rPr>
              <w:rFonts w:ascii="仿宋" w:eastAsia="仿宋" w:hAnsi="仿宋" w:hint="eastAsia"/>
              <w:b/>
              <w:bCs/>
              <w:sz w:val="52"/>
              <w:szCs w:val="52"/>
            </w:rPr>
            <w:t>项目</w:t>
          </w:r>
        </w:p>
        <w:p w:rsidR="00C018A2" w:rsidP="007A4CF7" w14:paraId="1F026337"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6F28D6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E2931AC" w14:textId="76F28D67">
                          <w:pPr>
                            <w:pStyle w:val="NoSpacing"/>
                            <w:rPr>
                              <w:color w:val="4472C4" w:themeColor="accent1"/>
                              <w:sz w:val="36"/>
                              <w:szCs w:val="36"/>
                            </w:rPr>
                          </w:pPr>
                          <w:sdt>
                            <w:sdtPr>
                              <w:rPr>
                                <w:color w:val="4472C4" w:themeColor="accent1"/>
                                <w:sz w:val="36"/>
                                <w:szCs w:val="36"/>
                              </w:rPr>
                              <w:alias w:val="作者"/>
                              <w:id w:val="187984906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D6344CA" w14:textId="77777777">
                          <w:pPr>
                            <w:pStyle w:val="NoSpacing"/>
                            <w:rPr>
                              <w:color w:val="595959" w:themeColor="text1" w:themeTint="A6"/>
                              <w:sz w:val="24"/>
                              <w:szCs w:val="24"/>
                            </w:rPr>
                          </w:pPr>
                          <w:sdt>
                            <w:sdtPr>
                              <w:rPr>
                                <w:caps/>
                                <w:color w:val="595959" w:themeColor="text1" w:themeTint="A6"/>
                                <w:sz w:val="24"/>
                                <w:szCs w:val="24"/>
                              </w:rPr>
                              <w:alias w:val="公司"/>
                              <w:id w:val="13290399"/>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9A4F3D9"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082B8E8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A07511F"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5BFCCB4"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活塞式压缩机项目商业计划书摘要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A1D094E"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06FACF1B"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活塞式压缩机产品或服务描述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EE7E32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1020652"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活塞式压缩机目标市场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5B91F47"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活塞式压缩机市场竞争分析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9F1B611"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活塞式压缩机行业趋势与机遇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8E29638"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7A9DFB3"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AF7AB85"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活塞式压缩机产品定价策略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A7BF0D2"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活塞式压缩机产品销售渠道与拓展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FD28A86"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B18EF2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69C698A"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5989A4F4"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108A0BF8"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AF9EF1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1559EC6"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CB8B080"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457FC89"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004034595"/>
        <w:docPartObj>
          <w:docPartGallery w:val="Table of Contents"/>
          <w:docPartUnique/>
        </w:docPartObj>
      </w:sdtPr>
      <w:sdtEndPr>
        <w:rPr>
          <w:b/>
          <w:bCs/>
        </w:rPr>
      </w:sdtEndPr>
      <w:sdtContent>
        <w:p w:rsidR="007A4CF7" w:rsidRPr="007A4CF7" w:rsidP="007A4CF7" w14:paraId="1E7FF780"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2E46BA46"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A64E1EC"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B3C1A6A"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BCE1BC5"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D0BFE1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01F10D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2D6F920"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C2030B8"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9F9D27F"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00D08D6"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F18C426"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429A77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D09786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F5C3BBD"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06CB05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4B56B39" w14:textId="77777777">
          <w:pPr>
            <w:spacing w:line="500" w:lineRule="exact"/>
          </w:pPr>
          <w:r w:rsidRPr="007A4CF7">
            <w:rPr>
              <w:b/>
              <w:bCs/>
              <w:sz w:val="28"/>
              <w:szCs w:val="28"/>
              <w:lang w:val="zh-CN"/>
            </w:rPr>
            <w:fldChar w:fldCharType="end"/>
          </w:r>
        </w:p>
      </w:sdtContent>
    </w:sdt>
    <w:p w:rsidR="007A4CF7" w:rsidP="00DA4121" w14:paraId="0EDF21FB"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1275D79" w14:textId="77777777">
      <w:pPr>
        <w:pStyle w:val="Heading2"/>
      </w:pPr>
      <w:r w:rsidRPr="009C12B5">
        <w:t>一、概述</w:t>
      </w:r>
      <w:bookmarkEnd w:id="0"/>
    </w:p>
    <w:p w:rsidR="009C12B5" w:rsidRPr="00DA4121" w:rsidP="00DA4121" w14:paraId="7E39A2C6" w14:textId="77777777">
      <w:pPr>
        <w:pStyle w:val="Heading3"/>
      </w:pPr>
      <w:bookmarkStart w:id="1" w:name="_Toc157814104"/>
      <w:r w:rsidRPr="00DA4121">
        <w:t xml:space="preserve">1.1 </w:t>
      </w:r>
      <w:r w:rsidR="007A4CF7">
        <w:t>活塞式压缩机</w:t>
      </w:r>
      <w:r w:rsidR="007A4CF7">
        <w:rPr>
          <w:rFonts w:hint="eastAsia"/>
        </w:rPr>
        <w:t>项目</w:t>
      </w:r>
      <w:r w:rsidRPr="00DA4121">
        <w:t>商业计划书摘要</w:t>
      </w:r>
      <w:bookmarkEnd w:id="1"/>
    </w:p>
    <w:p w:rsidR="009C12B5" w:rsidRPr="009C12B5" w:rsidP="009C12B5" w14:paraId="0426928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活塞式压缩机产品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活塞式压缩机产品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活塞式压缩机产品</w:t>
      </w:r>
      <w:r w:rsidRPr="009C12B5">
        <w:rPr>
          <w:rFonts w:ascii="仿宋" w:eastAsia="仿宋" w:hAnsi="仿宋"/>
          <w:sz w:val="28"/>
          <w:szCs w:val="28"/>
        </w:rPr>
        <w:t>有望成为市场上的畅销产品，并为公司带来可观的收益和市场份额。</w:t>
      </w:r>
    </w:p>
    <w:p w:rsidR="009C12B5" w:rsidRPr="009C12B5" w:rsidP="009C12B5" w14:paraId="56CEE2A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活塞式压缩机产品</w:t>
      </w:r>
      <w:r w:rsidRPr="009C12B5">
        <w:rPr>
          <w:rFonts w:ascii="仿宋" w:eastAsia="仿宋" w:hAnsi="仿宋"/>
          <w:sz w:val="28"/>
          <w:szCs w:val="28"/>
        </w:rPr>
        <w:t>商业计划书中，我们将详细阐述</w:t>
      </w:r>
      <w:r w:rsidR="00E75C7F">
        <w:rPr>
          <w:rFonts w:ascii="仿宋" w:eastAsia="仿宋" w:hAnsi="仿宋"/>
          <w:sz w:val="28"/>
          <w:szCs w:val="28"/>
        </w:rPr>
        <w:t>活塞式压缩机产品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活塞式压缩机产品</w:t>
      </w:r>
      <w:r w:rsidRPr="009C12B5">
        <w:rPr>
          <w:rFonts w:ascii="仿宋" w:eastAsia="仿宋" w:hAnsi="仿宋"/>
          <w:sz w:val="28"/>
          <w:szCs w:val="28"/>
        </w:rPr>
        <w:t>有一个全面而深入的了解，并认识到其巨大的商业价值和投资潜力。</w:t>
      </w:r>
    </w:p>
    <w:p w:rsidR="009C12B5" w:rsidRPr="009C12B5" w:rsidP="009C12B5" w14:paraId="59DB3787"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活塞式压缩机产品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49EE1BB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活塞式压缩机产品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活塞式压缩机产品</w:t>
      </w:r>
      <w:r w:rsidRPr="009C12B5">
        <w:rPr>
          <w:rFonts w:ascii="仿宋" w:eastAsia="仿宋" w:hAnsi="仿宋"/>
          <w:sz w:val="28"/>
          <w:szCs w:val="28"/>
        </w:rPr>
        <w:t>的美好未来。</w:t>
      </w:r>
    </w:p>
    <w:p w:rsidR="009C12B5" w:rsidRPr="009C12B5" w:rsidP="007A4CF7" w14:paraId="4EAA4E57" w14:textId="77777777">
      <w:pPr>
        <w:pStyle w:val="Heading3"/>
      </w:pPr>
      <w:bookmarkStart w:id="2" w:name="_Toc157814105"/>
      <w:r w:rsidRPr="009C12B5">
        <w:t xml:space="preserve">1.2 </w:t>
      </w:r>
      <w:r w:rsidRPr="009C12B5">
        <w:t>公司简介</w:t>
      </w:r>
      <w:bookmarkEnd w:id="2"/>
    </w:p>
    <w:p w:rsidR="009C12B5" w:rsidRPr="009C12B5" w:rsidP="009C12B5" w14:paraId="768C3A0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7C9B9B0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89820A7"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F29AC4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7CC28172" w14:textId="77777777">
      <w:pPr>
        <w:pStyle w:val="Heading3"/>
      </w:pPr>
      <w:bookmarkStart w:id="3" w:name="_Toc157814106"/>
      <w:r w:rsidRPr="007A4CF7">
        <w:t xml:space="preserve">1.3 </w:t>
      </w:r>
      <w:r w:rsidR="007A4CF7">
        <w:t>活塞式压缩机</w:t>
      </w:r>
      <w:r w:rsidRPr="007A4CF7">
        <w:t>产品或服务描述</w:t>
      </w:r>
      <w:bookmarkEnd w:id="3"/>
    </w:p>
    <w:p w:rsidR="009A6158" w14:paraId="4CECDD09" w14:textId="18A71EBE">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活塞式压缩机是一种广泛应用于工业领域的流体机械，其主要功能是通过活塞在气缸中的往复运动，将气体的体积压缩，从而提高气体的压力。这种压缩机适用于多种气体，包括空气、氮气、氢气、天然气等，并且可以根据实际需求进行定制化设计。</w:t>
      </w:r>
      <w:r>
        <w:rPr>
          <w:rFonts w:ascii="仿宋" w:eastAsia="仿宋" w:hAnsi="仿宋"/>
          <w:sz w:val="28"/>
        </w:rPr>
        <w:br/>
      </w:r>
      <w:r>
        <w:rPr>
          <w:rFonts w:ascii="仿宋" w:eastAsia="仿宋" w:hAnsi="仿宋"/>
          <w:sz w:val="28"/>
        </w:rPr>
        <w:t>活塞式压缩机的工作原理基于帕斯卡定律，即在密闭容器中，施加于静止液体内任一点的压力会均匀地传递到液体的各个部分，并作用于容器的壁上。在活塞式压缩机中，通过在气缸内移动活塞，使得气缸中的工作容积发生变化，从而实现气体的吸入、压缩和排出。</w:t>
      </w:r>
      <w:r>
        <w:rPr>
          <w:rFonts w:ascii="仿宋" w:eastAsia="仿宋" w:hAnsi="仿宋"/>
          <w:sz w:val="28"/>
        </w:rPr>
        <w:br/>
      </w:r>
      <w:r>
        <w:rPr>
          <w:rFonts w:ascii="仿宋" w:eastAsia="仿宋" w:hAnsi="仿宋"/>
          <w:sz w:val="28"/>
        </w:rPr>
        <w:t>活塞式压缩机通常由以下几个主要部分组成：</w:t>
      </w:r>
      <w:r>
        <w:rPr>
          <w:rFonts w:ascii="仿宋" w:eastAsia="仿宋" w:hAnsi="仿宋"/>
          <w:sz w:val="28"/>
        </w:rPr>
        <w:br/>
        <w:t xml:space="preserve">    1.</w:t>
      </w:r>
      <w:r>
        <w:rPr>
          <w:rFonts w:ascii="仿宋" w:eastAsia="仿宋" w:hAnsi="仿宋"/>
          <w:sz w:val="28"/>
        </w:rPr>
        <w:t>气缸：用于容纳活塞和气体，并承受高压。</w:t>
      </w:r>
      <w:r>
        <w:rPr>
          <w:rFonts w:ascii="仿宋" w:eastAsia="仿宋" w:hAnsi="仿宋"/>
          <w:sz w:val="28"/>
        </w:rPr>
        <w:br/>
        <w:t xml:space="preserve">    2.</w:t>
      </w:r>
      <w:r>
        <w:rPr>
          <w:rFonts w:ascii="仿宋" w:eastAsia="仿宋" w:hAnsi="仿宋"/>
          <w:sz w:val="28"/>
        </w:rPr>
        <w:t>活塞：在气缸内往复运动，完成气体的吸入和压缩。</w:t>
      </w:r>
      <w:r>
        <w:rPr>
          <w:rFonts w:ascii="仿宋" w:eastAsia="仿宋" w:hAnsi="仿宋"/>
          <w:sz w:val="28"/>
        </w:rPr>
        <w:br/>
        <w:t xml:space="preserve">    3.</w:t>
      </w:r>
      <w:r>
        <w:rPr>
          <w:rFonts w:ascii="仿宋" w:eastAsia="仿宋" w:hAnsi="仿宋"/>
          <w:sz w:val="28"/>
        </w:rPr>
        <w:t>连杆：连接活塞和曲轴，将活塞的往复运动转换为曲轴的旋转运动。</w:t>
      </w:r>
      <w:r>
        <w:rPr>
          <w:rFonts w:ascii="仿宋" w:eastAsia="仿宋" w:hAnsi="仿宋"/>
          <w:sz w:val="28"/>
        </w:rPr>
        <w:br/>
        <w:t xml:space="preserve">    4.</w:t>
      </w:r>
      <w:r>
        <w:rPr>
          <w:rFonts w:ascii="仿宋" w:eastAsia="仿宋" w:hAnsi="仿宋"/>
          <w:sz w:val="28"/>
        </w:rPr>
        <w:t>曲轴：通过连杆传递动力，并带动其他部件运动。</w:t>
      </w:r>
    </w:p>
    <w:p w:rsidR="009A6158" w14:textId="18A71EB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阀组：控制气体的吸入和排出，通常包括进气阀和排气阀。</w:t>
      </w:r>
      <w:r>
        <w:rPr>
          <w:rFonts w:ascii="仿宋" w:eastAsia="仿宋" w:hAnsi="仿宋"/>
          <w:sz w:val="28"/>
        </w:rPr>
        <w:br/>
        <w:t xml:space="preserve">    6.</w:t>
      </w:r>
      <w:r>
        <w:rPr>
          <w:rFonts w:ascii="仿宋" w:eastAsia="仿宋" w:hAnsi="仿宋"/>
          <w:sz w:val="28"/>
        </w:rPr>
        <w:t>冷却系统：用于冷却气缸和润滑系统，确保压缩机正常运行。</w:t>
      </w:r>
      <w:r>
        <w:rPr>
          <w:rFonts w:ascii="仿宋" w:eastAsia="仿宋" w:hAnsi="仿宋"/>
          <w:sz w:val="28"/>
        </w:rPr>
        <w:br/>
      </w:r>
      <w:r>
        <w:rPr>
          <w:rFonts w:ascii="仿宋" w:eastAsia="仿宋" w:hAnsi="仿宋"/>
          <w:sz w:val="28"/>
        </w:rPr>
        <w:t>活塞式压缩机的主要特点包括：</w:t>
      </w:r>
      <w:r>
        <w:rPr>
          <w:rFonts w:ascii="仿宋" w:eastAsia="仿宋" w:hAnsi="仿宋"/>
          <w:sz w:val="28"/>
        </w:rPr>
        <w:br/>
        <w:t xml:space="preserve">    △</w:t>
      </w:r>
      <w:r>
        <w:rPr>
          <w:rFonts w:ascii="仿宋" w:eastAsia="仿宋" w:hAnsi="仿宋"/>
          <w:sz w:val="28"/>
        </w:rPr>
        <w:t>适用性广：适用于多种气体压缩，包括空气、氮气、氢气、天然气等。</w:t>
      </w:r>
      <w:r>
        <w:rPr>
          <w:rFonts w:ascii="仿宋" w:eastAsia="仿宋" w:hAnsi="仿宋"/>
          <w:sz w:val="28"/>
        </w:rPr>
        <w:br/>
        <w:t xml:space="preserve">    △</w:t>
      </w:r>
      <w:r>
        <w:rPr>
          <w:rFonts w:ascii="仿宋" w:eastAsia="仿宋" w:hAnsi="仿宋"/>
          <w:sz w:val="28"/>
        </w:rPr>
        <w:t>可定制化：可以根据客户需求进行定制设计，以满足特定的流量和压力要求。</w:t>
      </w:r>
      <w:r>
        <w:rPr>
          <w:rFonts w:ascii="仿宋" w:eastAsia="仿宋" w:hAnsi="仿宋"/>
          <w:sz w:val="28"/>
        </w:rPr>
        <w:br/>
        <w:t xml:space="preserve">    △</w:t>
      </w:r>
      <w:r>
        <w:rPr>
          <w:rFonts w:ascii="仿宋" w:eastAsia="仿宋" w:hAnsi="仿宋"/>
          <w:sz w:val="28"/>
        </w:rPr>
        <w:t>高效节能：通过优化设计和先进的材料，可以实现高效能的压缩过程。</w:t>
      </w:r>
      <w:r>
        <w:rPr>
          <w:rFonts w:ascii="仿宋" w:eastAsia="仿宋" w:hAnsi="仿宋"/>
          <w:sz w:val="28"/>
        </w:rPr>
        <w:br/>
        <w:t xml:space="preserve">    △</w:t>
      </w:r>
      <w:r>
        <w:rPr>
          <w:rFonts w:ascii="仿宋" w:eastAsia="仿宋" w:hAnsi="仿宋"/>
          <w:sz w:val="28"/>
        </w:rPr>
        <w:t>可靠性高：经过长期应用验证，活塞式压缩机具有较高的可靠性和较长的使用寿命。</w:t>
      </w:r>
      <w:r>
        <w:rPr>
          <w:rFonts w:ascii="仿宋" w:eastAsia="仿宋" w:hAnsi="仿宋"/>
          <w:sz w:val="28"/>
        </w:rPr>
        <w:br/>
        <w:t xml:space="preserve">    △</w:t>
      </w:r>
      <w:r>
        <w:rPr>
          <w:rFonts w:ascii="仿宋" w:eastAsia="仿宋" w:hAnsi="仿宋"/>
          <w:sz w:val="28"/>
        </w:rPr>
        <w:t>维护方便：定期维护和保养可以确保压缩机长期稳定运行。</w:t>
      </w:r>
      <w:r>
        <w:rPr>
          <w:rFonts w:ascii="仿宋" w:eastAsia="仿宋" w:hAnsi="仿宋"/>
          <w:sz w:val="28"/>
        </w:rPr>
        <w:br/>
      </w:r>
      <w:r>
        <w:rPr>
          <w:rFonts w:ascii="仿宋" w:eastAsia="仿宋" w:hAnsi="仿宋"/>
          <w:sz w:val="28"/>
        </w:rPr>
        <w:t>总之，活塞式压缩机凭借其广泛的应用范围、高效的压缩性能和可靠的工作特性，成为众多工业领域中不可或缺的关键设备。</w:t>
      </w:r>
    </w:p>
    <w:p w:rsidR="009C12B5" w:rsidRPr="009C12B5" w:rsidP="009C12B5" w14:paraId="35E88E64"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除了核心功能外，</w:t>
      </w:r>
      <w:r w:rsidR="00E75C7F">
        <w:rPr>
          <w:rFonts w:ascii="仿宋" w:eastAsia="仿宋" w:hAnsi="仿宋"/>
          <w:sz w:val="28"/>
          <w:szCs w:val="28"/>
        </w:rPr>
        <w:t>活塞式压缩机产品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活塞式压缩机产品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活塞式压缩机产品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活塞式压缩机产品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5AB70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活塞式压缩机产品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CFF982F" w14:textId="77777777">
      <w:pPr>
        <w:pStyle w:val="Heading2"/>
      </w:pPr>
      <w:bookmarkStart w:id="4" w:name="_Toc157814107"/>
      <w:r w:rsidRPr="009C12B5">
        <w:t>二、市场分析</w:t>
      </w:r>
      <w:bookmarkEnd w:id="4"/>
    </w:p>
    <w:p w:rsidR="009C12B5" w:rsidP="007A4CF7" w14:paraId="447DF99F" w14:textId="77777777">
      <w:pPr>
        <w:pStyle w:val="Heading3"/>
      </w:pPr>
      <w:bookmarkStart w:id="5" w:name="_Toc157814108"/>
      <w:r w:rsidRPr="009C12B5">
        <w:t xml:space="preserve">2.1 </w:t>
      </w:r>
      <w:r w:rsidR="007A4CF7">
        <w:t>活塞式压缩机</w:t>
      </w:r>
      <w:r w:rsidRPr="009C12B5">
        <w:t>目标市场</w:t>
      </w:r>
      <w:bookmarkEnd w:id="5"/>
    </w:p>
    <w:p w:rsidR="009A6158" w14:paraId="2FDE2B98" w14:textId="093C2F9C">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活塞式压缩机产品目标市场分析应聚焦于识别和评估潜在的市场机会，以确定产品定位和市场策略。该分析通常包括以下几个方面：</w:t>
      </w:r>
      <w:r>
        <w:rPr>
          <w:rFonts w:ascii="仿宋" w:eastAsia="仿宋" w:hAnsi="仿宋"/>
          <w:sz w:val="28"/>
        </w:rPr>
        <w:br/>
        <w:t xml:space="preserve">    1.</w:t>
      </w:r>
      <w:r>
        <w:rPr>
          <w:rFonts w:ascii="仿宋" w:eastAsia="仿宋" w:hAnsi="仿宋"/>
          <w:sz w:val="28"/>
        </w:rPr>
        <w:t>市场细分：根据地理位置、客户类型、应用领域等标准，将市场划分为不同的细分市场。</w:t>
      </w:r>
      <w:r>
        <w:rPr>
          <w:rFonts w:ascii="仿宋" w:eastAsia="仿宋" w:hAnsi="仿宋"/>
          <w:sz w:val="28"/>
        </w:rPr>
        <w:br/>
        <w:t xml:space="preserve">    2.</w:t>
      </w:r>
      <w:r>
        <w:rPr>
          <w:rFonts w:ascii="仿宋" w:eastAsia="仿宋" w:hAnsi="仿宋"/>
          <w:sz w:val="28"/>
        </w:rPr>
        <w:t>目标客户：确定产品的主要目标客户群体，包括他们的需求、偏好、购买行为和决策过程。</w:t>
      </w:r>
      <w:r>
        <w:rPr>
          <w:rFonts w:ascii="仿宋" w:eastAsia="仿宋" w:hAnsi="仿宋"/>
          <w:sz w:val="28"/>
        </w:rPr>
        <w:br/>
        <w:t xml:space="preserve">    3.</w:t>
      </w:r>
      <w:r>
        <w:rPr>
          <w:rFonts w:ascii="仿宋" w:eastAsia="仿宋" w:hAnsi="仿宋"/>
          <w:sz w:val="28"/>
        </w:rPr>
        <w:t>市场容量：评估目标市场的整体规模和增长潜力，以确定市场是否足够大，值得投入资源开发。</w:t>
      </w:r>
      <w:r>
        <w:rPr>
          <w:rFonts w:ascii="仿宋" w:eastAsia="仿宋" w:hAnsi="仿宋"/>
          <w:sz w:val="28"/>
        </w:rPr>
        <w:br/>
        <w:t xml:space="preserve">    4.</w:t>
      </w:r>
      <w:r>
        <w:rPr>
          <w:rFonts w:ascii="仿宋" w:eastAsia="仿宋" w:hAnsi="仿宋"/>
          <w:sz w:val="28"/>
        </w:rPr>
        <w:t>竞争分析：分析竞争对手的产品、服务、市场定位和市场份额，以识别竞争优势和劣势。</w:t>
      </w:r>
      <w:r>
        <w:rPr>
          <w:rFonts w:ascii="仿宋" w:eastAsia="仿宋" w:hAnsi="仿宋"/>
          <w:sz w:val="28"/>
        </w:rPr>
        <w:br/>
        <w:t xml:space="preserve">    5.</w:t>
      </w:r>
      <w:r>
        <w:rPr>
          <w:rFonts w:ascii="仿宋" w:eastAsia="仿宋" w:hAnsi="仿宋"/>
          <w:sz w:val="28"/>
        </w:rPr>
        <w:t>市场趋势：研究市场的发展趋势，如技术进步、政策变化、消费者偏好变化等，以预测市场未来的走向。</w:t>
      </w:r>
      <w:r>
        <w:rPr>
          <w:rFonts w:ascii="仿宋" w:eastAsia="仿宋" w:hAnsi="仿宋"/>
          <w:sz w:val="28"/>
        </w:rPr>
        <w:br/>
        <w:t xml:space="preserve">    6.</w:t>
      </w:r>
      <w:r>
        <w:rPr>
          <w:rFonts w:ascii="仿宋" w:eastAsia="仿宋" w:hAnsi="仿宋"/>
          <w:sz w:val="28"/>
        </w:rPr>
        <w:t>营销策略：制定针对目标市场的营销策略，包括定价、渠道、促销和产品定位等，以确保产品能够满足市场需求并获得市场份额。</w:t>
      </w:r>
    </w:p>
    <w:p w:rsidR="009A6158" w14:textId="093C2F9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销售预测：基于市场分析和历史数据，对产品在未来时期的销售情况进行预测，为商业计划的财务部分提供支持。</w:t>
      </w:r>
      <w:r>
        <w:rPr>
          <w:rFonts w:ascii="仿宋" w:eastAsia="仿宋" w:hAnsi="仿宋"/>
          <w:sz w:val="28"/>
        </w:rPr>
        <w:br/>
        <w:t xml:space="preserve">    8.</w:t>
      </w:r>
      <w:r>
        <w:rPr>
          <w:rFonts w:ascii="仿宋" w:eastAsia="仿宋" w:hAnsi="仿宋"/>
          <w:sz w:val="28"/>
        </w:rPr>
        <w:t>风险评估：识别市场分析中可能存在的风险因素，如市场饱和、技术变革、经济波动等，并制定相应的风险管理策略。</w:t>
      </w:r>
      <w:r>
        <w:rPr>
          <w:rFonts w:ascii="仿宋" w:eastAsia="仿宋" w:hAnsi="仿宋"/>
          <w:sz w:val="28"/>
        </w:rPr>
        <w:br/>
      </w:r>
      <w:r>
        <w:rPr>
          <w:rFonts w:ascii="仿宋" w:eastAsia="仿宋" w:hAnsi="仿宋"/>
          <w:sz w:val="28"/>
        </w:rPr>
        <w:t>通过上述分析，活塞式压缩机产品项目商业发展计划书能够为产品开发和市场进入提供清晰的指导，确保产品能够成功地满足目标市场的需求，并实现商业目标。</w:t>
      </w:r>
    </w:p>
    <w:p w:rsidR="009C12B5" w:rsidRPr="009C12B5" w:rsidP="009C12B5" w14:paraId="793B301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EB10C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活塞式压缩机产品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活塞式压缩机产品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活塞式压缩机产品</w:t>
      </w:r>
      <w:r w:rsidRPr="009C12B5">
        <w:rPr>
          <w:rFonts w:ascii="仿宋" w:eastAsia="仿宋" w:hAnsi="仿宋"/>
          <w:sz w:val="28"/>
          <w:szCs w:val="28"/>
        </w:rPr>
        <w:t>始终与市场需求保持同步。</w:t>
      </w:r>
    </w:p>
    <w:p w:rsidR="009C12B5" w:rsidP="007A4CF7" w14:paraId="193FD104" w14:textId="77777777">
      <w:pPr>
        <w:pStyle w:val="Heading3"/>
      </w:pPr>
      <w:bookmarkStart w:id="6" w:name="_Toc157814109"/>
      <w:r w:rsidRPr="009C12B5">
        <w:t xml:space="preserve">2.2 </w:t>
      </w:r>
      <w:r w:rsidR="007A4CF7">
        <w:t>活塞式压缩机</w:t>
      </w:r>
      <w:r w:rsidR="007A4CF7">
        <w:rPr>
          <w:rFonts w:hint="eastAsia"/>
        </w:rPr>
        <w:t>市场</w:t>
      </w:r>
      <w:r w:rsidRPr="009C12B5">
        <w:t>竞争分析</w:t>
      </w:r>
      <w:bookmarkEnd w:id="6"/>
    </w:p>
    <w:p w:rsidR="009A6158" w14:paraId="404258A6" w14:textId="66E75F2D">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9A6158" w14:textId="66E75F2D">
      <w:pPr>
        <w:ind w:firstLine="560"/>
      </w:pPr>
      <w:r>
        <w:rPr>
          <w:rFonts w:ascii="仿宋" w:eastAsia="仿宋" w:hAnsi="仿宋"/>
          <w:sz w:val="28"/>
        </w:rPr>
        <w:t>活塞式压缩机市场竞争分析显示，该产品在市场上具有广泛的应用领域，包括但不限于石油化工、天然气处理、电力、冶金等行业。随着全球工业化的不断推进，对压缩机的需求日益增长，尤其是在能源和化工领域。然而，市场竞争也日益激烈，国内外众多制造商提供各种型号和规格的活塞式压缩机，从低端到高端市场均有布局。</w:t>
      </w:r>
      <w:r>
        <w:rPr>
          <w:rFonts w:ascii="仿宋" w:eastAsia="仿宋" w:hAnsi="仿宋"/>
          <w:sz w:val="28"/>
        </w:rPr>
        <w:br/>
      </w:r>
      <w:r>
        <w:rPr>
          <w:rFonts w:ascii="仿宋" w:eastAsia="仿宋" w:hAnsi="仿宋"/>
          <w:sz w:val="28"/>
        </w:rPr>
        <w:t>为了在竞争中脱颖而出，活塞式压缩机产品项目应注重技术创新，提升产品的能效比、可靠性和使用寿命，以满足不同行业对压缩机性能的特定需求。同时，应加强市场营销和品牌建设，提高产品在目标客户中的知名度和认可度。通过提供定制化解决方案、完善的售后服务和技术支持，可以增强客户粘性，扩大市场份额。</w:t>
      </w:r>
      <w:r>
        <w:rPr>
          <w:rFonts w:ascii="仿宋" w:eastAsia="仿宋" w:hAnsi="仿宋"/>
          <w:sz w:val="28"/>
        </w:rPr>
        <w:br/>
      </w:r>
      <w:r>
        <w:rPr>
          <w:rFonts w:ascii="仿宋" w:eastAsia="仿宋" w:hAnsi="仿宋"/>
          <w:sz w:val="28"/>
        </w:rPr>
        <w:t>此外，关注行业动态和政策变化，如能源效率标准、环保法规等，及时调整产品策略，开发符合市场趋势的绿色、节能型活塞式压缩机，将有助于提升企业的市场竞争力。总之，通过持续的技术创新、市场拓展和品牌建设，活塞式压缩机产品项目有望在激烈的市场竞争中实现可持续发展。</w:t>
      </w:r>
    </w:p>
    <w:p w:rsidR="009C12B5" w:rsidRPr="009C12B5" w:rsidP="009C12B5" w14:paraId="4C4FBC1C"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活塞式压缩机产品</w:t>
      </w:r>
      <w:r w:rsidRPr="009C12B5">
        <w:rPr>
          <w:rFonts w:ascii="仿宋" w:eastAsia="仿宋" w:hAnsi="仿宋"/>
          <w:sz w:val="28"/>
          <w:szCs w:val="28"/>
        </w:rPr>
        <w:t>的竞争优势和差异化策略。我们认为，</w:t>
      </w:r>
      <w:r w:rsidR="00E75C7F">
        <w:rPr>
          <w:rFonts w:ascii="仿宋" w:eastAsia="仿宋" w:hAnsi="仿宋"/>
          <w:sz w:val="28"/>
          <w:szCs w:val="28"/>
        </w:rPr>
        <w:t>活塞式压缩机产品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9F055E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活塞式压缩机产品</w:t>
      </w:r>
      <w:r w:rsidRPr="009C12B5">
        <w:rPr>
          <w:rFonts w:ascii="仿宋" w:eastAsia="仿宋" w:hAnsi="仿宋"/>
          <w:sz w:val="28"/>
          <w:szCs w:val="28"/>
        </w:rPr>
        <w:t>将在竞争激烈的市场中脱颖而出。</w:t>
      </w:r>
    </w:p>
    <w:p w:rsidR="009C12B5" w:rsidP="007A4CF7" w14:paraId="041CC063" w14:textId="77777777">
      <w:pPr>
        <w:pStyle w:val="Heading3"/>
      </w:pPr>
      <w:bookmarkStart w:id="7" w:name="_Toc157814110"/>
      <w:r w:rsidRPr="009C12B5">
        <w:t xml:space="preserve">2.3 </w:t>
      </w:r>
      <w:r w:rsidR="007A4CF7">
        <w:t>活塞式压缩机</w:t>
      </w:r>
      <w:r w:rsidRPr="009C12B5">
        <w:t>行业趋势与机遇</w:t>
      </w:r>
      <w:bookmarkEnd w:id="7"/>
    </w:p>
    <w:p w:rsidR="009A6158" w14:paraId="5E0D494A" w14:textId="3258268A">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活塞式压缩机作为传统压缩技术中的重要一员，仍然在工业领域发挥着不可替代的作用。尽管受到新兴技术的冲击，如螺杆压缩机和离心压缩机等，活塞式压缩机凭借其技术成熟、可靠性强、适应性强以及成本较低等特点，依然在市场上占据着重要地位。</w:t>
      </w:r>
      <w:r>
        <w:rPr>
          <w:rFonts w:ascii="仿宋" w:eastAsia="仿宋" w:hAnsi="仿宋"/>
          <w:sz w:val="28"/>
        </w:rPr>
        <w:br/>
      </w:r>
      <w:r>
        <w:rPr>
          <w:rFonts w:ascii="仿宋" w:eastAsia="仿宋" w:hAnsi="仿宋"/>
          <w:sz w:val="28"/>
        </w:rPr>
        <w:t>行业趋势分析：</w:t>
      </w:r>
      <w:r>
        <w:rPr>
          <w:rFonts w:ascii="仿宋" w:eastAsia="仿宋" w:hAnsi="仿宋"/>
          <w:sz w:val="28"/>
        </w:rPr>
        <w:br/>
        <w:t xml:space="preserve">    1.</w:t>
      </w:r>
      <w:r>
        <w:rPr>
          <w:rFonts w:ascii="仿宋" w:eastAsia="仿宋" w:hAnsi="仿宋"/>
          <w:sz w:val="28"/>
        </w:rPr>
        <w:t>节能环保需求：随着全球对节能减排的重视，活塞式压缩机制造商纷纷投入研发，以提高产品的能效，减少排放。例如，通过优化设计、采用新型材料和智能控制系统，实现更低的能耗和更少的碳排放。</w:t>
      </w:r>
      <w:r>
        <w:rPr>
          <w:rFonts w:ascii="仿宋" w:eastAsia="仿宋" w:hAnsi="仿宋"/>
          <w:sz w:val="28"/>
        </w:rPr>
        <w:br/>
        <w:t xml:space="preserve">    2.</w:t>
      </w:r>
      <w:r>
        <w:rPr>
          <w:rFonts w:ascii="仿宋" w:eastAsia="仿宋" w:hAnsi="仿宋"/>
          <w:sz w:val="28"/>
        </w:rPr>
        <w:t>数字化转型：工业</w:t>
      </w:r>
      <w:r>
        <w:rPr>
          <w:rFonts w:ascii="仿宋" w:eastAsia="仿宋" w:hAnsi="仿宋"/>
          <w:sz w:val="28"/>
        </w:rPr>
        <w:t>4.0</w:t>
      </w:r>
      <w:r>
        <w:rPr>
          <w:rFonts w:ascii="仿宋" w:eastAsia="仿宋" w:hAnsi="仿宋"/>
          <w:sz w:val="28"/>
        </w:rPr>
        <w:t>的浪潮推动着包括活塞式压缩机在内的所有工业设备向智能化、数字化方向发展。制造商们正在开发具有远程监控、预测性维护和优化运行功能的智能活塞式压缩机，以提高效率和降低运营成本。</w:t>
      </w:r>
      <w:r>
        <w:rPr>
          <w:rFonts w:ascii="仿宋" w:eastAsia="仿宋" w:hAnsi="仿宋"/>
          <w:sz w:val="28"/>
        </w:rPr>
        <w:br/>
        <w:t xml:space="preserve">    3.</w:t>
      </w:r>
    </w:p>
    <w:p w:rsidR="009A6158" w14:textId="3258268A">
      <w:pPr>
        <w:ind w:firstLine="560"/>
      </w:pPr>
      <w:r>
        <w:rPr>
          <w:rFonts w:ascii="仿宋" w:eastAsia="仿宋" w:hAnsi="仿宋"/>
          <w:sz w:val="28"/>
        </w:rPr>
        <w:t>定制化服务：为了满足不同行业和应用场景的特殊需求，活塞式压缩机制造商提供定制化解决方案。这包括根据客户的具体要求设计压缩机，以及提供包括安装、调试、维护和升级在内的全生命周期服务。</w:t>
      </w:r>
      <w:r>
        <w:rPr>
          <w:rFonts w:ascii="仿宋" w:eastAsia="仿宋" w:hAnsi="仿宋"/>
          <w:sz w:val="28"/>
        </w:rPr>
        <w:br/>
        <w:t xml:space="preserve">    4.</w:t>
      </w:r>
      <w:r>
        <w:rPr>
          <w:rFonts w:ascii="仿宋" w:eastAsia="仿宋" w:hAnsi="仿宋"/>
          <w:sz w:val="28"/>
        </w:rPr>
        <w:t>全球化市场：随着全球经济一体化进程的加快，活塞式压缩机制造商需要更加关注国际市场，特别是新兴市场。这要求企业具备全球化的视野，能够快速响应不同地区客户的需求。</w:t>
      </w:r>
      <w:r>
        <w:rPr>
          <w:rFonts w:ascii="仿宋" w:eastAsia="仿宋" w:hAnsi="仿宋"/>
          <w:sz w:val="28"/>
        </w:rPr>
        <w:br/>
      </w:r>
      <w:r>
        <w:rPr>
          <w:rFonts w:ascii="仿宋" w:eastAsia="仿宋" w:hAnsi="仿宋"/>
          <w:sz w:val="28"/>
        </w:rPr>
        <w:t>机遇分析：</w:t>
      </w:r>
      <w:r>
        <w:rPr>
          <w:rFonts w:ascii="仿宋" w:eastAsia="仿宋" w:hAnsi="仿宋"/>
          <w:sz w:val="28"/>
        </w:rPr>
        <w:br/>
        <w:t xml:space="preserve">    1.</w:t>
      </w:r>
      <w:r>
        <w:rPr>
          <w:rFonts w:ascii="仿宋" w:eastAsia="仿宋" w:hAnsi="仿宋"/>
          <w:sz w:val="28"/>
        </w:rPr>
        <w:t>新兴市场增长：发展中国家和地区工业化进程的加快，对能源和化工等行业的投资增加，为活塞式压缩机提供了广阔的市场机遇。</w:t>
      </w:r>
      <w:r>
        <w:rPr>
          <w:rFonts w:ascii="仿宋" w:eastAsia="仿宋" w:hAnsi="仿宋"/>
          <w:sz w:val="28"/>
        </w:rPr>
        <w:br/>
        <w:t xml:space="preserve">    2.</w:t>
      </w:r>
      <w:r>
        <w:rPr>
          <w:rFonts w:ascii="仿宋" w:eastAsia="仿宋" w:hAnsi="仿宋"/>
          <w:sz w:val="28"/>
        </w:rPr>
        <w:t>技术升级换代：随着技术的不断进步，老旧的活塞式压缩机将逐渐被更高效、更环保的机型所取代，这为制造商提供了持续的更新换代需求。</w:t>
      </w:r>
      <w:r>
        <w:rPr>
          <w:rFonts w:ascii="仿宋" w:eastAsia="仿宋" w:hAnsi="仿宋"/>
          <w:sz w:val="28"/>
        </w:rPr>
        <w:br/>
        <w:t xml:space="preserve">    3.</w:t>
      </w:r>
      <w:r>
        <w:rPr>
          <w:rFonts w:ascii="仿宋" w:eastAsia="仿宋" w:hAnsi="仿宋"/>
          <w:sz w:val="28"/>
        </w:rPr>
        <w:t>服务型制造：从单纯的设备销售向服务型制造转型，可以为制造商带来新的增长点。例如，通过提供租赁、维护和性能优化等服务，可以增加客户粘性和收益。</w:t>
      </w:r>
      <w:r>
        <w:rPr>
          <w:rFonts w:ascii="仿宋" w:eastAsia="仿宋" w:hAnsi="仿宋"/>
          <w:sz w:val="28"/>
        </w:rPr>
        <w:br/>
        <w:t xml:space="preserve">    4.</w:t>
      </w:r>
      <w:r>
        <w:rPr>
          <w:rFonts w:ascii="仿宋" w:eastAsia="仿宋" w:hAnsi="仿宋"/>
          <w:sz w:val="28"/>
        </w:rPr>
        <w:t>政策支持：许多国家和地区都出台了鼓励节能减排和产业升级的政策，这些政策为活塞式压缩机制造商提供了研发和市场拓展的机遇。</w:t>
      </w:r>
      <w:r>
        <w:rPr>
          <w:rFonts w:ascii="仿宋" w:eastAsia="仿宋" w:hAnsi="仿宋"/>
          <w:sz w:val="28"/>
        </w:rPr>
        <w:br/>
      </w:r>
      <w:r>
        <w:rPr>
          <w:rFonts w:ascii="仿宋" w:eastAsia="仿宋" w:hAnsi="仿宋"/>
          <w:sz w:val="28"/>
        </w:rPr>
        <w:t>总结：尽管面临挑战，但活塞式压缩机行业通过技术创新、服务升级和全球化布局，仍然具有广阔的发展前景。制造商应紧跟市场趋势，把握机遇，以实现可持续的商业发展。</w:t>
      </w:r>
    </w:p>
    <w:p w:rsidR="009C12B5" w:rsidRPr="009C12B5" w:rsidP="009C12B5" w14:paraId="3EC185FB"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活塞式压缩机产品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活塞式压缩机产品</w:t>
      </w:r>
      <w:r w:rsidRPr="009C12B5">
        <w:rPr>
          <w:rFonts w:ascii="仿宋" w:eastAsia="仿宋" w:hAnsi="仿宋"/>
          <w:sz w:val="28"/>
          <w:szCs w:val="28"/>
        </w:rPr>
        <w:t>始终走在行业的前沿并抓住每一个市场机遇。</w:t>
      </w:r>
    </w:p>
    <w:p w:rsidR="009C12B5" w:rsidRPr="009C12B5" w:rsidP="007A4CF7" w14:paraId="213DCFD1" w14:textId="77777777">
      <w:pPr>
        <w:pStyle w:val="Heading2"/>
      </w:pPr>
      <w:bookmarkStart w:id="8" w:name="_Toc157814111"/>
      <w:r w:rsidRPr="009C12B5">
        <w:t>三、营销策略</w:t>
      </w:r>
      <w:bookmarkEnd w:id="8"/>
    </w:p>
    <w:p w:rsidR="009C12B5" w:rsidRPr="009C12B5" w:rsidP="007A4CF7" w14:paraId="5B5A5266" w14:textId="77777777">
      <w:pPr>
        <w:pStyle w:val="Heading3"/>
      </w:pPr>
      <w:bookmarkStart w:id="9" w:name="_Toc157814112"/>
      <w:r w:rsidRPr="009C12B5">
        <w:t xml:space="preserve">3.1 </w:t>
      </w:r>
      <w:r w:rsidRPr="009C12B5">
        <w:t>品牌定位与传播</w:t>
      </w:r>
      <w:bookmarkEnd w:id="9"/>
    </w:p>
    <w:p w:rsidR="009C12B5" w:rsidRPr="009C12B5" w:rsidP="007A4CF7" w14:paraId="33180C3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活塞式压缩机产品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3C9968C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活塞式压缩机产品</w:t>
      </w:r>
      <w:r w:rsidRPr="009C12B5">
        <w:rPr>
          <w:rFonts w:ascii="仿宋" w:eastAsia="仿宋" w:hAnsi="仿宋"/>
          <w:sz w:val="28"/>
          <w:szCs w:val="28"/>
        </w:rPr>
        <w:t>的专业评测和推荐文章，以扩大品牌影响力。</w:t>
      </w:r>
    </w:p>
    <w:p w:rsidR="009C12B5" w:rsidRPr="009C12B5" w:rsidP="009C12B5" w14:paraId="645683F8"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活塞式压缩机产品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611B8D4" w14:textId="77777777">
      <w:pPr>
        <w:pStyle w:val="Heading3"/>
      </w:pPr>
      <w:bookmarkStart w:id="10" w:name="_Toc157814113"/>
      <w:r w:rsidRPr="009C12B5">
        <w:t xml:space="preserve">3.2 </w:t>
      </w:r>
      <w:r w:rsidR="007A4CF7">
        <w:t>活塞式压缩机</w:t>
      </w:r>
      <w:r w:rsidRPr="009C12B5">
        <w:t>产品定价策略</w:t>
      </w:r>
      <w:bookmarkEnd w:id="10"/>
    </w:p>
    <w:p w:rsidR="009C12B5" w:rsidRPr="009C12B5" w:rsidP="00CA39FB" w14:paraId="50EC80E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活塞式压缩机产品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1C19AFE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207DFB2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活塞式压缩机产品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C19A10D" w14:textId="77777777">
      <w:pPr>
        <w:pStyle w:val="Heading3"/>
      </w:pPr>
      <w:bookmarkStart w:id="11" w:name="_Toc157814114"/>
      <w:r w:rsidRPr="009C12B5">
        <w:t xml:space="preserve">3.3 </w:t>
      </w:r>
      <w:r w:rsidR="007A4CF7">
        <w:t>活塞式压缩机</w:t>
      </w:r>
      <w:r w:rsidR="007A4CF7">
        <w:rPr>
          <w:rFonts w:hint="eastAsia"/>
        </w:rPr>
        <w:t>产品</w:t>
      </w:r>
      <w:r w:rsidRPr="009C12B5">
        <w:t>销售渠道与拓展</w:t>
      </w:r>
      <w:bookmarkEnd w:id="11"/>
    </w:p>
    <w:p w:rsidR="009C12B5" w:rsidRPr="009C12B5" w:rsidP="009C12B5" w14:paraId="1E442FF0"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活塞式压缩机产品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8EFD7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活塞式压缩机产品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42028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活塞式压缩机产品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40B8061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ECD951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https://d.book118.com/656013133043010044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AF5E867" w14:textId="77777777">
    <w:pPr>
      <w:pStyle w:val="Footer"/>
      <w:jc w:val="center"/>
    </w:pPr>
  </w:p>
  <w:p w:rsidR="00FE7E16" w14:paraId="36E183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3B59040" w14:textId="77777777">
    <w:pPr>
      <w:pStyle w:val="Footer"/>
      <w:jc w:val="center"/>
    </w:pPr>
  </w:p>
  <w:p w:rsidR="007A4CF7" w14:paraId="076BBB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9C1784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5E300C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F8427C1"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BF5E05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8476737"/>
      <w:docPartObj>
        <w:docPartGallery w:val="Page Numbers (Bottom of Page)"/>
        <w:docPartUnique/>
      </w:docPartObj>
    </w:sdtPr>
    <w:sdtContent>
      <w:sdt>
        <w:sdtPr>
          <w:id w:val="34877238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1180736"/>
      <w:docPartObj>
        <w:docPartGallery w:val="Page Numbers (Bottom of Page)"/>
        <w:docPartUnique/>
      </w:docPartObj>
    </w:sdtPr>
    <w:sdtContent>
      <w:sdt>
        <w:sdtPr>
          <w:id w:val="12230581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2947584"/>
      <w:docPartObj>
        <w:docPartGallery w:val="Page Numbers (Bottom of Page)"/>
        <w:docPartUnique/>
      </w:docPartObj>
    </w:sdtPr>
    <w:sdtContent>
      <w:sdt>
        <w:sdtPr>
          <w:id w:val="10439496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9148320"/>
      <w:docPartObj>
        <w:docPartGallery w:val="Page Numbers (Bottom of Page)"/>
        <w:docPartUnique/>
      </w:docPartObj>
    </w:sdtPr>
    <w:sdtContent>
      <w:sdt>
        <w:sdtPr>
          <w:id w:val="8600205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8630302"/>
      <w:docPartObj>
        <w:docPartGallery w:val="Page Numbers (Bottom of Page)"/>
        <w:docPartUnique/>
      </w:docPartObj>
    </w:sdtPr>
    <w:sdtContent>
      <w:sdt>
        <w:sdtPr>
          <w:id w:val="11893916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0060725"/>
      <w:docPartObj>
        <w:docPartGallery w:val="Page Numbers (Bottom of Page)"/>
        <w:docPartUnique/>
      </w:docPartObj>
    </w:sdtPr>
    <w:sdtContent>
      <w:sdt>
        <w:sdtPr>
          <w:id w:val="186035910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7038085"/>
      <w:docPartObj>
        <w:docPartGallery w:val="Page Numbers (Bottom of Page)"/>
        <w:docPartUnique/>
      </w:docPartObj>
    </w:sdtPr>
    <w:sdtContent>
      <w:sdt>
        <w:sdtPr>
          <w:id w:val="2924691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9951492"/>
      <w:docPartObj>
        <w:docPartGallery w:val="Page Numbers (Bottom of Page)"/>
        <w:docPartUnique/>
      </w:docPartObj>
    </w:sdtPr>
    <w:sdtContent>
      <w:sdt>
        <w:sdtPr>
          <w:id w:val="3847397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2240873"/>
      <w:docPartObj>
        <w:docPartGallery w:val="Page Numbers (Bottom of Page)"/>
        <w:docPartUnique/>
      </w:docPartObj>
    </w:sdtPr>
    <w:sdtContent>
      <w:sdt>
        <w:sdtPr>
          <w:id w:val="5099598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833957"/>
      <w:docPartObj>
        <w:docPartGallery w:val="Page Numbers (Bottom of Page)"/>
        <w:docPartUnique/>
      </w:docPartObj>
    </w:sdtPr>
    <w:sdtContent>
      <w:sdt>
        <w:sdtPr>
          <w:id w:val="180041341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7581725"/>
      <w:docPartObj>
        <w:docPartGallery w:val="Page Numbers (Bottom of Page)"/>
        <w:docPartUnique/>
      </w:docPartObj>
    </w:sdtPr>
    <w:sdtContent>
      <w:sdt>
        <w:sdtPr>
          <w:id w:val="155423255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6299961"/>
      <w:docPartObj>
        <w:docPartGallery w:val="Page Numbers (Bottom of Page)"/>
        <w:docPartUnique/>
      </w:docPartObj>
    </w:sdtPr>
    <w:sdtContent>
      <w:sdt>
        <w:sdtPr>
          <w:id w:val="15481199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7172776"/>
      <w:docPartObj>
        <w:docPartGallery w:val="Page Numbers (Bottom of Page)"/>
        <w:docPartUnique/>
      </w:docPartObj>
    </w:sdtPr>
    <w:sdtContent>
      <w:sdt>
        <w:sdtPr>
          <w:id w:val="19656373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410302"/>
      <w:docPartObj>
        <w:docPartGallery w:val="Page Numbers (Bottom of Page)"/>
        <w:docPartUnique/>
      </w:docPartObj>
    </w:sdtPr>
    <w:sdtContent>
      <w:sdt>
        <w:sdtPr>
          <w:id w:val="19875478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0339424"/>
      <w:docPartObj>
        <w:docPartGallery w:val="Page Numbers (Bottom of Page)"/>
        <w:docPartUnique/>
      </w:docPartObj>
    </w:sdtPr>
    <w:sdtContent>
      <w:sdt>
        <w:sdtPr>
          <w:id w:val="16071130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5202834"/>
      <w:docPartObj>
        <w:docPartGallery w:val="Page Numbers (Bottom of Page)"/>
        <w:docPartUnique/>
      </w:docPartObj>
    </w:sdtPr>
    <w:sdtContent>
      <w:sdt>
        <w:sdtPr>
          <w:id w:val="21383545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847676"/>
      <w:docPartObj>
        <w:docPartGallery w:val="Page Numbers (Bottom of Page)"/>
        <w:docPartUnique/>
      </w:docPartObj>
    </w:sdtPr>
    <w:sdtContent>
      <w:sdt>
        <w:sdtPr>
          <w:id w:val="16543657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543892"/>
      <w:docPartObj>
        <w:docPartGallery w:val="Page Numbers (Bottom of Page)"/>
        <w:docPartUnique/>
      </w:docPartObj>
    </w:sdtPr>
    <w:sdtContent>
      <w:sdt>
        <w:sdtPr>
          <w:id w:val="7013383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3153976"/>
      <w:docPartObj>
        <w:docPartGallery w:val="Page Numbers (Bottom of Page)"/>
        <w:docPartUnique/>
      </w:docPartObj>
    </w:sdtPr>
    <w:sdtContent>
      <w:sdt>
        <w:sdtPr>
          <w:id w:val="13362660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5482963"/>
      <w:docPartObj>
        <w:docPartGallery w:val="Page Numbers (Bottom of Page)"/>
        <w:docPartUnique/>
      </w:docPartObj>
    </w:sdtPr>
    <w:sdtContent>
      <w:sdt>
        <w:sdtPr>
          <w:id w:val="181464462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8777718"/>
      <w:docPartObj>
        <w:docPartGallery w:val="Page Numbers (Bottom of Page)"/>
        <w:docPartUnique/>
      </w:docPartObj>
    </w:sdtPr>
    <w:sdtContent>
      <w:sdt>
        <w:sdtPr>
          <w:id w:val="4286688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0289087"/>
      <w:docPartObj>
        <w:docPartGallery w:val="Page Numbers (Bottom of Page)"/>
        <w:docPartUnique/>
      </w:docPartObj>
    </w:sdtPr>
    <w:sdtContent>
      <w:sdt>
        <w:sdtPr>
          <w:id w:val="2017724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5057A92"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249EC4B3"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A6158"/>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 w:val="00FF38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75D1D5"/>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56013133043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2782</Words>
  <Characters>15859</Characters>
  <Application>Microsoft Office Word</Application>
  <DocSecurity>0</DocSecurity>
  <Lines>132</Lines>
  <Paragraphs>37</Paragraphs>
  <ScaleCrop>false</ScaleCrop>
  <Company/>
  <LinksUpToDate>false</LinksUpToDate>
  <CharactersWithSpaces>18604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2024-02-05T05:23:00Z</dcterms:modified>
</cp:coreProperties>
</file>