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硅酮结构密封胶项目计划设计方案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602" w:history="1">
        <w:r>
          <w:rPr>
            <w:rFonts w:ascii="仿宋" w:eastAsia="仿宋" w:hAnsi="仿宋" w:cs="仿宋" w:hint="eastAsia"/>
            <w:lang w:eastAsia="zh-CN"/>
          </w:rPr>
          <w:t>概论</w:t>
        </w:r>
        <w:r>
          <w:tab/>
        </w:r>
        <w:r>
          <w:fldChar w:fldCharType="begin"/>
        </w:r>
        <w:r>
          <w:instrText xml:space="preserve"> PAGEREF _Toc30602 \h </w:instrText>
        </w:r>
        <w:r>
          <w:fldChar w:fldCharType="separate"/>
        </w:r>
        <w:r>
          <w:t>3</w:t>
        </w:r>
        <w:r>
          <w:fldChar w:fldCharType="end"/>
        </w:r>
      </w:hyperlink>
    </w:p>
    <w:p>
      <w:pPr>
        <w:pStyle w:val="TOC1"/>
        <w:tabs>
          <w:tab w:val="right" w:leader="dot" w:pos="8306"/>
        </w:tabs>
      </w:pPr>
      <w:hyperlink w:anchor="_Toc21739" w:history="1">
        <w:r>
          <w:rPr>
            <w:rFonts w:ascii="仿宋" w:eastAsia="仿宋" w:hAnsi="仿宋" w:cs="仿宋" w:hint="eastAsia"/>
            <w:lang w:eastAsia="zh-CN"/>
          </w:rPr>
          <w:t>一、硅酮结构密封胶项目文档管理</w:t>
        </w:r>
        <w:r>
          <w:tab/>
        </w:r>
        <w:r>
          <w:fldChar w:fldCharType="begin"/>
        </w:r>
        <w:r>
          <w:instrText xml:space="preserve"> PAGEREF _Toc21739 \h </w:instrText>
        </w:r>
        <w:r>
          <w:fldChar w:fldCharType="separate"/>
        </w:r>
        <w:r>
          <w:t>3</w:t>
        </w:r>
        <w:r>
          <w:fldChar w:fldCharType="end"/>
        </w:r>
      </w:hyperlink>
    </w:p>
    <w:p>
      <w:pPr>
        <w:pStyle w:val="TOC2"/>
        <w:tabs>
          <w:tab w:val="right" w:leader="dot" w:pos="8306"/>
        </w:tabs>
      </w:pPr>
      <w:hyperlink w:anchor="_Toc21456" w:history="1">
        <w:r>
          <w:rPr>
            <w:rFonts w:ascii="仿宋" w:eastAsia="仿宋" w:hAnsi="仿宋" w:cs="仿宋" w:hint="eastAsia"/>
            <w:lang w:eastAsia="zh-CN"/>
          </w:rPr>
          <w:t>(一)、文档编制与审查</w:t>
        </w:r>
        <w:r>
          <w:tab/>
        </w:r>
        <w:r>
          <w:fldChar w:fldCharType="begin"/>
        </w:r>
        <w:r>
          <w:instrText xml:space="preserve"> PAGEREF _Toc21456 \h </w:instrText>
        </w:r>
        <w:r>
          <w:fldChar w:fldCharType="separate"/>
        </w:r>
        <w:r>
          <w:t>3</w:t>
        </w:r>
        <w:r>
          <w:fldChar w:fldCharType="end"/>
        </w:r>
      </w:hyperlink>
    </w:p>
    <w:p>
      <w:pPr>
        <w:pStyle w:val="TOC2"/>
        <w:tabs>
          <w:tab w:val="right" w:leader="dot" w:pos="8306"/>
        </w:tabs>
      </w:pPr>
      <w:hyperlink w:anchor="_Toc25525" w:history="1">
        <w:r>
          <w:rPr>
            <w:rFonts w:ascii="仿宋" w:eastAsia="仿宋" w:hAnsi="仿宋" w:cs="仿宋" w:hint="eastAsia"/>
            <w:lang w:eastAsia="zh-CN"/>
          </w:rPr>
          <w:t>(二)、文档发布与分发</w:t>
        </w:r>
        <w:r>
          <w:tab/>
        </w:r>
        <w:r>
          <w:fldChar w:fldCharType="begin"/>
        </w:r>
        <w:r>
          <w:instrText xml:space="preserve"> PAGEREF _Toc25525 \h </w:instrText>
        </w:r>
        <w:r>
          <w:fldChar w:fldCharType="separate"/>
        </w:r>
        <w:r>
          <w:t>4</w:t>
        </w:r>
        <w:r>
          <w:fldChar w:fldCharType="end"/>
        </w:r>
      </w:hyperlink>
    </w:p>
    <w:p>
      <w:pPr>
        <w:pStyle w:val="TOC2"/>
        <w:tabs>
          <w:tab w:val="right" w:leader="dot" w:pos="8306"/>
        </w:tabs>
      </w:pPr>
      <w:hyperlink w:anchor="_Toc22838" w:history="1">
        <w:r>
          <w:rPr>
            <w:rFonts w:ascii="仿宋" w:eastAsia="仿宋" w:hAnsi="仿宋" w:cs="仿宋" w:hint="eastAsia"/>
            <w:lang w:eastAsia="zh-CN"/>
          </w:rPr>
          <w:t>(三)、文档存档与归档</w:t>
        </w:r>
        <w:r>
          <w:tab/>
        </w:r>
        <w:r>
          <w:fldChar w:fldCharType="begin"/>
        </w:r>
        <w:r>
          <w:instrText xml:space="preserve"> PAGEREF _Toc22838 \h </w:instrText>
        </w:r>
        <w:r>
          <w:fldChar w:fldCharType="separate"/>
        </w:r>
        <w:r>
          <w:t>5</w:t>
        </w:r>
        <w:r>
          <w:fldChar w:fldCharType="end"/>
        </w:r>
      </w:hyperlink>
    </w:p>
    <w:p>
      <w:pPr>
        <w:pStyle w:val="TOC1"/>
        <w:tabs>
          <w:tab w:val="right" w:leader="dot" w:pos="8306"/>
        </w:tabs>
      </w:pPr>
      <w:hyperlink w:anchor="_Toc26714" w:history="1">
        <w:r>
          <w:rPr>
            <w:rFonts w:ascii="仿宋" w:eastAsia="仿宋" w:hAnsi="仿宋" w:cs="仿宋" w:hint="eastAsia"/>
            <w:lang w:eastAsia="zh-CN"/>
          </w:rPr>
          <w:t>二、硅酮结构密封胶项目绩效评估</w:t>
        </w:r>
        <w:r>
          <w:tab/>
        </w:r>
        <w:r>
          <w:fldChar w:fldCharType="begin"/>
        </w:r>
        <w:r>
          <w:instrText xml:space="preserve"> PAGEREF _Toc26714 \h </w:instrText>
        </w:r>
        <w:r>
          <w:fldChar w:fldCharType="separate"/>
        </w:r>
        <w:r>
          <w:t>6</w:t>
        </w:r>
        <w:r>
          <w:fldChar w:fldCharType="end"/>
        </w:r>
      </w:hyperlink>
    </w:p>
    <w:p>
      <w:pPr>
        <w:pStyle w:val="TOC2"/>
        <w:tabs>
          <w:tab w:val="right" w:leader="dot" w:pos="8306"/>
        </w:tabs>
      </w:pPr>
      <w:hyperlink w:anchor="_Toc3692" w:history="1">
        <w:r>
          <w:rPr>
            <w:rFonts w:ascii="仿宋" w:eastAsia="仿宋" w:hAnsi="仿宋" w:cs="仿宋" w:hint="eastAsia"/>
            <w:lang w:eastAsia="zh-CN"/>
          </w:rPr>
          <w:t>(一)、绩效评估指标</w:t>
        </w:r>
        <w:r>
          <w:tab/>
        </w:r>
        <w:r>
          <w:fldChar w:fldCharType="begin"/>
        </w:r>
        <w:r>
          <w:instrText xml:space="preserve"> PAGEREF _Toc3692 \h </w:instrText>
        </w:r>
        <w:r>
          <w:fldChar w:fldCharType="separate"/>
        </w:r>
        <w:r>
          <w:t>6</w:t>
        </w:r>
        <w:r>
          <w:fldChar w:fldCharType="end"/>
        </w:r>
      </w:hyperlink>
    </w:p>
    <w:p>
      <w:pPr>
        <w:pStyle w:val="TOC2"/>
        <w:tabs>
          <w:tab w:val="right" w:leader="dot" w:pos="8306"/>
        </w:tabs>
      </w:pPr>
      <w:hyperlink w:anchor="_Toc31338" w:history="1">
        <w:r>
          <w:rPr>
            <w:rFonts w:ascii="仿宋" w:eastAsia="仿宋" w:hAnsi="仿宋" w:cs="仿宋" w:hint="eastAsia"/>
            <w:lang w:eastAsia="zh-CN"/>
          </w:rPr>
          <w:t>(二)、绩效评估方法</w:t>
        </w:r>
        <w:r>
          <w:tab/>
        </w:r>
        <w:r>
          <w:fldChar w:fldCharType="begin"/>
        </w:r>
        <w:r>
          <w:instrText xml:space="preserve"> PAGEREF _Toc31338 \h </w:instrText>
        </w:r>
        <w:r>
          <w:fldChar w:fldCharType="separate"/>
        </w:r>
        <w:r>
          <w:t>8</w:t>
        </w:r>
        <w:r>
          <w:fldChar w:fldCharType="end"/>
        </w:r>
      </w:hyperlink>
    </w:p>
    <w:p>
      <w:pPr>
        <w:pStyle w:val="TOC2"/>
        <w:tabs>
          <w:tab w:val="right" w:leader="dot" w:pos="8306"/>
        </w:tabs>
      </w:pPr>
      <w:hyperlink w:anchor="_Toc20929" w:history="1">
        <w:r>
          <w:rPr>
            <w:rFonts w:ascii="仿宋" w:eastAsia="仿宋" w:hAnsi="仿宋" w:cs="仿宋" w:hint="eastAsia"/>
            <w:lang w:eastAsia="zh-CN"/>
          </w:rPr>
          <w:t>(三)、绩效评估周期</w:t>
        </w:r>
        <w:r>
          <w:tab/>
        </w:r>
        <w:r>
          <w:fldChar w:fldCharType="begin"/>
        </w:r>
        <w:r>
          <w:instrText xml:space="preserve"> PAGEREF _Toc20929 \h </w:instrText>
        </w:r>
        <w:r>
          <w:fldChar w:fldCharType="separate"/>
        </w:r>
        <w:r>
          <w:t>9</w:t>
        </w:r>
        <w:r>
          <w:fldChar w:fldCharType="end"/>
        </w:r>
      </w:hyperlink>
    </w:p>
    <w:p>
      <w:pPr>
        <w:pStyle w:val="TOC1"/>
        <w:tabs>
          <w:tab w:val="right" w:leader="dot" w:pos="8306"/>
        </w:tabs>
      </w:pPr>
      <w:hyperlink w:anchor="_Toc6134" w:history="1">
        <w:r>
          <w:rPr>
            <w:rFonts w:ascii="仿宋" w:eastAsia="仿宋" w:hAnsi="仿宋" w:cs="仿宋" w:hint="eastAsia"/>
            <w:lang w:eastAsia="zh-CN"/>
          </w:rPr>
          <w:t>三、硅酮结构密封胶项目选址可行性分析</w:t>
        </w:r>
        <w:r>
          <w:tab/>
        </w:r>
        <w:r>
          <w:fldChar w:fldCharType="begin"/>
        </w:r>
        <w:r>
          <w:instrText xml:space="preserve"> PAGEREF _Toc6134 \h </w:instrText>
        </w:r>
        <w:r>
          <w:fldChar w:fldCharType="separate"/>
        </w:r>
        <w:r>
          <w:t>10</w:t>
        </w:r>
        <w:r>
          <w:fldChar w:fldCharType="end"/>
        </w:r>
      </w:hyperlink>
    </w:p>
    <w:p>
      <w:pPr>
        <w:pStyle w:val="TOC2"/>
        <w:tabs>
          <w:tab w:val="right" w:leader="dot" w:pos="8306"/>
        </w:tabs>
      </w:pPr>
      <w:hyperlink w:anchor="_Toc17943" w:history="1">
        <w:r>
          <w:rPr>
            <w:rFonts w:ascii="仿宋" w:eastAsia="仿宋" w:hAnsi="仿宋" w:cs="仿宋" w:hint="eastAsia"/>
            <w:lang w:eastAsia="zh-CN"/>
          </w:rPr>
          <w:t>(一)、硅酮结构密封胶项目选址</w:t>
        </w:r>
        <w:r>
          <w:tab/>
        </w:r>
        <w:r>
          <w:fldChar w:fldCharType="begin"/>
        </w:r>
        <w:r>
          <w:instrText xml:space="preserve"> PAGEREF _Toc17943 \h </w:instrText>
        </w:r>
        <w:r>
          <w:fldChar w:fldCharType="separate"/>
        </w:r>
        <w:r>
          <w:t>10</w:t>
        </w:r>
        <w:r>
          <w:fldChar w:fldCharType="end"/>
        </w:r>
      </w:hyperlink>
    </w:p>
    <w:p>
      <w:pPr>
        <w:pStyle w:val="TOC2"/>
        <w:tabs>
          <w:tab w:val="right" w:leader="dot" w:pos="8306"/>
        </w:tabs>
      </w:pPr>
      <w:hyperlink w:anchor="_Toc18723" w:history="1">
        <w:r>
          <w:rPr>
            <w:rFonts w:ascii="仿宋" w:eastAsia="仿宋" w:hAnsi="仿宋" w:cs="仿宋" w:hint="eastAsia"/>
            <w:lang w:eastAsia="zh-CN"/>
          </w:rPr>
          <w:t>(二)、用地控制指标</w:t>
        </w:r>
        <w:r>
          <w:tab/>
        </w:r>
        <w:r>
          <w:fldChar w:fldCharType="begin"/>
        </w:r>
        <w:r>
          <w:instrText xml:space="preserve"> PAGEREF _Toc18723 \h </w:instrText>
        </w:r>
        <w:r>
          <w:fldChar w:fldCharType="separate"/>
        </w:r>
        <w:r>
          <w:t>10</w:t>
        </w:r>
        <w:r>
          <w:fldChar w:fldCharType="end"/>
        </w:r>
      </w:hyperlink>
    </w:p>
    <w:p>
      <w:pPr>
        <w:pStyle w:val="TOC2"/>
        <w:tabs>
          <w:tab w:val="right" w:leader="dot" w:pos="8306"/>
        </w:tabs>
      </w:pPr>
      <w:hyperlink w:anchor="_Toc10401" w:history="1">
        <w:r>
          <w:rPr>
            <w:rFonts w:ascii="仿宋" w:eastAsia="仿宋" w:hAnsi="仿宋" w:cs="仿宋" w:hint="eastAsia"/>
            <w:lang w:eastAsia="zh-CN"/>
          </w:rPr>
          <w:t>(三)、节约用地措施</w:t>
        </w:r>
        <w:r>
          <w:tab/>
        </w:r>
        <w:r>
          <w:fldChar w:fldCharType="begin"/>
        </w:r>
        <w:r>
          <w:instrText xml:space="preserve"> PAGEREF _Toc10401 \h </w:instrText>
        </w:r>
        <w:r>
          <w:fldChar w:fldCharType="separate"/>
        </w:r>
        <w:r>
          <w:t>12</w:t>
        </w:r>
        <w:r>
          <w:fldChar w:fldCharType="end"/>
        </w:r>
      </w:hyperlink>
    </w:p>
    <w:p>
      <w:pPr>
        <w:pStyle w:val="TOC2"/>
        <w:tabs>
          <w:tab w:val="right" w:leader="dot" w:pos="8306"/>
        </w:tabs>
      </w:pPr>
      <w:hyperlink w:anchor="_Toc23922" w:history="1">
        <w:r>
          <w:rPr>
            <w:rFonts w:ascii="仿宋" w:eastAsia="仿宋" w:hAnsi="仿宋" w:cs="仿宋" w:hint="eastAsia"/>
            <w:lang w:eastAsia="zh-CN"/>
          </w:rPr>
          <w:t>(四)、总图布置方案</w:t>
        </w:r>
        <w:r>
          <w:tab/>
        </w:r>
        <w:r>
          <w:fldChar w:fldCharType="begin"/>
        </w:r>
        <w:r>
          <w:instrText xml:space="preserve"> PAGEREF _Toc23922 \h </w:instrText>
        </w:r>
        <w:r>
          <w:fldChar w:fldCharType="separate"/>
        </w:r>
        <w:r>
          <w:t>13</w:t>
        </w:r>
        <w:r>
          <w:fldChar w:fldCharType="end"/>
        </w:r>
      </w:hyperlink>
    </w:p>
    <w:p>
      <w:pPr>
        <w:pStyle w:val="TOC2"/>
        <w:tabs>
          <w:tab w:val="right" w:leader="dot" w:pos="8306"/>
        </w:tabs>
      </w:pPr>
      <w:hyperlink w:anchor="_Toc23950" w:history="1">
        <w:r>
          <w:rPr>
            <w:rFonts w:ascii="仿宋" w:eastAsia="仿宋" w:hAnsi="仿宋" w:cs="仿宋" w:hint="eastAsia"/>
            <w:lang w:eastAsia="zh-CN"/>
          </w:rPr>
          <w:t>(五)、选址综合评价</w:t>
        </w:r>
        <w:r>
          <w:tab/>
        </w:r>
        <w:r>
          <w:fldChar w:fldCharType="begin"/>
        </w:r>
        <w:r>
          <w:instrText xml:space="preserve"> PAGEREF _Toc23950 \h </w:instrText>
        </w:r>
        <w:r>
          <w:fldChar w:fldCharType="separate"/>
        </w:r>
        <w:r>
          <w:t>14</w:t>
        </w:r>
        <w:r>
          <w:fldChar w:fldCharType="end"/>
        </w:r>
      </w:hyperlink>
    </w:p>
    <w:p>
      <w:pPr>
        <w:pStyle w:val="TOC1"/>
        <w:tabs>
          <w:tab w:val="right" w:leader="dot" w:pos="8306"/>
        </w:tabs>
      </w:pPr>
      <w:hyperlink w:anchor="_Toc30784" w:history="1">
        <w:r>
          <w:rPr>
            <w:rFonts w:ascii="仿宋" w:eastAsia="仿宋" w:hAnsi="仿宋" w:cs="仿宋" w:hint="eastAsia"/>
            <w:lang w:eastAsia="zh-CN"/>
          </w:rPr>
          <w:t>四、硅酮结构密封胶项目危机管理</w:t>
        </w:r>
        <w:r>
          <w:tab/>
        </w:r>
        <w:r>
          <w:fldChar w:fldCharType="begin"/>
        </w:r>
        <w:r>
          <w:instrText xml:space="preserve"> PAGEREF _Toc30784 \h </w:instrText>
        </w:r>
        <w:r>
          <w:fldChar w:fldCharType="separate"/>
        </w:r>
        <w:r>
          <w:t>15</w:t>
        </w:r>
        <w:r>
          <w:fldChar w:fldCharType="end"/>
        </w:r>
      </w:hyperlink>
    </w:p>
    <w:p>
      <w:pPr>
        <w:pStyle w:val="TOC2"/>
        <w:tabs>
          <w:tab w:val="right" w:leader="dot" w:pos="8306"/>
        </w:tabs>
      </w:pPr>
      <w:hyperlink w:anchor="_Toc13064" w:history="1">
        <w:r>
          <w:rPr>
            <w:rFonts w:ascii="仿宋" w:eastAsia="仿宋" w:hAnsi="仿宋" w:cs="仿宋" w:hint="eastAsia"/>
            <w:lang w:eastAsia="zh-CN"/>
          </w:rPr>
          <w:t>(一)、危机预警与识别</w:t>
        </w:r>
        <w:r>
          <w:tab/>
        </w:r>
        <w:r>
          <w:fldChar w:fldCharType="begin"/>
        </w:r>
        <w:r>
          <w:instrText xml:space="preserve"> PAGEREF _Toc13064 \h </w:instrText>
        </w:r>
        <w:r>
          <w:fldChar w:fldCharType="separate"/>
        </w:r>
        <w:r>
          <w:t>15</w:t>
        </w:r>
        <w:r>
          <w:fldChar w:fldCharType="end"/>
        </w:r>
      </w:hyperlink>
    </w:p>
    <w:p>
      <w:pPr>
        <w:pStyle w:val="TOC2"/>
        <w:tabs>
          <w:tab w:val="right" w:leader="dot" w:pos="8306"/>
        </w:tabs>
      </w:pPr>
      <w:hyperlink w:anchor="_Toc3655" w:history="1">
        <w:r>
          <w:rPr>
            <w:rFonts w:ascii="仿宋" w:eastAsia="仿宋" w:hAnsi="仿宋" w:cs="仿宋" w:hint="eastAsia"/>
            <w:lang w:eastAsia="zh-CN"/>
          </w:rPr>
          <w:t>(二)、危机应对与恢复</w:t>
        </w:r>
        <w:r>
          <w:tab/>
        </w:r>
        <w:r>
          <w:fldChar w:fldCharType="begin"/>
        </w:r>
        <w:r>
          <w:instrText xml:space="preserve"> PAGEREF _Toc3655 \h </w:instrText>
        </w:r>
        <w:r>
          <w:fldChar w:fldCharType="separate"/>
        </w:r>
        <w:r>
          <w:t>16</w:t>
        </w:r>
        <w:r>
          <w:fldChar w:fldCharType="end"/>
        </w:r>
      </w:hyperlink>
    </w:p>
    <w:p>
      <w:pPr>
        <w:pStyle w:val="TOC1"/>
        <w:tabs>
          <w:tab w:val="right" w:leader="dot" w:pos="8306"/>
        </w:tabs>
      </w:pPr>
      <w:hyperlink w:anchor="_Toc5426" w:history="1">
        <w:r>
          <w:rPr>
            <w:rFonts w:ascii="仿宋" w:eastAsia="仿宋" w:hAnsi="仿宋" w:cs="仿宋" w:hint="eastAsia"/>
            <w:lang w:eastAsia="zh-CN"/>
          </w:rPr>
          <w:t>五、硅酮结构密封胶项目土建工程</w:t>
        </w:r>
        <w:r>
          <w:tab/>
        </w:r>
        <w:r>
          <w:fldChar w:fldCharType="begin"/>
        </w:r>
        <w:r>
          <w:instrText xml:space="preserve"> PAGEREF _Toc5426 \h </w:instrText>
        </w:r>
        <w:r>
          <w:fldChar w:fldCharType="separate"/>
        </w:r>
        <w:r>
          <w:t>18</w:t>
        </w:r>
        <w:r>
          <w:fldChar w:fldCharType="end"/>
        </w:r>
      </w:hyperlink>
    </w:p>
    <w:p>
      <w:pPr>
        <w:pStyle w:val="TOC2"/>
        <w:tabs>
          <w:tab w:val="right" w:leader="dot" w:pos="8306"/>
        </w:tabs>
      </w:pPr>
      <w:hyperlink w:anchor="_Toc17450" w:history="1">
        <w:r>
          <w:rPr>
            <w:rFonts w:ascii="仿宋" w:eastAsia="仿宋" w:hAnsi="仿宋" w:cs="仿宋" w:hint="eastAsia"/>
            <w:lang w:eastAsia="zh-CN"/>
          </w:rPr>
          <w:t>(一)、建筑工程设计原则</w:t>
        </w:r>
        <w:r>
          <w:tab/>
        </w:r>
        <w:r>
          <w:fldChar w:fldCharType="begin"/>
        </w:r>
        <w:r>
          <w:instrText xml:space="preserve"> PAGEREF _Toc17450 \h </w:instrText>
        </w:r>
        <w:r>
          <w:fldChar w:fldCharType="separate"/>
        </w:r>
        <w:r>
          <w:t>18</w:t>
        </w:r>
        <w:r>
          <w:fldChar w:fldCharType="end"/>
        </w:r>
      </w:hyperlink>
    </w:p>
    <w:p>
      <w:pPr>
        <w:pStyle w:val="TOC2"/>
        <w:tabs>
          <w:tab w:val="right" w:leader="dot" w:pos="8306"/>
        </w:tabs>
      </w:pPr>
      <w:hyperlink w:anchor="_Toc777" w:history="1">
        <w:r>
          <w:rPr>
            <w:rFonts w:ascii="仿宋" w:eastAsia="仿宋" w:hAnsi="仿宋" w:cs="仿宋" w:hint="eastAsia"/>
            <w:lang w:eastAsia="zh-CN"/>
          </w:rPr>
          <w:t>(二)、土建工程设计年限及安全等级</w:t>
        </w:r>
        <w:r>
          <w:tab/>
        </w:r>
        <w:r>
          <w:fldChar w:fldCharType="begin"/>
        </w:r>
        <w:r>
          <w:instrText xml:space="preserve"> PAGEREF _Toc777 \h </w:instrText>
        </w:r>
        <w:r>
          <w:fldChar w:fldCharType="separate"/>
        </w:r>
        <w:r>
          <w:t>19</w:t>
        </w:r>
        <w:r>
          <w:fldChar w:fldCharType="end"/>
        </w:r>
      </w:hyperlink>
    </w:p>
    <w:p>
      <w:pPr>
        <w:pStyle w:val="TOC2"/>
        <w:tabs>
          <w:tab w:val="right" w:leader="dot" w:pos="8306"/>
        </w:tabs>
      </w:pPr>
      <w:hyperlink w:anchor="_Toc24140" w:history="1">
        <w:r>
          <w:rPr>
            <w:rFonts w:ascii="仿宋" w:eastAsia="仿宋" w:hAnsi="仿宋" w:cs="仿宋" w:hint="eastAsia"/>
            <w:lang w:eastAsia="zh-CN"/>
          </w:rPr>
          <w:t>(三)、建筑工程设计总体要求</w:t>
        </w:r>
        <w:r>
          <w:tab/>
        </w:r>
        <w:r>
          <w:fldChar w:fldCharType="begin"/>
        </w:r>
        <w:r>
          <w:instrText xml:space="preserve"> PAGEREF _Toc24140 \h </w:instrText>
        </w:r>
        <w:r>
          <w:fldChar w:fldCharType="separate"/>
        </w:r>
        <w:r>
          <w:t>20</w:t>
        </w:r>
        <w:r>
          <w:fldChar w:fldCharType="end"/>
        </w:r>
      </w:hyperlink>
    </w:p>
    <w:p>
      <w:pPr>
        <w:pStyle w:val="TOC2"/>
        <w:tabs>
          <w:tab w:val="right" w:leader="dot" w:pos="8306"/>
        </w:tabs>
      </w:pPr>
      <w:hyperlink w:anchor="_Toc21329" w:history="1">
        <w:r>
          <w:rPr>
            <w:rFonts w:ascii="仿宋" w:eastAsia="仿宋" w:hAnsi="仿宋" w:cs="仿宋" w:hint="eastAsia"/>
            <w:lang w:eastAsia="zh-CN"/>
          </w:rPr>
          <w:t>(四)、土建工程建设指标</w:t>
        </w:r>
        <w:r>
          <w:tab/>
        </w:r>
        <w:r>
          <w:fldChar w:fldCharType="begin"/>
        </w:r>
        <w:r>
          <w:instrText xml:space="preserve"> PAGEREF _Toc21329 \h </w:instrText>
        </w:r>
        <w:r>
          <w:fldChar w:fldCharType="separate"/>
        </w:r>
        <w:r>
          <w:t>21</w:t>
        </w:r>
        <w:r>
          <w:fldChar w:fldCharType="end"/>
        </w:r>
      </w:hyperlink>
    </w:p>
    <w:p>
      <w:pPr>
        <w:pStyle w:val="TOC1"/>
        <w:tabs>
          <w:tab w:val="right" w:leader="dot" w:pos="8306"/>
        </w:tabs>
      </w:pPr>
      <w:hyperlink w:anchor="_Toc13448" w:history="1">
        <w:r>
          <w:rPr>
            <w:rFonts w:ascii="仿宋" w:eastAsia="仿宋" w:hAnsi="仿宋" w:cs="仿宋" w:hint="eastAsia"/>
            <w:lang w:eastAsia="zh-CN"/>
          </w:rPr>
          <w:t>六、硅酮结构密封胶项目可持续发展</w:t>
        </w:r>
        <w:r>
          <w:tab/>
        </w:r>
        <w:r>
          <w:fldChar w:fldCharType="begin"/>
        </w:r>
        <w:r>
          <w:instrText xml:space="preserve"> PAGEREF _Toc13448 \h </w:instrText>
        </w:r>
        <w:r>
          <w:fldChar w:fldCharType="separate"/>
        </w:r>
        <w:r>
          <w:t>21</w:t>
        </w:r>
        <w:r>
          <w:fldChar w:fldCharType="end"/>
        </w:r>
      </w:hyperlink>
    </w:p>
    <w:p>
      <w:pPr>
        <w:pStyle w:val="TOC2"/>
        <w:tabs>
          <w:tab w:val="right" w:leader="dot" w:pos="8306"/>
        </w:tabs>
      </w:pPr>
      <w:hyperlink w:anchor="_Toc4604" w:history="1">
        <w:r>
          <w:rPr>
            <w:rFonts w:ascii="仿宋" w:eastAsia="仿宋" w:hAnsi="仿宋" w:cs="仿宋" w:hint="eastAsia"/>
            <w:lang w:eastAsia="zh-CN"/>
          </w:rPr>
          <w:t>(一)、可持续战略与实践</w:t>
        </w:r>
        <w:r>
          <w:tab/>
        </w:r>
        <w:r>
          <w:fldChar w:fldCharType="begin"/>
        </w:r>
        <w:r>
          <w:instrText xml:space="preserve"> PAGEREF _Toc4604 \h </w:instrText>
        </w:r>
        <w:r>
          <w:fldChar w:fldCharType="separate"/>
        </w:r>
        <w:r>
          <w:t>21</w:t>
        </w:r>
        <w:r>
          <w:fldChar w:fldCharType="end"/>
        </w:r>
      </w:hyperlink>
    </w:p>
    <w:p>
      <w:pPr>
        <w:pStyle w:val="TOC2"/>
        <w:tabs>
          <w:tab w:val="right" w:leader="dot" w:pos="8306"/>
        </w:tabs>
      </w:pPr>
      <w:hyperlink w:anchor="_Toc28806" w:history="1">
        <w:r>
          <w:rPr>
            <w:rFonts w:ascii="仿宋" w:eastAsia="仿宋" w:hAnsi="仿宋" w:cs="仿宋" w:hint="eastAsia"/>
            <w:lang w:eastAsia="zh-CN"/>
          </w:rPr>
          <w:t>(二)、环保与社会责任</w:t>
        </w:r>
        <w:r>
          <w:tab/>
        </w:r>
        <w:r>
          <w:fldChar w:fldCharType="begin"/>
        </w:r>
        <w:r>
          <w:instrText xml:space="preserve"> PAGEREF _Toc28806 \h </w:instrText>
        </w:r>
        <w:r>
          <w:fldChar w:fldCharType="separate"/>
        </w:r>
        <w:r>
          <w:t>22</w:t>
        </w:r>
        <w:r>
          <w:fldChar w:fldCharType="end"/>
        </w:r>
      </w:hyperlink>
    </w:p>
    <w:p>
      <w:pPr>
        <w:pStyle w:val="TOC1"/>
        <w:tabs>
          <w:tab w:val="right" w:leader="dot" w:pos="8306"/>
        </w:tabs>
      </w:pPr>
      <w:hyperlink w:anchor="_Toc16807" w:history="1">
        <w:r>
          <w:rPr>
            <w:rFonts w:ascii="仿宋" w:eastAsia="仿宋" w:hAnsi="仿宋" w:cs="仿宋" w:hint="eastAsia"/>
            <w:lang w:eastAsia="zh-CN"/>
          </w:rPr>
          <w:t>七、硅酮结构密封胶项目创新与研发</w:t>
        </w:r>
        <w:r>
          <w:tab/>
        </w:r>
        <w:r>
          <w:fldChar w:fldCharType="begin"/>
        </w:r>
        <w:r>
          <w:instrText xml:space="preserve"> PAGEREF _Toc16807 \h </w:instrText>
        </w:r>
        <w:r>
          <w:fldChar w:fldCharType="separate"/>
        </w:r>
        <w:r>
          <w:t>23</w:t>
        </w:r>
        <w:r>
          <w:fldChar w:fldCharType="end"/>
        </w:r>
      </w:hyperlink>
    </w:p>
    <w:p>
      <w:pPr>
        <w:pStyle w:val="TOC2"/>
        <w:tabs>
          <w:tab w:val="right" w:leader="dot" w:pos="8306"/>
        </w:tabs>
      </w:pPr>
      <w:hyperlink w:anchor="_Toc21430" w:history="1">
        <w:r>
          <w:rPr>
            <w:rFonts w:ascii="仿宋" w:eastAsia="仿宋" w:hAnsi="仿宋" w:cs="仿宋" w:hint="eastAsia"/>
            <w:lang w:eastAsia="zh-CN"/>
          </w:rPr>
          <w:t>(一)、创新策略与方向</w:t>
        </w:r>
        <w:r>
          <w:tab/>
        </w:r>
        <w:r>
          <w:fldChar w:fldCharType="begin"/>
        </w:r>
        <w:r>
          <w:instrText xml:space="preserve"> PAGEREF _Toc21430 \h </w:instrText>
        </w:r>
        <w:r>
          <w:fldChar w:fldCharType="separate"/>
        </w:r>
        <w:r>
          <w:t>23</w:t>
        </w:r>
        <w:r>
          <w:fldChar w:fldCharType="end"/>
        </w:r>
      </w:hyperlink>
    </w:p>
    <w:p>
      <w:pPr>
        <w:pStyle w:val="TOC2"/>
        <w:tabs>
          <w:tab w:val="right" w:leader="dot" w:pos="8306"/>
        </w:tabs>
      </w:pPr>
      <w:hyperlink w:anchor="_Toc27171" w:history="1">
        <w:r>
          <w:rPr>
            <w:rFonts w:ascii="仿宋" w:eastAsia="仿宋" w:hAnsi="仿宋" w:cs="仿宋" w:hint="eastAsia"/>
            <w:lang w:eastAsia="zh-CN"/>
          </w:rPr>
          <w:t>(二)、研发规划与投入</w:t>
        </w:r>
        <w:r>
          <w:tab/>
        </w:r>
        <w:r>
          <w:fldChar w:fldCharType="begin"/>
        </w:r>
        <w:r>
          <w:instrText xml:space="preserve"> PAGEREF _Toc27171 \h </w:instrText>
        </w:r>
        <w:r>
          <w:fldChar w:fldCharType="separate"/>
        </w:r>
        <w:r>
          <w:t>24</w:t>
        </w:r>
        <w:r>
          <w:fldChar w:fldCharType="end"/>
        </w:r>
      </w:hyperlink>
    </w:p>
    <w:p>
      <w:pPr>
        <w:pStyle w:val="TOC1"/>
        <w:tabs>
          <w:tab w:val="right" w:leader="dot" w:pos="8306"/>
        </w:tabs>
      </w:pPr>
      <w:hyperlink w:anchor="_Toc27201" w:history="1">
        <w:r>
          <w:rPr>
            <w:rFonts w:ascii="仿宋" w:eastAsia="仿宋" w:hAnsi="仿宋" w:cs="仿宋" w:hint="eastAsia"/>
            <w:lang w:eastAsia="zh-CN"/>
          </w:rPr>
          <w:t>八、硅酮结构密封胶项目财务管理</w:t>
        </w:r>
        <w:r>
          <w:tab/>
        </w:r>
        <w:r>
          <w:fldChar w:fldCharType="begin"/>
        </w:r>
        <w:r>
          <w:instrText xml:space="preserve"> PAGEREF _Toc27201 \h </w:instrText>
        </w:r>
        <w:r>
          <w:fldChar w:fldCharType="separate"/>
        </w:r>
        <w:r>
          <w:t>26</w:t>
        </w:r>
        <w:r>
          <w:fldChar w:fldCharType="end"/>
        </w:r>
      </w:hyperlink>
    </w:p>
    <w:p>
      <w:pPr>
        <w:pStyle w:val="TOC2"/>
        <w:tabs>
          <w:tab w:val="right" w:leader="dot" w:pos="8306"/>
        </w:tabs>
      </w:pPr>
      <w:hyperlink w:anchor="_Toc25637" w:history="1">
        <w:r>
          <w:rPr>
            <w:rFonts w:ascii="仿宋" w:eastAsia="仿宋" w:hAnsi="仿宋" w:cs="仿宋" w:hint="eastAsia"/>
            <w:lang w:eastAsia="zh-CN"/>
          </w:rPr>
          <w:t>(一)、资金需求大</w:t>
        </w:r>
        <w:r>
          <w:tab/>
        </w:r>
        <w:r>
          <w:fldChar w:fldCharType="begin"/>
        </w:r>
        <w:r>
          <w:instrText xml:space="preserve"> PAGEREF _Toc25637 \h </w:instrText>
        </w:r>
        <w:r>
          <w:fldChar w:fldCharType="separate"/>
        </w:r>
        <w:r>
          <w:t>26</w:t>
        </w:r>
        <w:r>
          <w:fldChar w:fldCharType="end"/>
        </w:r>
      </w:hyperlink>
    </w:p>
    <w:p>
      <w:pPr>
        <w:pStyle w:val="TOC2"/>
        <w:tabs>
          <w:tab w:val="right" w:leader="dot" w:pos="8306"/>
        </w:tabs>
      </w:pPr>
      <w:hyperlink w:anchor="_Toc31346" w:history="1">
        <w:r>
          <w:rPr>
            <w:rFonts w:ascii="仿宋" w:eastAsia="仿宋" w:hAnsi="仿宋" w:cs="仿宋" w:hint="eastAsia"/>
            <w:lang w:eastAsia="zh-CN"/>
          </w:rPr>
          <w:t>(二)、研发周期长</w:t>
        </w:r>
        <w:r>
          <w:tab/>
        </w:r>
        <w:r>
          <w:fldChar w:fldCharType="begin"/>
        </w:r>
        <w:r>
          <w:instrText xml:space="preserve"> PAGEREF _Toc31346 \h </w:instrText>
        </w:r>
        <w:r>
          <w:fldChar w:fldCharType="separate"/>
        </w:r>
        <w:r>
          <w:t>27</w:t>
        </w:r>
        <w:r>
          <w:fldChar w:fldCharType="end"/>
        </w:r>
      </w:hyperlink>
    </w:p>
    <w:p>
      <w:pPr>
        <w:pStyle w:val="TOC2"/>
        <w:tabs>
          <w:tab w:val="right" w:leader="dot" w:pos="8306"/>
        </w:tabs>
      </w:pPr>
      <w:hyperlink w:anchor="_Toc5006" w:history="1">
        <w:r>
          <w:rPr>
            <w:rFonts w:ascii="仿宋" w:eastAsia="仿宋" w:hAnsi="仿宋" w:cs="仿宋" w:hint="eastAsia"/>
            <w:lang w:eastAsia="zh-CN"/>
          </w:rPr>
          <w:t>(三)、市场风险大</w:t>
        </w:r>
        <w:r>
          <w:tab/>
        </w:r>
        <w:r>
          <w:fldChar w:fldCharType="begin"/>
        </w:r>
        <w:r>
          <w:instrText xml:space="preserve"> PAGEREF _Toc5006 \h </w:instrText>
        </w:r>
        <w:r>
          <w:fldChar w:fldCharType="separate"/>
        </w:r>
        <w:r>
          <w:t>28</w:t>
        </w:r>
        <w:r>
          <w:fldChar w:fldCharType="end"/>
        </w:r>
      </w:hyperlink>
    </w:p>
    <w:p>
      <w:pPr>
        <w:pStyle w:val="TOC2"/>
        <w:tabs>
          <w:tab w:val="right" w:leader="dot" w:pos="8306"/>
        </w:tabs>
      </w:pPr>
      <w:hyperlink w:anchor="_Toc15455" w:history="1">
        <w:r>
          <w:rPr>
            <w:rFonts w:ascii="仿宋" w:eastAsia="仿宋" w:hAnsi="仿宋" w:cs="仿宋" w:hint="eastAsia"/>
            <w:lang w:eastAsia="zh-CN"/>
          </w:rPr>
          <w:t>(四)、利润率高</w:t>
        </w:r>
        <w:r>
          <w:tab/>
        </w:r>
        <w:r>
          <w:fldChar w:fldCharType="begin"/>
        </w:r>
        <w:r>
          <w:instrText xml:space="preserve"> PAGEREF _Toc15455 \h </w:instrText>
        </w:r>
        <w:r>
          <w:fldChar w:fldCharType="separate"/>
        </w:r>
        <w:r>
          <w:t>31</w:t>
        </w:r>
        <w:r>
          <w:fldChar w:fldCharType="end"/>
        </w:r>
      </w:hyperlink>
    </w:p>
    <w:p>
      <w:pPr>
        <w:pStyle w:val="TOC1"/>
        <w:tabs>
          <w:tab w:val="right" w:leader="dot" w:pos="8306"/>
        </w:tabs>
      </w:pPr>
      <w:hyperlink w:anchor="_Toc3313" w:history="1">
        <w:r>
          <w:rPr>
            <w:rFonts w:ascii="仿宋" w:eastAsia="仿宋" w:hAnsi="仿宋" w:cs="仿宋" w:hint="eastAsia"/>
            <w:lang w:eastAsia="zh-CN"/>
          </w:rPr>
          <w:t>九、生产安全保护</w:t>
        </w:r>
        <w:r>
          <w:tab/>
        </w:r>
        <w:r>
          <w:fldChar w:fldCharType="begin"/>
        </w:r>
        <w:r>
          <w:instrText xml:space="preserve"> PAGEREF _Toc3313 \h </w:instrText>
        </w:r>
        <w:r>
          <w:fldChar w:fldCharType="separate"/>
        </w:r>
        <w:r>
          <w:t>33</w:t>
        </w:r>
        <w:r>
          <w:fldChar w:fldCharType="end"/>
        </w:r>
      </w:hyperlink>
    </w:p>
    <w:p>
      <w:pPr>
        <w:pStyle w:val="TOC2"/>
        <w:tabs>
          <w:tab w:val="right" w:leader="dot" w:pos="8306"/>
        </w:tabs>
      </w:pPr>
      <w:hyperlink w:anchor="_Toc985" w:history="1">
        <w:r>
          <w:rPr>
            <w:rFonts w:ascii="仿宋" w:eastAsia="仿宋" w:hAnsi="仿宋" w:cs="仿宋" w:hint="eastAsia"/>
            <w:lang w:eastAsia="zh-CN"/>
          </w:rPr>
          <w:t>(一)、消防安全</w:t>
        </w:r>
        <w:r>
          <w:tab/>
        </w:r>
        <w:r>
          <w:fldChar w:fldCharType="begin"/>
        </w:r>
        <w:r>
          <w:instrText xml:space="preserve"> PAGEREF _Toc985 \h </w:instrText>
        </w:r>
        <w:r>
          <w:fldChar w:fldCharType="separate"/>
        </w:r>
        <w:r>
          <w:t>33</w:t>
        </w:r>
        <w:r>
          <w:fldChar w:fldCharType="end"/>
        </w:r>
      </w:hyperlink>
    </w:p>
    <w:p>
      <w:pPr>
        <w:pStyle w:val="TOC2"/>
        <w:tabs>
          <w:tab w:val="right" w:leader="dot" w:pos="8306"/>
        </w:tabs>
      </w:pPr>
      <w:hyperlink w:anchor="_Toc18491" w:history="1">
        <w:r>
          <w:rPr>
            <w:rFonts w:ascii="仿宋" w:eastAsia="仿宋" w:hAnsi="仿宋" w:cs="仿宋" w:hint="eastAsia"/>
            <w:lang w:eastAsia="zh-CN"/>
          </w:rPr>
          <w:t>(二)、防火防爆总图布置措施</w:t>
        </w:r>
        <w:r>
          <w:tab/>
        </w:r>
        <w:r>
          <w:fldChar w:fldCharType="begin"/>
        </w:r>
        <w:r>
          <w:instrText xml:space="preserve"> PAGEREF _Toc18491 \h </w:instrText>
        </w:r>
        <w:r>
          <w:fldChar w:fldCharType="separate"/>
        </w:r>
        <w:r>
          <w:t>35</w:t>
        </w:r>
        <w:r>
          <w:fldChar w:fldCharType="end"/>
        </w:r>
      </w:hyperlink>
    </w:p>
    <w:p>
      <w:pPr>
        <w:pStyle w:val="TOC2"/>
        <w:tabs>
          <w:tab w:val="right" w:leader="dot" w:pos="8306"/>
        </w:tabs>
      </w:pPr>
      <w:hyperlink w:anchor="_Toc5873" w:history="1">
        <w:r>
          <w:rPr>
            <w:rFonts w:ascii="仿宋" w:eastAsia="仿宋" w:hAnsi="仿宋" w:cs="仿宋" w:hint="eastAsia"/>
            <w:lang w:eastAsia="zh-CN"/>
          </w:rPr>
          <w:t>(三)、自然灾害防范措施</w:t>
        </w:r>
        <w:r>
          <w:tab/>
        </w:r>
        <w:r>
          <w:fldChar w:fldCharType="begin"/>
        </w:r>
        <w:r>
          <w:instrText xml:space="preserve"> PAGEREF _Toc5873 \h </w:instrText>
        </w:r>
        <w:r>
          <w:fldChar w:fldCharType="separate"/>
        </w:r>
        <w:r>
          <w:t>36</w:t>
        </w:r>
        <w:r>
          <w:fldChar w:fldCharType="end"/>
        </w:r>
      </w:hyperlink>
    </w:p>
    <w:p>
      <w:pPr>
        <w:pStyle w:val="TOC2"/>
        <w:tabs>
          <w:tab w:val="right" w:leader="dot" w:pos="8306"/>
        </w:tabs>
      </w:pPr>
      <w:hyperlink w:anchor="_Toc20909" w:history="1">
        <w:r>
          <w:rPr>
            <w:rFonts w:ascii="仿宋" w:eastAsia="仿宋" w:hAnsi="仿宋" w:cs="仿宋" w:hint="eastAsia"/>
            <w:lang w:eastAsia="zh-CN"/>
          </w:rPr>
          <w:t>(四)、安全色及安全标志使用要求</w:t>
        </w:r>
        <w:r>
          <w:tab/>
        </w:r>
        <w:r>
          <w:fldChar w:fldCharType="begin"/>
        </w:r>
        <w:r>
          <w:instrText xml:space="preserve"> PAGEREF _Toc20909 \h </w:instrText>
        </w:r>
        <w:r>
          <w:fldChar w:fldCharType="separate"/>
        </w:r>
        <w:r>
          <w:t>37</w:t>
        </w:r>
        <w:r>
          <w:fldChar w:fldCharType="end"/>
        </w:r>
      </w:hyperlink>
    </w:p>
    <w:p>
      <w:pPr>
        <w:pStyle w:val="TOC2"/>
        <w:tabs>
          <w:tab w:val="right" w:leader="dot" w:pos="8306"/>
        </w:tabs>
      </w:pPr>
      <w:hyperlink w:anchor="_Toc32147" w:history="1">
        <w:r>
          <w:rPr>
            <w:rFonts w:ascii="仿宋" w:eastAsia="仿宋" w:hAnsi="仿宋" w:cs="仿宋" w:hint="eastAsia"/>
            <w:lang w:eastAsia="zh-CN"/>
          </w:rPr>
          <w:t>(五)、防尘防毒措施</w:t>
        </w:r>
        <w:r>
          <w:tab/>
        </w:r>
        <w:r>
          <w:fldChar w:fldCharType="begin"/>
        </w:r>
        <w:r>
          <w:instrText xml:space="preserve"> PAGEREF _Toc32147 \h </w:instrText>
        </w:r>
        <w:r>
          <w:fldChar w:fldCharType="separate"/>
        </w:r>
        <w:r>
          <w:t>38</w:t>
        </w:r>
        <w:r>
          <w:fldChar w:fldCharType="end"/>
        </w:r>
      </w:hyperlink>
    </w:p>
    <w:p>
      <w:pPr>
        <w:pStyle w:val="TOC2"/>
        <w:tabs>
          <w:tab w:val="right" w:leader="dot" w:pos="8306"/>
        </w:tabs>
      </w:pPr>
      <w:hyperlink w:anchor="_Toc13186" w:history="1">
        <w:r>
          <w:rPr>
            <w:rFonts w:ascii="仿宋" w:eastAsia="仿宋" w:hAnsi="仿宋" w:cs="仿宋" w:hint="eastAsia"/>
            <w:lang w:eastAsia="zh-CN"/>
          </w:rPr>
          <w:t>(六)、防静电、触电防护及防雷措施</w:t>
        </w:r>
        <w:r>
          <w:tab/>
        </w:r>
        <w:r>
          <w:fldChar w:fldCharType="begin"/>
        </w:r>
        <w:r>
          <w:instrText xml:space="preserve"> PAGEREF _Toc13186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108" w:history="1">
        <w:r>
          <w:rPr>
            <w:rFonts w:ascii="仿宋" w:eastAsia="仿宋" w:hAnsi="仿宋" w:cs="仿宋" w:hint="eastAsia"/>
            <w:lang w:eastAsia="zh-CN"/>
          </w:rPr>
          <w:t>(七)、机械设备安全保障措施</w:t>
        </w:r>
        <w:r>
          <w:tab/>
        </w:r>
        <w:r>
          <w:fldChar w:fldCharType="begin"/>
        </w:r>
        <w:r>
          <w:instrText xml:space="preserve"> PAGEREF _Toc15108 \h </w:instrText>
        </w:r>
        <w:r>
          <w:fldChar w:fldCharType="separate"/>
        </w:r>
        <w:r>
          <w:t>40</w:t>
        </w:r>
        <w:r>
          <w:fldChar w:fldCharType="end"/>
        </w:r>
      </w:hyperlink>
    </w:p>
    <w:p>
      <w:pPr>
        <w:pStyle w:val="TOC1"/>
        <w:tabs>
          <w:tab w:val="right" w:leader="dot" w:pos="8306"/>
        </w:tabs>
      </w:pPr>
      <w:hyperlink w:anchor="_Toc26108" w:history="1">
        <w:r>
          <w:rPr>
            <w:rFonts w:ascii="仿宋" w:eastAsia="仿宋" w:hAnsi="仿宋" w:cs="仿宋" w:hint="eastAsia"/>
            <w:lang w:eastAsia="zh-CN"/>
          </w:rPr>
          <w:t>十、硅酮结构密封胶项目计划安排</w:t>
        </w:r>
        <w:r>
          <w:tab/>
        </w:r>
        <w:r>
          <w:fldChar w:fldCharType="begin"/>
        </w:r>
        <w:r>
          <w:instrText xml:space="preserve"> PAGEREF _Toc26108 \h </w:instrText>
        </w:r>
        <w:r>
          <w:fldChar w:fldCharType="separate"/>
        </w:r>
        <w:r>
          <w:t>41</w:t>
        </w:r>
        <w:r>
          <w:fldChar w:fldCharType="end"/>
        </w:r>
      </w:hyperlink>
    </w:p>
    <w:p>
      <w:pPr>
        <w:pStyle w:val="TOC2"/>
        <w:tabs>
          <w:tab w:val="right" w:leader="dot" w:pos="8306"/>
        </w:tabs>
      </w:pPr>
      <w:hyperlink w:anchor="_Toc10314" w:history="1">
        <w:r>
          <w:rPr>
            <w:rFonts w:ascii="仿宋" w:eastAsia="仿宋" w:hAnsi="仿宋" w:cs="仿宋" w:hint="eastAsia"/>
            <w:lang w:eastAsia="zh-CN"/>
          </w:rPr>
          <w:t>(一)、建设周期</w:t>
        </w:r>
        <w:r>
          <w:tab/>
        </w:r>
        <w:r>
          <w:fldChar w:fldCharType="begin"/>
        </w:r>
        <w:r>
          <w:instrText xml:space="preserve"> PAGEREF _Toc10314 \h </w:instrText>
        </w:r>
        <w:r>
          <w:fldChar w:fldCharType="separate"/>
        </w:r>
        <w:r>
          <w:t>41</w:t>
        </w:r>
        <w:r>
          <w:fldChar w:fldCharType="end"/>
        </w:r>
      </w:hyperlink>
    </w:p>
    <w:p>
      <w:pPr>
        <w:pStyle w:val="TOC2"/>
        <w:tabs>
          <w:tab w:val="right" w:leader="dot" w:pos="8306"/>
        </w:tabs>
      </w:pPr>
      <w:hyperlink w:anchor="_Toc16560" w:history="1">
        <w:r>
          <w:rPr>
            <w:rFonts w:ascii="仿宋" w:eastAsia="仿宋" w:hAnsi="仿宋" w:cs="仿宋" w:hint="eastAsia"/>
            <w:lang w:eastAsia="zh-CN"/>
          </w:rPr>
          <w:t>(二)、建设进度</w:t>
        </w:r>
        <w:r>
          <w:tab/>
        </w:r>
        <w:r>
          <w:fldChar w:fldCharType="begin"/>
        </w:r>
        <w:r>
          <w:instrText xml:space="preserve"> PAGEREF _Toc16560 \h </w:instrText>
        </w:r>
        <w:r>
          <w:fldChar w:fldCharType="separate"/>
        </w:r>
        <w:r>
          <w:t>42</w:t>
        </w:r>
        <w:r>
          <w:fldChar w:fldCharType="end"/>
        </w:r>
      </w:hyperlink>
    </w:p>
    <w:p>
      <w:pPr>
        <w:pStyle w:val="TOC2"/>
        <w:tabs>
          <w:tab w:val="right" w:leader="dot" w:pos="8306"/>
        </w:tabs>
      </w:pPr>
      <w:hyperlink w:anchor="_Toc7869" w:history="1">
        <w:r>
          <w:rPr>
            <w:rFonts w:ascii="仿宋" w:eastAsia="仿宋" w:hAnsi="仿宋" w:cs="仿宋" w:hint="eastAsia"/>
            <w:lang w:eastAsia="zh-CN"/>
          </w:rPr>
          <w:t>(三)、进度安排注意事项</w:t>
        </w:r>
        <w:r>
          <w:tab/>
        </w:r>
        <w:r>
          <w:fldChar w:fldCharType="begin"/>
        </w:r>
        <w:r>
          <w:instrText xml:space="preserve"> PAGEREF _Toc7869 \h </w:instrText>
        </w:r>
        <w:r>
          <w:fldChar w:fldCharType="separate"/>
        </w:r>
        <w:r>
          <w:t>43</w:t>
        </w:r>
        <w:r>
          <w:fldChar w:fldCharType="end"/>
        </w:r>
      </w:hyperlink>
    </w:p>
    <w:p>
      <w:pPr>
        <w:pStyle w:val="TOC2"/>
        <w:tabs>
          <w:tab w:val="right" w:leader="dot" w:pos="8306"/>
        </w:tabs>
      </w:pPr>
      <w:hyperlink w:anchor="_Toc32578" w:history="1">
        <w:r>
          <w:rPr>
            <w:rFonts w:ascii="仿宋" w:eastAsia="仿宋" w:hAnsi="仿宋" w:cs="仿宋" w:hint="eastAsia"/>
            <w:lang w:eastAsia="zh-CN"/>
          </w:rPr>
          <w:t>(四)、人力资源配置</w:t>
        </w:r>
        <w:r>
          <w:tab/>
        </w:r>
        <w:r>
          <w:fldChar w:fldCharType="begin"/>
        </w:r>
        <w:r>
          <w:instrText xml:space="preserve"> PAGEREF _Toc32578 \h </w:instrText>
        </w:r>
        <w:r>
          <w:fldChar w:fldCharType="separate"/>
        </w:r>
        <w:r>
          <w:t>45</w:t>
        </w:r>
        <w:r>
          <w:fldChar w:fldCharType="end"/>
        </w:r>
      </w:hyperlink>
    </w:p>
    <w:p>
      <w:pPr>
        <w:pStyle w:val="TOC1"/>
        <w:tabs>
          <w:tab w:val="right" w:leader="dot" w:pos="8306"/>
        </w:tabs>
      </w:pPr>
      <w:hyperlink w:anchor="_Toc23648" w:history="1">
        <w:r>
          <w:rPr>
            <w:rFonts w:ascii="仿宋" w:eastAsia="仿宋" w:hAnsi="仿宋" w:cs="仿宋" w:hint="eastAsia"/>
            <w:lang w:eastAsia="zh-CN"/>
          </w:rPr>
          <w:t>十一、硅酮结构密封胶项目技术管理</w:t>
        </w:r>
        <w:r>
          <w:tab/>
        </w:r>
        <w:r>
          <w:fldChar w:fldCharType="begin"/>
        </w:r>
        <w:r>
          <w:instrText xml:space="preserve"> PAGEREF _Toc23648 \h </w:instrText>
        </w:r>
        <w:r>
          <w:fldChar w:fldCharType="separate"/>
        </w:r>
        <w:r>
          <w:t>46</w:t>
        </w:r>
        <w:r>
          <w:fldChar w:fldCharType="end"/>
        </w:r>
      </w:hyperlink>
    </w:p>
    <w:p>
      <w:pPr>
        <w:pStyle w:val="TOC2"/>
        <w:tabs>
          <w:tab w:val="right" w:leader="dot" w:pos="8306"/>
        </w:tabs>
      </w:pPr>
      <w:hyperlink w:anchor="_Toc15603" w:history="1">
        <w:r>
          <w:rPr>
            <w:rFonts w:ascii="仿宋" w:eastAsia="仿宋" w:hAnsi="仿宋" w:cs="仿宋" w:hint="eastAsia"/>
            <w:lang w:eastAsia="zh-CN"/>
          </w:rPr>
          <w:t>(一)、技术方案选用方向</w:t>
        </w:r>
        <w:r>
          <w:tab/>
        </w:r>
        <w:r>
          <w:fldChar w:fldCharType="begin"/>
        </w:r>
        <w:r>
          <w:instrText xml:space="preserve"> PAGEREF _Toc15603 \h </w:instrText>
        </w:r>
        <w:r>
          <w:fldChar w:fldCharType="separate"/>
        </w:r>
        <w:r>
          <w:t>46</w:t>
        </w:r>
        <w:r>
          <w:fldChar w:fldCharType="end"/>
        </w:r>
      </w:hyperlink>
    </w:p>
    <w:p>
      <w:pPr>
        <w:pStyle w:val="TOC2"/>
        <w:tabs>
          <w:tab w:val="right" w:leader="dot" w:pos="8306"/>
        </w:tabs>
      </w:pPr>
      <w:hyperlink w:anchor="_Toc6057" w:history="1">
        <w:r>
          <w:rPr>
            <w:rFonts w:ascii="仿宋" w:eastAsia="仿宋" w:hAnsi="仿宋" w:cs="仿宋" w:hint="eastAsia"/>
            <w:lang w:eastAsia="zh-CN"/>
          </w:rPr>
          <w:t>(二)、工艺技术方案选用原则</w:t>
        </w:r>
        <w:r>
          <w:tab/>
        </w:r>
        <w:r>
          <w:fldChar w:fldCharType="begin"/>
        </w:r>
        <w:r>
          <w:instrText xml:space="preserve"> PAGEREF _Toc6057 \h </w:instrText>
        </w:r>
        <w:r>
          <w:fldChar w:fldCharType="separate"/>
        </w:r>
        <w:r>
          <w:t>47</w:t>
        </w:r>
        <w:r>
          <w:fldChar w:fldCharType="end"/>
        </w:r>
      </w:hyperlink>
    </w:p>
    <w:p>
      <w:pPr>
        <w:pStyle w:val="TOC2"/>
        <w:tabs>
          <w:tab w:val="right" w:leader="dot" w:pos="8306"/>
        </w:tabs>
      </w:pPr>
      <w:hyperlink w:anchor="_Toc9644" w:history="1">
        <w:r>
          <w:rPr>
            <w:rFonts w:ascii="仿宋" w:eastAsia="仿宋" w:hAnsi="仿宋" w:cs="仿宋" w:hint="eastAsia"/>
            <w:lang w:eastAsia="zh-CN"/>
          </w:rPr>
          <w:t>(三)、工艺技术方案要求</w:t>
        </w:r>
        <w:r>
          <w:tab/>
        </w:r>
        <w:r>
          <w:fldChar w:fldCharType="begin"/>
        </w:r>
        <w:r>
          <w:instrText xml:space="preserve"> PAGEREF _Toc9644 \h </w:instrText>
        </w:r>
        <w:r>
          <w:fldChar w:fldCharType="separate"/>
        </w:r>
        <w:r>
          <w:t>50</w:t>
        </w:r>
        <w:r>
          <w:fldChar w:fldCharType="end"/>
        </w:r>
      </w:hyperlink>
    </w:p>
    <w:p>
      <w:pPr>
        <w:pStyle w:val="TOC1"/>
        <w:tabs>
          <w:tab w:val="right" w:leader="dot" w:pos="8306"/>
        </w:tabs>
      </w:pPr>
      <w:hyperlink w:anchor="_Toc9953" w:history="1">
        <w:r>
          <w:rPr>
            <w:rFonts w:ascii="仿宋" w:eastAsia="仿宋" w:hAnsi="仿宋" w:cs="仿宋" w:hint="eastAsia"/>
            <w:lang w:eastAsia="zh-CN"/>
          </w:rPr>
          <w:t>十二、硅酮结构密封胶项目环境影响分析</w:t>
        </w:r>
        <w:r>
          <w:tab/>
        </w:r>
        <w:r>
          <w:fldChar w:fldCharType="begin"/>
        </w:r>
        <w:r>
          <w:instrText xml:space="preserve"> PAGEREF _Toc9953 \h </w:instrText>
        </w:r>
        <w:r>
          <w:fldChar w:fldCharType="separate"/>
        </w:r>
        <w:r>
          <w:t>52</w:t>
        </w:r>
        <w:r>
          <w:fldChar w:fldCharType="end"/>
        </w:r>
      </w:hyperlink>
    </w:p>
    <w:p>
      <w:pPr>
        <w:pStyle w:val="TOC2"/>
        <w:tabs>
          <w:tab w:val="right" w:leader="dot" w:pos="8306"/>
        </w:tabs>
      </w:pPr>
      <w:hyperlink w:anchor="_Toc20598" w:history="1">
        <w:r>
          <w:rPr>
            <w:rFonts w:ascii="仿宋" w:eastAsia="仿宋" w:hAnsi="仿宋" w:cs="仿宋" w:hint="eastAsia"/>
            <w:lang w:eastAsia="zh-CN"/>
          </w:rPr>
          <w:t>(一)、建设区域环境质量现状</w:t>
        </w:r>
        <w:r>
          <w:tab/>
        </w:r>
        <w:r>
          <w:fldChar w:fldCharType="begin"/>
        </w:r>
        <w:r>
          <w:instrText xml:space="preserve"> PAGEREF _Toc20598 \h </w:instrText>
        </w:r>
        <w:r>
          <w:fldChar w:fldCharType="separate"/>
        </w:r>
        <w:r>
          <w:t>52</w:t>
        </w:r>
        <w:r>
          <w:fldChar w:fldCharType="end"/>
        </w:r>
      </w:hyperlink>
    </w:p>
    <w:p>
      <w:pPr>
        <w:pStyle w:val="TOC2"/>
        <w:tabs>
          <w:tab w:val="right" w:leader="dot" w:pos="8306"/>
        </w:tabs>
      </w:pPr>
      <w:hyperlink w:anchor="_Toc32590" w:history="1">
        <w:r>
          <w:rPr>
            <w:rFonts w:ascii="仿宋" w:eastAsia="仿宋" w:hAnsi="仿宋" w:cs="仿宋" w:hint="eastAsia"/>
            <w:lang w:eastAsia="zh-CN"/>
          </w:rPr>
          <w:t>(二)、建设期环境保护</w:t>
        </w:r>
        <w:r>
          <w:tab/>
        </w:r>
        <w:r>
          <w:fldChar w:fldCharType="begin"/>
        </w:r>
        <w:r>
          <w:instrText xml:space="preserve"> PAGEREF _Toc32590 \h </w:instrText>
        </w:r>
        <w:r>
          <w:fldChar w:fldCharType="separate"/>
        </w:r>
        <w:r>
          <w:t>53</w:t>
        </w:r>
        <w:r>
          <w:fldChar w:fldCharType="end"/>
        </w:r>
      </w:hyperlink>
    </w:p>
    <w:p>
      <w:pPr>
        <w:pStyle w:val="TOC2"/>
        <w:tabs>
          <w:tab w:val="right" w:leader="dot" w:pos="8306"/>
        </w:tabs>
      </w:pPr>
      <w:hyperlink w:anchor="_Toc5745" w:history="1">
        <w:r>
          <w:rPr>
            <w:rFonts w:ascii="仿宋" w:eastAsia="仿宋" w:hAnsi="仿宋" w:cs="仿宋" w:hint="eastAsia"/>
            <w:lang w:eastAsia="zh-CN"/>
          </w:rPr>
          <w:t>(三)、运营期环境保护</w:t>
        </w:r>
        <w:r>
          <w:tab/>
        </w:r>
        <w:r>
          <w:fldChar w:fldCharType="begin"/>
        </w:r>
        <w:r>
          <w:instrText xml:space="preserve"> PAGEREF _Toc5745 \h </w:instrText>
        </w:r>
        <w:r>
          <w:fldChar w:fldCharType="separate"/>
        </w:r>
        <w:r>
          <w:t>55</w:t>
        </w:r>
        <w:r>
          <w:fldChar w:fldCharType="end"/>
        </w:r>
      </w:hyperlink>
    </w:p>
    <w:p>
      <w:pPr>
        <w:pStyle w:val="TOC2"/>
        <w:tabs>
          <w:tab w:val="right" w:leader="dot" w:pos="8306"/>
        </w:tabs>
      </w:pPr>
      <w:hyperlink w:anchor="_Toc12982" w:history="1">
        <w:r>
          <w:rPr>
            <w:rFonts w:ascii="仿宋" w:eastAsia="仿宋" w:hAnsi="仿宋" w:cs="仿宋" w:hint="eastAsia"/>
            <w:lang w:eastAsia="zh-CN"/>
          </w:rPr>
          <w:t>(四)、硅酮结构密封胶项目建设对区域经济的影响</w:t>
        </w:r>
        <w:r>
          <w:tab/>
        </w:r>
        <w:r>
          <w:fldChar w:fldCharType="begin"/>
        </w:r>
        <w:r>
          <w:instrText xml:space="preserve"> PAGEREF _Toc12982 \h </w:instrText>
        </w:r>
        <w:r>
          <w:fldChar w:fldCharType="separate"/>
        </w:r>
        <w:r>
          <w:t>56</w:t>
        </w:r>
        <w:r>
          <w:fldChar w:fldCharType="end"/>
        </w:r>
      </w:hyperlink>
    </w:p>
    <w:p>
      <w:pPr>
        <w:pStyle w:val="TOC2"/>
        <w:tabs>
          <w:tab w:val="right" w:leader="dot" w:pos="8306"/>
        </w:tabs>
      </w:pPr>
      <w:hyperlink w:anchor="_Toc4812" w:history="1">
        <w:r>
          <w:rPr>
            <w:rFonts w:ascii="仿宋" w:eastAsia="仿宋" w:hAnsi="仿宋" w:cs="仿宋" w:hint="eastAsia"/>
            <w:lang w:eastAsia="zh-CN"/>
          </w:rPr>
          <w:t>(五)、废弃物处理</w:t>
        </w:r>
        <w:r>
          <w:tab/>
        </w:r>
        <w:r>
          <w:fldChar w:fldCharType="begin"/>
        </w:r>
        <w:r>
          <w:instrText xml:space="preserve"> PAGEREF _Toc4812 \h </w:instrText>
        </w:r>
        <w:r>
          <w:fldChar w:fldCharType="separate"/>
        </w:r>
        <w:r>
          <w:t>58</w:t>
        </w:r>
        <w:r>
          <w:fldChar w:fldCharType="end"/>
        </w:r>
      </w:hyperlink>
    </w:p>
    <w:p>
      <w:pPr>
        <w:pStyle w:val="TOC2"/>
        <w:tabs>
          <w:tab w:val="right" w:leader="dot" w:pos="8306"/>
        </w:tabs>
      </w:pPr>
      <w:hyperlink w:anchor="_Toc1542" w:history="1">
        <w:r>
          <w:rPr>
            <w:rFonts w:ascii="仿宋" w:eastAsia="仿宋" w:hAnsi="仿宋" w:cs="仿宋" w:hint="eastAsia"/>
            <w:lang w:eastAsia="zh-CN"/>
          </w:rPr>
          <w:t>(六)、特殊环境影响分析</w:t>
        </w:r>
        <w:r>
          <w:tab/>
        </w:r>
        <w:r>
          <w:fldChar w:fldCharType="begin"/>
        </w:r>
        <w:r>
          <w:instrText xml:space="preserve"> PAGEREF _Toc1542 \h </w:instrText>
        </w:r>
        <w:r>
          <w:fldChar w:fldCharType="separate"/>
        </w:r>
        <w:r>
          <w:t>59</w:t>
        </w:r>
        <w:r>
          <w:fldChar w:fldCharType="end"/>
        </w:r>
      </w:hyperlink>
    </w:p>
    <w:p>
      <w:pPr>
        <w:pStyle w:val="TOC2"/>
        <w:tabs>
          <w:tab w:val="right" w:leader="dot" w:pos="8306"/>
        </w:tabs>
      </w:pPr>
      <w:hyperlink w:anchor="_Toc6999" w:history="1">
        <w:r>
          <w:rPr>
            <w:rFonts w:ascii="仿宋" w:eastAsia="仿宋" w:hAnsi="仿宋" w:cs="仿宋" w:hint="eastAsia"/>
            <w:lang w:eastAsia="zh-CN"/>
          </w:rPr>
          <w:t>(七)、清洁生产</w:t>
        </w:r>
        <w:r>
          <w:tab/>
        </w:r>
        <w:r>
          <w:fldChar w:fldCharType="begin"/>
        </w:r>
        <w:r>
          <w:instrText xml:space="preserve"> PAGEREF _Toc6999 \h </w:instrText>
        </w:r>
        <w:r>
          <w:fldChar w:fldCharType="separate"/>
        </w:r>
        <w:r>
          <w:t>60</w:t>
        </w:r>
        <w:r>
          <w:fldChar w:fldCharType="end"/>
        </w:r>
      </w:hyperlink>
    </w:p>
    <w:p>
      <w:pPr>
        <w:pStyle w:val="TOC2"/>
        <w:tabs>
          <w:tab w:val="right" w:leader="dot" w:pos="8306"/>
        </w:tabs>
      </w:pPr>
      <w:hyperlink w:anchor="_Toc21020" w:history="1">
        <w:r>
          <w:rPr>
            <w:rFonts w:ascii="仿宋" w:eastAsia="仿宋" w:hAnsi="仿宋" w:cs="仿宋" w:hint="eastAsia"/>
            <w:lang w:eastAsia="zh-CN"/>
          </w:rPr>
          <w:t>(八)、环境保护综合评价</w:t>
        </w:r>
        <w:r>
          <w:tab/>
        </w:r>
        <w:r>
          <w:fldChar w:fldCharType="begin"/>
        </w:r>
        <w:r>
          <w:instrText xml:space="preserve"> PAGEREF _Toc21020 \h </w:instrText>
        </w:r>
        <w:r>
          <w:fldChar w:fldCharType="separate"/>
        </w:r>
        <w:r>
          <w:t>62</w:t>
        </w:r>
        <w:r>
          <w:fldChar w:fldCharType="end"/>
        </w:r>
      </w:hyperlink>
    </w:p>
    <w:p>
      <w:pPr>
        <w:pStyle w:val="TOC1"/>
        <w:tabs>
          <w:tab w:val="right" w:leader="dot" w:pos="8306"/>
        </w:tabs>
      </w:pPr>
      <w:hyperlink w:anchor="_Toc16018" w:history="1">
        <w:r>
          <w:rPr>
            <w:rFonts w:ascii="仿宋" w:eastAsia="仿宋" w:hAnsi="仿宋" w:cs="仿宋" w:hint="eastAsia"/>
            <w:lang w:eastAsia="zh-CN"/>
          </w:rPr>
          <w:t>十三、营销与推广策略</w:t>
        </w:r>
        <w:r>
          <w:tab/>
        </w:r>
        <w:r>
          <w:fldChar w:fldCharType="begin"/>
        </w:r>
        <w:r>
          <w:instrText xml:space="preserve"> PAGEREF _Toc16018 \h </w:instrText>
        </w:r>
        <w:r>
          <w:fldChar w:fldCharType="separate"/>
        </w:r>
        <w:r>
          <w:t>63</w:t>
        </w:r>
        <w:r>
          <w:fldChar w:fldCharType="end"/>
        </w:r>
      </w:hyperlink>
    </w:p>
    <w:p>
      <w:pPr>
        <w:pStyle w:val="TOC2"/>
        <w:tabs>
          <w:tab w:val="right" w:leader="dot" w:pos="8306"/>
        </w:tabs>
      </w:pPr>
      <w:hyperlink w:anchor="_Toc10253" w:history="1">
        <w:r>
          <w:rPr>
            <w:rFonts w:ascii="仿宋" w:eastAsia="仿宋" w:hAnsi="仿宋" w:cs="仿宋" w:hint="eastAsia"/>
            <w:lang w:eastAsia="zh-CN"/>
          </w:rPr>
          <w:t>(一)、产品/服务定位与特点</w:t>
        </w:r>
        <w:r>
          <w:tab/>
        </w:r>
        <w:r>
          <w:fldChar w:fldCharType="begin"/>
        </w:r>
        <w:r>
          <w:instrText xml:space="preserve"> PAGEREF _Toc10253 \h </w:instrText>
        </w:r>
        <w:r>
          <w:fldChar w:fldCharType="separate"/>
        </w:r>
        <w:r>
          <w:t>63</w:t>
        </w:r>
        <w:r>
          <w:fldChar w:fldCharType="end"/>
        </w:r>
      </w:hyperlink>
    </w:p>
    <w:p>
      <w:pPr>
        <w:pStyle w:val="TOC2"/>
        <w:tabs>
          <w:tab w:val="right" w:leader="dot" w:pos="8306"/>
        </w:tabs>
      </w:pPr>
      <w:hyperlink w:anchor="_Toc31608" w:history="1">
        <w:r>
          <w:rPr>
            <w:rFonts w:ascii="仿宋" w:eastAsia="仿宋" w:hAnsi="仿宋" w:cs="仿宋" w:hint="eastAsia"/>
            <w:lang w:eastAsia="zh-CN"/>
          </w:rPr>
          <w:t>(二)、市场定位与竞争分析</w:t>
        </w:r>
        <w:r>
          <w:tab/>
        </w:r>
        <w:r>
          <w:fldChar w:fldCharType="begin"/>
        </w:r>
        <w:r>
          <w:instrText xml:space="preserve"> PAGEREF _Toc31608 \h </w:instrText>
        </w:r>
        <w:r>
          <w:fldChar w:fldCharType="separate"/>
        </w:r>
        <w:r>
          <w:t>64</w:t>
        </w:r>
        <w:r>
          <w:fldChar w:fldCharType="end"/>
        </w:r>
      </w:hyperlink>
    </w:p>
    <w:p>
      <w:pPr>
        <w:pStyle w:val="TOC2"/>
        <w:tabs>
          <w:tab w:val="right" w:leader="dot" w:pos="8306"/>
        </w:tabs>
      </w:pPr>
      <w:hyperlink w:anchor="_Toc15445" w:history="1">
        <w:r>
          <w:rPr>
            <w:rFonts w:ascii="仿宋" w:eastAsia="仿宋" w:hAnsi="仿宋" w:cs="仿宋" w:hint="eastAsia"/>
            <w:lang w:eastAsia="zh-CN"/>
          </w:rPr>
          <w:t>(三)、营销渠道与策略</w:t>
        </w:r>
        <w:r>
          <w:tab/>
        </w:r>
        <w:r>
          <w:fldChar w:fldCharType="begin"/>
        </w:r>
        <w:r>
          <w:instrText xml:space="preserve"> PAGEREF _Toc15445 \h </w:instrText>
        </w:r>
        <w:r>
          <w:fldChar w:fldCharType="separate"/>
        </w:r>
        <w:r>
          <w:t>66</w:t>
        </w:r>
        <w:r>
          <w:fldChar w:fldCharType="end"/>
        </w:r>
      </w:hyperlink>
    </w:p>
    <w:p>
      <w:pPr>
        <w:pStyle w:val="TOC2"/>
        <w:tabs>
          <w:tab w:val="right" w:leader="dot" w:pos="8306"/>
        </w:tabs>
      </w:pPr>
      <w:hyperlink w:anchor="_Toc18512" w:history="1">
        <w:r>
          <w:rPr>
            <w:rFonts w:ascii="仿宋" w:eastAsia="仿宋" w:hAnsi="仿宋" w:cs="仿宋" w:hint="eastAsia"/>
            <w:lang w:eastAsia="zh-CN"/>
          </w:rPr>
          <w:t>(四)、推广与宣传活动</w:t>
        </w:r>
        <w:r>
          <w:tab/>
        </w:r>
        <w:r>
          <w:fldChar w:fldCharType="begin"/>
        </w:r>
        <w:r>
          <w:instrText xml:space="preserve"> PAGEREF _Toc18512 \h </w:instrText>
        </w:r>
        <w:r>
          <w:fldChar w:fldCharType="separate"/>
        </w:r>
        <w:r>
          <w:t>67</w:t>
        </w:r>
        <w:r>
          <w:fldChar w:fldCharType="end"/>
        </w:r>
      </w:hyperlink>
    </w:p>
    <w:p>
      <w:pPr>
        <w:pStyle w:val="TOC1"/>
        <w:tabs>
          <w:tab w:val="right" w:leader="dot" w:pos="8306"/>
        </w:tabs>
      </w:pPr>
      <w:hyperlink w:anchor="_Toc30936" w:history="1">
        <w:r>
          <w:rPr>
            <w:rFonts w:ascii="仿宋" w:eastAsia="仿宋" w:hAnsi="仿宋" w:cs="仿宋" w:hint="eastAsia"/>
            <w:lang w:eastAsia="zh-CN"/>
          </w:rPr>
          <w:t>十四、质量管理体系</w:t>
        </w:r>
        <w:r>
          <w:tab/>
        </w:r>
        <w:r>
          <w:fldChar w:fldCharType="begin"/>
        </w:r>
        <w:r>
          <w:instrText xml:space="preserve"> PAGEREF _Toc30936 \h </w:instrText>
        </w:r>
        <w:r>
          <w:fldChar w:fldCharType="separate"/>
        </w:r>
        <w:r>
          <w:t>72</w:t>
        </w:r>
        <w:r>
          <w:fldChar w:fldCharType="end"/>
        </w:r>
      </w:hyperlink>
    </w:p>
    <w:p>
      <w:pPr>
        <w:pStyle w:val="TOC2"/>
        <w:tabs>
          <w:tab w:val="right" w:leader="dot" w:pos="8306"/>
        </w:tabs>
      </w:pPr>
      <w:hyperlink w:anchor="_Toc26950" w:history="1">
        <w:r>
          <w:rPr>
            <w:rFonts w:ascii="仿宋" w:eastAsia="仿宋" w:hAnsi="仿宋" w:cs="仿宋" w:hint="eastAsia"/>
            <w:lang w:eastAsia="zh-CN"/>
          </w:rPr>
          <w:t>(一)、质量目标与方针</w:t>
        </w:r>
        <w:r>
          <w:tab/>
        </w:r>
        <w:r>
          <w:fldChar w:fldCharType="begin"/>
        </w:r>
        <w:r>
          <w:instrText xml:space="preserve"> PAGEREF _Toc26950 \h </w:instrText>
        </w:r>
        <w:r>
          <w:fldChar w:fldCharType="separate"/>
        </w:r>
        <w:r>
          <w:t>72</w:t>
        </w:r>
        <w:r>
          <w:fldChar w:fldCharType="end"/>
        </w:r>
      </w:hyperlink>
    </w:p>
    <w:p>
      <w:pPr>
        <w:pStyle w:val="TOC2"/>
        <w:tabs>
          <w:tab w:val="right" w:leader="dot" w:pos="8306"/>
        </w:tabs>
      </w:pPr>
      <w:hyperlink w:anchor="_Toc21405" w:history="1">
        <w:r>
          <w:rPr>
            <w:rFonts w:ascii="仿宋" w:eastAsia="仿宋" w:hAnsi="仿宋" w:cs="仿宋" w:hint="eastAsia"/>
            <w:lang w:eastAsia="zh-CN"/>
          </w:rPr>
          <w:t>(二)、质量管理责任</w:t>
        </w:r>
        <w:r>
          <w:tab/>
        </w:r>
        <w:r>
          <w:fldChar w:fldCharType="begin"/>
        </w:r>
        <w:r>
          <w:instrText xml:space="preserve"> PAGEREF _Toc21405 \h </w:instrText>
        </w:r>
        <w:r>
          <w:fldChar w:fldCharType="separate"/>
        </w:r>
        <w:r>
          <w:t>73</w:t>
        </w:r>
        <w:r>
          <w:fldChar w:fldCharType="end"/>
        </w:r>
      </w:hyperlink>
    </w:p>
    <w:p>
      <w:pPr>
        <w:pStyle w:val="TOC2"/>
        <w:tabs>
          <w:tab w:val="right" w:leader="dot" w:pos="8306"/>
        </w:tabs>
      </w:pPr>
      <w:hyperlink w:anchor="_Toc23713" w:history="1">
        <w:r>
          <w:rPr>
            <w:rFonts w:ascii="仿宋" w:eastAsia="仿宋" w:hAnsi="仿宋" w:cs="仿宋" w:hint="eastAsia"/>
            <w:lang w:eastAsia="zh-CN"/>
          </w:rPr>
          <w:t>(三)、质量管理体系文件</w:t>
        </w:r>
        <w:r>
          <w:tab/>
        </w:r>
        <w:r>
          <w:fldChar w:fldCharType="begin"/>
        </w:r>
        <w:r>
          <w:instrText xml:space="preserve"> PAGEREF _Toc23713 \h </w:instrText>
        </w:r>
        <w:r>
          <w:fldChar w:fldCharType="separate"/>
        </w:r>
        <w:r>
          <w:t>74</w:t>
        </w:r>
        <w:r>
          <w:fldChar w:fldCharType="end"/>
        </w:r>
      </w:hyperlink>
    </w:p>
    <w:p>
      <w:pPr>
        <w:pStyle w:val="TOC2"/>
        <w:tabs>
          <w:tab w:val="right" w:leader="dot" w:pos="8306"/>
        </w:tabs>
      </w:pPr>
      <w:hyperlink w:anchor="_Toc14504" w:history="1">
        <w:r>
          <w:rPr>
            <w:rFonts w:ascii="仿宋" w:eastAsia="仿宋" w:hAnsi="仿宋" w:cs="仿宋" w:hint="eastAsia"/>
            <w:lang w:eastAsia="zh-CN"/>
          </w:rPr>
          <w:t>(四)、质量培训与教育</w:t>
        </w:r>
        <w:r>
          <w:tab/>
        </w:r>
        <w:r>
          <w:fldChar w:fldCharType="begin"/>
        </w:r>
        <w:r>
          <w:instrText xml:space="preserve"> PAGEREF _Toc14504 \h </w:instrText>
        </w:r>
        <w:r>
          <w:fldChar w:fldCharType="separate"/>
        </w:r>
        <w:r>
          <w:t>76</w:t>
        </w:r>
        <w:r>
          <w:fldChar w:fldCharType="end"/>
        </w:r>
      </w:hyperlink>
    </w:p>
    <w:p>
      <w:pPr>
        <w:pStyle w:val="TOC2"/>
        <w:tabs>
          <w:tab w:val="right" w:leader="dot" w:pos="8306"/>
        </w:tabs>
      </w:pPr>
      <w:hyperlink w:anchor="_Toc4557" w:history="1">
        <w:r>
          <w:rPr>
            <w:rFonts w:ascii="仿宋" w:eastAsia="仿宋" w:hAnsi="仿宋" w:cs="仿宋" w:hint="eastAsia"/>
            <w:lang w:eastAsia="zh-CN"/>
          </w:rPr>
          <w:t>(五)、质量审核与评价</w:t>
        </w:r>
        <w:r>
          <w:tab/>
        </w:r>
        <w:r>
          <w:fldChar w:fldCharType="begin"/>
        </w:r>
        <w:r>
          <w:instrText xml:space="preserve"> PAGEREF _Toc4557 \h </w:instrText>
        </w:r>
        <w:r>
          <w:fldChar w:fldCharType="separate"/>
        </w:r>
        <w:r>
          <w:t>78</w:t>
        </w:r>
        <w:r>
          <w:fldChar w:fldCharType="end"/>
        </w:r>
      </w:hyperlink>
    </w:p>
    <w:p>
      <w:pPr>
        <w:pStyle w:val="TOC2"/>
        <w:tabs>
          <w:tab w:val="right" w:leader="dot" w:pos="8306"/>
        </w:tabs>
      </w:pPr>
      <w:hyperlink w:anchor="_Toc1888" w:history="1">
        <w:r>
          <w:rPr>
            <w:rFonts w:ascii="仿宋" w:eastAsia="仿宋" w:hAnsi="仿宋" w:cs="仿宋" w:hint="eastAsia"/>
            <w:lang w:eastAsia="zh-CN"/>
          </w:rPr>
          <w:t>(六)、不符合与纠正措施</w:t>
        </w:r>
        <w:r>
          <w:tab/>
        </w:r>
        <w:r>
          <w:fldChar w:fldCharType="begin"/>
        </w:r>
        <w:r>
          <w:instrText xml:space="preserve"> PAGEREF _Toc1888 \h </w:instrText>
        </w:r>
        <w:r>
          <w:fldChar w:fldCharType="separate"/>
        </w:r>
        <w:r>
          <w:t>79</w:t>
        </w:r>
        <w:r>
          <w:fldChar w:fldCharType="end"/>
        </w:r>
      </w:hyperlink>
    </w:p>
    <w:p>
      <w:pPr>
        <w:pStyle w:val="TOC1"/>
        <w:tabs>
          <w:tab w:val="right" w:leader="dot" w:pos="8306"/>
        </w:tabs>
      </w:pPr>
      <w:hyperlink w:anchor="_Toc2452" w:history="1">
        <w:r>
          <w:rPr>
            <w:rFonts w:ascii="仿宋" w:eastAsia="仿宋" w:hAnsi="仿宋" w:cs="仿宋" w:hint="eastAsia"/>
            <w:lang w:eastAsia="zh-CN"/>
          </w:rPr>
          <w:t>十五、硅酮结构密封胶项目工程方案分析</w:t>
        </w:r>
        <w:r>
          <w:tab/>
        </w:r>
        <w:r>
          <w:fldChar w:fldCharType="begin"/>
        </w:r>
        <w:r>
          <w:instrText xml:space="preserve"> PAGEREF _Toc2452 \h </w:instrText>
        </w:r>
        <w:r>
          <w:fldChar w:fldCharType="separate"/>
        </w:r>
        <w:r>
          <w:t>80</w:t>
        </w:r>
        <w:r>
          <w:fldChar w:fldCharType="end"/>
        </w:r>
      </w:hyperlink>
    </w:p>
    <w:p>
      <w:pPr>
        <w:pStyle w:val="TOC2"/>
        <w:tabs>
          <w:tab w:val="right" w:leader="dot" w:pos="8306"/>
        </w:tabs>
      </w:pPr>
      <w:hyperlink w:anchor="_Toc26720" w:history="1">
        <w:r>
          <w:rPr>
            <w:rFonts w:ascii="仿宋" w:eastAsia="仿宋" w:hAnsi="仿宋" w:cs="仿宋" w:hint="eastAsia"/>
            <w:lang w:eastAsia="zh-CN"/>
          </w:rPr>
          <w:t>(一)、建筑工程设计原则</w:t>
        </w:r>
        <w:r>
          <w:tab/>
        </w:r>
        <w:r>
          <w:fldChar w:fldCharType="begin"/>
        </w:r>
        <w:r>
          <w:instrText xml:space="preserve"> PAGEREF _Toc26720 \h </w:instrText>
        </w:r>
        <w:r>
          <w:fldChar w:fldCharType="separate"/>
        </w:r>
        <w:r>
          <w:t>80</w:t>
        </w:r>
        <w:r>
          <w:fldChar w:fldCharType="end"/>
        </w:r>
      </w:hyperlink>
    </w:p>
    <w:p>
      <w:pPr>
        <w:pStyle w:val="TOC2"/>
        <w:tabs>
          <w:tab w:val="right" w:leader="dot" w:pos="8306"/>
        </w:tabs>
      </w:pPr>
      <w:hyperlink w:anchor="_Toc12600" w:history="1">
        <w:r>
          <w:rPr>
            <w:rFonts w:ascii="仿宋" w:eastAsia="仿宋" w:hAnsi="仿宋" w:cs="仿宋" w:hint="eastAsia"/>
            <w:lang w:eastAsia="zh-CN"/>
          </w:rPr>
          <w:t>(二)、土建工程建设指标</w:t>
        </w:r>
        <w:r>
          <w:tab/>
        </w:r>
        <w:r>
          <w:fldChar w:fldCharType="begin"/>
        </w:r>
        <w:r>
          <w:instrText xml:space="preserve"> PAGEREF _Toc12600 \h </w:instrText>
        </w:r>
        <w:r>
          <w:fldChar w:fldCharType="separate"/>
        </w:r>
        <w:r>
          <w:t>83</w:t>
        </w:r>
        <w:r>
          <w:fldChar w:fldCharType="end"/>
        </w:r>
      </w:hyperlink>
    </w:p>
    <w:p>
      <w:pPr>
        <w:pStyle w:val="TOC1"/>
        <w:tabs>
          <w:tab w:val="right" w:leader="dot" w:pos="8306"/>
        </w:tabs>
      </w:pPr>
      <w:hyperlink w:anchor="_Toc9898" w:history="1">
        <w:r>
          <w:rPr>
            <w:rFonts w:ascii="仿宋" w:eastAsia="仿宋" w:hAnsi="仿宋" w:cs="仿宋" w:hint="eastAsia"/>
            <w:lang w:eastAsia="zh-CN"/>
          </w:rPr>
          <w:t>十六、硅酮结构密封胶项目变更管理</w:t>
        </w:r>
        <w:r>
          <w:tab/>
        </w:r>
        <w:r>
          <w:fldChar w:fldCharType="begin"/>
        </w:r>
        <w:r>
          <w:instrText xml:space="preserve"> PAGEREF _Toc9898 \h </w:instrText>
        </w:r>
        <w:r>
          <w:fldChar w:fldCharType="separate"/>
        </w:r>
        <w:r>
          <w:t>85</w:t>
        </w:r>
        <w:r>
          <w:fldChar w:fldCharType="end"/>
        </w:r>
      </w:hyperlink>
    </w:p>
    <w:p>
      <w:pPr>
        <w:pStyle w:val="TOC2"/>
        <w:tabs>
          <w:tab w:val="right" w:leader="dot" w:pos="8306"/>
        </w:tabs>
      </w:pPr>
      <w:hyperlink w:anchor="_Toc5969" w:history="1">
        <w:r>
          <w:rPr>
            <w:rFonts w:ascii="仿宋" w:eastAsia="仿宋" w:hAnsi="仿宋" w:cs="仿宋" w:hint="eastAsia"/>
            <w:lang w:eastAsia="zh-CN"/>
          </w:rPr>
          <w:t>(一)、变更申请与评估</w:t>
        </w:r>
        <w:r>
          <w:tab/>
        </w:r>
        <w:r>
          <w:fldChar w:fldCharType="begin"/>
        </w:r>
        <w:r>
          <w:instrText xml:space="preserve"> PAGEREF _Toc5969 \h </w:instrText>
        </w:r>
        <w:r>
          <w:fldChar w:fldCharType="separate"/>
        </w:r>
        <w:r>
          <w:t>85</w:t>
        </w:r>
        <w:r>
          <w:fldChar w:fldCharType="end"/>
        </w:r>
      </w:hyperlink>
    </w:p>
    <w:p>
      <w:pPr>
        <w:pStyle w:val="TOC2"/>
        <w:tabs>
          <w:tab w:val="right" w:leader="dot" w:pos="8306"/>
        </w:tabs>
      </w:pPr>
      <w:hyperlink w:anchor="_Toc20371" w:history="1">
        <w:r>
          <w:rPr>
            <w:rFonts w:ascii="仿宋" w:eastAsia="仿宋" w:hAnsi="仿宋" w:cs="仿宋" w:hint="eastAsia"/>
            <w:lang w:eastAsia="zh-CN"/>
          </w:rPr>
          <w:t>(二)、变更实施与控制</w:t>
        </w:r>
        <w:r>
          <w:tab/>
        </w:r>
        <w:r>
          <w:fldChar w:fldCharType="begin"/>
        </w:r>
        <w:r>
          <w:instrText xml:space="preserve"> PAGEREF _Toc20371 \h </w:instrText>
        </w:r>
        <w:r>
          <w:fldChar w:fldCharType="separate"/>
        </w:r>
        <w:r>
          <w:t>85</w:t>
        </w:r>
        <w:r>
          <w:fldChar w:fldCharType="end"/>
        </w:r>
      </w:hyperlink>
    </w:p>
    <w:p>
      <w:pPr>
        <w:pStyle w:val="TOC1"/>
        <w:tabs>
          <w:tab w:val="right" w:leader="dot" w:pos="8306"/>
        </w:tabs>
      </w:pPr>
      <w:hyperlink w:anchor="_Toc20631" w:history="1">
        <w:r>
          <w:rPr>
            <w:rFonts w:ascii="仿宋" w:eastAsia="仿宋" w:hAnsi="仿宋" w:cs="仿宋" w:hint="eastAsia"/>
            <w:lang w:eastAsia="zh-CN"/>
          </w:rPr>
          <w:t>十七、供应链管理</w:t>
        </w:r>
        <w:r>
          <w:tab/>
        </w:r>
        <w:r>
          <w:fldChar w:fldCharType="begin"/>
        </w:r>
        <w:r>
          <w:instrText xml:space="preserve"> PAGEREF _Toc20631 \h </w:instrText>
        </w:r>
        <w:r>
          <w:fldChar w:fldCharType="separate"/>
        </w:r>
        <w:r>
          <w:t>86</w:t>
        </w:r>
        <w:r>
          <w:fldChar w:fldCharType="end"/>
        </w:r>
      </w:hyperlink>
    </w:p>
    <w:p>
      <w:pPr>
        <w:pStyle w:val="TOC2"/>
        <w:tabs>
          <w:tab w:val="right" w:leader="dot" w:pos="8306"/>
        </w:tabs>
      </w:pPr>
      <w:hyperlink w:anchor="_Toc14047" w:history="1">
        <w:r>
          <w:rPr>
            <w:rFonts w:ascii="仿宋" w:eastAsia="仿宋" w:hAnsi="仿宋" w:cs="仿宋" w:hint="eastAsia"/>
            <w:lang w:eastAsia="zh-CN"/>
          </w:rPr>
          <w:t>(一)、供应链战略规划</w:t>
        </w:r>
        <w:r>
          <w:tab/>
        </w:r>
        <w:r>
          <w:fldChar w:fldCharType="begin"/>
        </w:r>
        <w:r>
          <w:instrText xml:space="preserve"> PAGEREF _Toc14047 \h </w:instrText>
        </w:r>
        <w:r>
          <w:fldChar w:fldCharType="separate"/>
        </w:r>
        <w:r>
          <w:t>86</w:t>
        </w:r>
        <w:r>
          <w:fldChar w:fldCharType="end"/>
        </w:r>
      </w:hyperlink>
    </w:p>
    <w:p>
      <w:pPr>
        <w:pStyle w:val="TOC2"/>
        <w:tabs>
          <w:tab w:val="right" w:leader="dot" w:pos="8306"/>
        </w:tabs>
      </w:pPr>
      <w:hyperlink w:anchor="_Toc21504" w:history="1">
        <w:r>
          <w:rPr>
            <w:rFonts w:ascii="仿宋" w:eastAsia="仿宋" w:hAnsi="仿宋" w:cs="仿宋" w:hint="eastAsia"/>
            <w:lang w:eastAsia="zh-CN"/>
          </w:rPr>
          <w:t>(二)、供应商选择与合作</w:t>
        </w:r>
        <w:r>
          <w:tab/>
        </w:r>
        <w:r>
          <w:fldChar w:fldCharType="begin"/>
        </w:r>
        <w:r>
          <w:instrText xml:space="preserve"> PAGEREF _Toc21504 \h </w:instrText>
        </w:r>
        <w:r>
          <w:fldChar w:fldCharType="separate"/>
        </w:r>
        <w:r>
          <w:t>88</w:t>
        </w:r>
        <w:r>
          <w:fldChar w:fldCharType="end"/>
        </w:r>
      </w:hyperlink>
    </w:p>
    <w:p>
      <w:pPr>
        <w:pStyle w:val="TOC2"/>
        <w:tabs>
          <w:tab w:val="right" w:leader="dot" w:pos="8306"/>
        </w:tabs>
      </w:pPr>
      <w:hyperlink w:anchor="_Toc10466" w:history="1">
        <w:r>
          <w:rPr>
            <w:rFonts w:ascii="仿宋" w:eastAsia="仿宋" w:hAnsi="仿宋" w:cs="仿宋" w:hint="eastAsia"/>
            <w:lang w:eastAsia="zh-CN"/>
          </w:rPr>
          <w:t>(三)、物流与库存管理</w:t>
        </w:r>
        <w:r>
          <w:tab/>
        </w:r>
        <w:r>
          <w:fldChar w:fldCharType="begin"/>
        </w:r>
        <w:r>
          <w:instrText xml:space="preserve"> PAGEREF _Toc10466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60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739"/>
      <w:r>
        <w:rPr>
          <w:rFonts w:ascii="仿宋" w:eastAsia="仿宋" w:hAnsi="仿宋" w:cs="仿宋" w:hint="eastAsia"/>
          <w:sz w:val="28"/>
          <w:lang w:eastAsia="zh-CN"/>
        </w:rPr>
        <w:t>一、硅酮结构密封胶项目文档管理</w:t>
      </w:r>
      <w:bookmarkEnd w:id="2"/>
    </w:p>
    <w:p>
      <w:pPr>
        <w:pStyle w:val="Heading2"/>
        <w:rPr>
          <w:rFonts w:ascii="仿宋" w:eastAsia="仿宋" w:hAnsi="仿宋" w:cs="仿宋" w:hint="eastAsia"/>
          <w:lang w:eastAsia="zh-CN"/>
        </w:rPr>
      </w:pPr>
      <w:bookmarkStart w:id="3" w:name="_Toc2145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硅酮结构密封胶项目高度重视文档的质量和准确性，以支持硅酮结构密封胶项目的各项活动和决策。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硅酮结构密封胶项目文档的编制始于硅酮结构密封胶项目计划的初期，我们制定了详细的文档编制计划，明确了每个文档的内容、格式和编写责任人。在硅酮结构密封胶项目启动阶段，我们首先编制了硅酮结构密封胶项目章程，明确定义了硅酮结构密封胶项目的目标、范围、风险等关键要素。随后，硅酮结构密封胶项目团队根据计划陆续编制了需求文档、设计文档、测试文档等各类文档，确保硅酮结构密封胶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硅酮结构密封胶项目管理中的重要环节，旨在确保硅酮结构密封胶项目文档符合质量标准和硅酮结构密封胶项目需求。在硅酮结构密封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硅酮结构密封胶项目相关利益方和专业领域的专家对文档进行独立审查。这有助于获取更全面、客观的反馈，确保硅酮结构密封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硅酮结构密封胶项目在文档编制与审查方面建立了严格的管理机制，通过规范的流程和多维度的审查，确保硅酮结构密封胶项目文档的质量、准确性和可靠性，为硅酮结构密封胶项目的顺利推进提供了有力支持。</w:t>
      </w:r>
    </w:p>
    <w:p>
      <w:pPr>
        <w:pStyle w:val="Heading2"/>
        <w:ind w:firstLine="560" w:firstLineChars="200"/>
        <w:rPr>
          <w:rFonts w:ascii="仿宋" w:eastAsia="仿宋" w:hAnsi="仿宋" w:cs="仿宋" w:hint="eastAsia"/>
          <w:sz w:val="28"/>
          <w:lang w:eastAsia="zh-CN"/>
        </w:rPr>
      </w:pPr>
      <w:bookmarkStart w:id="4" w:name="_Toc2552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在硅酮结构密封胶项目中，我们致力于优化文档发布与分发过程，以确保信息的高效传递和团队间协作的顺畅进行。以下是我们采取的关键优化策略：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我们通过多渠道发布文档，包括电子邮件、硅酮结构密封胶项目管理平台、内部网站等，以满足不同团队成员的偏好和需求。多渠道发布确保了信息的全面覆盖。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我们采用了精细的权限控制，确保只有授权人员可以访问敏感信息。这种安全措施保护了硅酮结构密封胶项目文档的机密性，防止了未经授权的信息泄露。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283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硅酮结构密封胶项目生命周期中一个至关重要的环节，直接关系到硅酮结构密封胶项目信息的长期保存和历史记录的完整性。在硅酮结构密封胶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6714"/>
      <w:r>
        <w:rPr>
          <w:rFonts w:ascii="仿宋" w:eastAsia="仿宋" w:hAnsi="仿宋" w:cs="仿宋" w:hint="eastAsia"/>
          <w:sz w:val="28"/>
          <w:lang w:eastAsia="zh-CN"/>
        </w:rPr>
        <w:t>二、硅酮结构密封胶项目绩效评估</w:t>
      </w:r>
      <w:bookmarkEnd w:id="6"/>
    </w:p>
    <w:p>
      <w:pPr>
        <w:pStyle w:val="Heading2"/>
        <w:rPr>
          <w:rFonts w:ascii="仿宋" w:eastAsia="仿宋" w:hAnsi="仿宋" w:cs="仿宋" w:hint="eastAsia"/>
          <w:lang w:eastAsia="zh-CN"/>
        </w:rPr>
      </w:pPr>
      <w:bookmarkStart w:id="7" w:name="_Toc3692"/>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硅酮结构密封胶项目中，我们设计了一套全面的绩效评估指标，以确保硅酮结构密封胶项目的可控和成功交付。这些指标跨足硅酮结构密封胶项目目标、成本、进度和质量等多个维度，为我们提供了全面洞察硅酮结构密封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硅酮结构密封胶项目目标达成率是我们关注的首要指标。我们设定了明确的目标，并通过定期监测和评估，迅速发现并应对潜在的目标偏差。这为硅酮结构密封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成本绩效是另一个核心关注点。通过实际成本与预算成本的对比分析，我们深入了解成本差异的原因，及时调整资源分配，保持硅酮结构密封胶项目在经济效益方面的合理水平。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硅酮结构密封胶项目进度作为关键的绩效指标之一，得到了精心的关注。我们制定了详细的硅酮结构密封胶项目进度计划，并设立了进度符合度指标，确保实际进度与计划进度保持一致。这使我们能够快速发现和解决潜在的进度问题，保持硅酮结构密封胶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质量指标是我们评估硅酮结构密封胶项目绩效的不可或缺的一环。我们引入了一系列的质量标准和客户满意度指标，以确保硅酮结构密封胶项目交付的成果在质量上达到或超越预期水平。通过持续监测这些指标，我们努力提升硅酮结构密封胶项目整体质量水平，为硅酮结构密封胶项目的成功交付提供有力保障。通过这些科学且全面的绩效评估，我们能够更好地引导硅酮结构密封胶项目的持续改进，确保硅酮结构密封胶项目目标的顺利达成。</w:t>
      </w:r>
    </w:p>
    <w:p>
      <w:pPr>
        <w:pStyle w:val="Heading2"/>
        <w:ind w:firstLine="560" w:firstLineChars="200"/>
        <w:rPr>
          <w:rFonts w:ascii="仿宋" w:eastAsia="仿宋" w:hAnsi="仿宋" w:cs="仿宋" w:hint="eastAsia"/>
          <w:sz w:val="28"/>
          <w:lang w:eastAsia="zh-CN"/>
        </w:rPr>
      </w:pPr>
      <w:bookmarkStart w:id="8" w:name="_Toc31338"/>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绩效评估是硅酮结构密封胶项目中的关键环节，为确保硅酮结构密封胶项目达到预期目标，我们采用了多层次、多维度的绩效评估方法。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硅酮结构密封胶项目的战略目标对齐，确保每个决策和行动都与硅酮结构密封胶项目整体目标保持一致。团队会定期召开战略对齐会议，审视当前工作与硅酮结构密封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硅酮结构密封胶项目进度、质量、成本和风险等方面。这些指标通过数据收集和分析，为硅酮结构密封胶项目管理团队提供了客观的评估依据。例如，我们通过硅酮结构密封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硅酮结构密封胶项目内部，还考虑了硅酮结构密封胶项目对外部环境的影响。我们定期进行干系人满意度调查，以了解各利益相关方对硅酮结构密封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这种多层次、多角度的绩效评估方法，使得我们能够全面了解硅酮结构密封胶项目的运行状态，及时做出调整，确保硅酮结构密封胶项目在不断变化的环境中保持稳健前行。</w:t>
      </w:r>
    </w:p>
    <w:p>
      <w:pPr>
        <w:pStyle w:val="Heading2"/>
        <w:ind w:firstLine="560" w:firstLineChars="200"/>
        <w:rPr>
          <w:rFonts w:ascii="仿宋" w:eastAsia="仿宋" w:hAnsi="仿宋" w:cs="仿宋" w:hint="eastAsia"/>
          <w:sz w:val="28"/>
          <w:lang w:eastAsia="zh-CN"/>
        </w:rPr>
      </w:pPr>
      <w:bookmarkStart w:id="9" w:name="_Toc20929"/>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为了确保硅酮结构密封胶项目的有效管理和不断优化，我们采用了精心设计的绩效评估周期。这个周期旨在实现灵活、实时和全面的评估，以适应硅酮结构密封胶项目执行中的各种挑战。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硅酮结构密封胶项目的不同需求，分为短期、中期和长期。短期评估关注每个迭代或工作周期，以及时发现和解决当前任务中的问题。中期评估涵盖几个迭代，深入了解整体硅酮结构密封胶项目的趋势和性能。长期评估则着眼于整个硅酮结构密封胶项目阶段，确保硅酮结构密封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硅酮结构密封胶项目管理工具和协作平台，团队成员能够随时更新和分享硅酮结构密封胶项目数据。这种实时性的反馈机制使我们能够及时察觉潜在问题，快速调整，保持硅酮结构密封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周期与硅酮结构密封胶项目的决策制定密不可分。每个周期的硅酮结构密封胶项目回顾会议成为集体总结经验、识别问题深层次原因并找到创新解决方案的平台。这种定期的反思与调整机制使硅酮结构密封胶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6134"/>
      <w:r>
        <w:rPr>
          <w:rFonts w:ascii="仿宋" w:eastAsia="仿宋" w:hAnsi="仿宋" w:cs="仿宋" w:hint="eastAsia"/>
          <w:sz w:val="28"/>
          <w:lang w:eastAsia="zh-CN"/>
        </w:rPr>
        <w:t>三、硅酮结构密封胶项目选址可行性分析</w:t>
      </w:r>
      <w:bookmarkEnd w:id="10"/>
    </w:p>
    <w:p>
      <w:pPr>
        <w:pStyle w:val="Heading2"/>
        <w:rPr>
          <w:rFonts w:ascii="仿宋" w:eastAsia="仿宋" w:hAnsi="仿宋" w:cs="仿宋" w:hint="eastAsia"/>
          <w:lang w:eastAsia="zh-CN"/>
        </w:rPr>
      </w:pPr>
      <w:bookmarkStart w:id="11" w:name="_Toc17943"/>
      <w:r>
        <w:rPr>
          <w:rFonts w:ascii="仿宋" w:eastAsia="仿宋" w:hAnsi="仿宋" w:cs="仿宋" w:hint="eastAsia"/>
          <w:lang w:eastAsia="zh-CN"/>
        </w:rPr>
        <w:t>(一)、硅酮结构密封胶项目选址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该硅酮结构密封胶项目选址位于XX省XX市XX区XXX街道</w:t>
      </w:r>
    </w:p>
    <w:p>
      <w:pPr>
        <w:pStyle w:val="Heading2"/>
        <w:ind w:firstLine="560" w:firstLineChars="200"/>
        <w:rPr>
          <w:rFonts w:ascii="仿宋" w:eastAsia="仿宋" w:hAnsi="仿宋" w:cs="仿宋" w:hint="eastAsia"/>
          <w:sz w:val="28"/>
          <w:lang w:eastAsia="zh-CN"/>
        </w:rPr>
      </w:pPr>
      <w:bookmarkStart w:id="12" w:name="_Toc18723"/>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硅酮结构密封胶项目的征地面积将根据硅酮结构密封胶项目的实际规模和需求进行精确规划。具体面积XXX平方米，旨在确保硅酮结构密封胶项目不仅能够满足当前的发展需求，还能够预留空间以适应未来的扩展。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净用地面积是在征地面积基础上去除不可利用面积后的实际可开发用地。具体面积XXX平方米，考虑到环保、交通、安全等多方面因素，以确保硅酮结构密封胶项目在整体利用效率上达到最优。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硅酮结构密封胶项目计划建设的建筑总规模具体面积XXX平方米。这一规模的确定综合考虑了硅酮结构密封胶项目的性质、规模，以及城市规划的相关要求，确保建筑布局与周边环境协调一致。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 绿地率： 绿地率是硅酮结构密封胶项目用地中被规划为绿地的比例。具体面积XXX平方米，旨在通过合理规划绿地，改善硅酮结构密封胶项目周边环境，提升居民生活质量，并符合城市整体绿化规划。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容积率是用地上可以建设的建筑总体积与用地面积之比。具体面积XXX，通过合理的容积率规划，确保硅酮结构密封胶项目建筑规模与周边环境和谐共生。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硅酮结构密封胶项目选址与当地城市规划相一致，具体面积XXX平方米。通过与城市规划部门深入沟通，确保硅酮结构密封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硅酮结构密封胶项目选址符合当地产业政策，具体面积XXX平方米。这包括硅酮结构密封胶项目对当地经济的促进作用，以及对相关产业的带动效应，确保硅酮结构密封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用地总体要求必须符合环保和可持续发展的原则，具体面积XXX平方米。通过采用绿色建筑设计、节能减排等措施，确保硅酮结构密封胶项目在建设和运营过程中对环境的影响最小化，达到可持续发展的要求。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确保硅酮结构密封胶项目选址具备必要的公共设施配套，具体面积XXX平方米。这包括交通便利性、教育、医疗等基础设施，以提高居民生活品质，使得硅酮结构密封胶项目选址更具吸引力。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考虑用地总体要求对当地社会稳定性的影响，具体面积XXX平方米。通过深入了解当地社区反馈，确保硅酮结构密封胶项目的选址和建设过程对当地社会和谐稳定产生积极作用。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硅酮结构密封胶项目选址不仅符合法规和规划，还在实际操作中具有可行性。这一全面规划将为硅酮结构密封胶项目的成功实施提供坚实的基础，确保硅酮结构密封胶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10401"/>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硅酮结构密封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其次，在硅酮结构密封胶项目的设备规划和空间设计中，我们将采取灵活设备布局的措施。设备布局将根据实际需求进行灵活设计，避免不必要的浪费。通过合理规划设备摆放位置，我们将提高设备的利用率，减少设备间距，以确保硅酮结构密封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硅酮结构密封胶项目内部引入共享设施的概念，例如共享会议室、办公区等。通过这种方式，我们可以减少对资源的重复建设，提高资源共享效率，从而减小硅酮结构密封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23922"/>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硅酮结构密封胶项目的总图布置中，我们将不同功能区域进行明确的规划，以最大程度满足硅酮结构密封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23950"/>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硅酮结构密封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硅酮结构密封胶项目对环境的影响是综合评价的重要因素之一。我们将详细考虑选址周边的自然环境、生态保护区、水源地等情况，确保硅酮结构密封胶项目的建设和运营对环境影响最小化，并符合当地的环保法规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对选址的评价还需充分考虑当地政府的产业政策和法规。我们将详细了解硅酮结构密封胶项目所在地的相关政策，确保硅酮结构密封胶项目的规划和运营与当地法规相符，降低不必要的法律风险。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考虑到社会稳定性对企业运营的重要性，我们将评估选址地区的社会安全情况、劳工关系、社区反馈等方面，以确保硅酮结构密封胶项目的建设和运营不会受到社会稳定性的负面影响。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最后，我们将综合考虑用地成本，包括土地购置费用、土地开发成本等。通过对用地成本的详细评估，我们能够做出更为精确的经济效益分析，为硅酮结构密封胶项目的投资决策提供有力支持。</w:t>
      </w:r>
    </w:p>
    <w:p>
      <w:pPr>
        <w:pStyle w:val="Heading1"/>
        <w:ind w:firstLine="560" w:firstLineChars="200"/>
        <w:rPr>
          <w:rFonts w:ascii="仿宋" w:eastAsia="仿宋" w:hAnsi="仿宋" w:cs="仿宋" w:hint="eastAsia"/>
          <w:sz w:val="28"/>
          <w:lang w:eastAsia="zh-CN"/>
        </w:rPr>
      </w:pPr>
      <w:bookmarkStart w:id="16" w:name="_Toc30784"/>
      <w:r>
        <w:rPr>
          <w:rFonts w:ascii="仿宋" w:eastAsia="仿宋" w:hAnsi="仿宋" w:cs="仿宋" w:hint="eastAsia"/>
          <w:sz w:val="28"/>
          <w:lang w:eastAsia="zh-CN"/>
        </w:rPr>
        <w:t>四、硅酮结构密封胶项目危机管理</w:t>
      </w:r>
      <w:bookmarkEnd w:id="16"/>
    </w:p>
    <w:p>
      <w:pPr>
        <w:pStyle w:val="Heading2"/>
        <w:rPr>
          <w:rFonts w:ascii="仿宋" w:eastAsia="仿宋" w:hAnsi="仿宋" w:cs="仿宋" w:hint="eastAsia"/>
          <w:lang w:eastAsia="zh-CN"/>
        </w:rPr>
      </w:pPr>
      <w:bookmarkStart w:id="17" w:name="_Toc13064"/>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硅酮结构密封胶项目危机管理中，危机预警与识别是确保硅酮结构密封胶项目稳健运行的核心步骤。通过建立全面的监测机制，硅酮结构密封胶项目团队旨在及时发现和理解潜在的风险和危机因素，以便采取及时的预防和应对措施，确保硅酮结构密封胶项目持续处于可控状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硅酮结构密封胶项目团队全面分析了整个硅酮结构密封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硅酮结构密封胶项目团队着重于明确定义硅酮结构密封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硅酮结构密封胶项目进展的持续监控，团队能够及时发现潜在问题并作出迅速反应。硅酮结构密封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在这一阶段，团队的专业素养和反应速度将发挥至关重要的作用，以确保潜在危机能够在初期得到有效的处理，最大程度地减轻负面影响。通过危机预警与识别，硅酮结构密封胶项目得以更有序、可控地推进。</w:t>
      </w:r>
    </w:p>
    <w:p>
      <w:pPr>
        <w:pStyle w:val="Heading2"/>
        <w:ind w:firstLine="560" w:firstLineChars="200"/>
        <w:rPr>
          <w:rFonts w:ascii="仿宋" w:eastAsia="仿宋" w:hAnsi="仿宋" w:cs="仿宋" w:hint="eastAsia"/>
          <w:sz w:val="28"/>
          <w:lang w:eastAsia="zh-CN"/>
        </w:rPr>
      </w:pPr>
      <w:bookmarkStart w:id="18" w:name="_Toc3655"/>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在危机发生时，硅酮结构密封胶项目团队立即行动，成立了应急小组。该小组的任务是迅速制定并实施紧急应对措施，以最小化潜在损失。以下是采取的主要措施：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暂停硅酮结构密封胶项目进度：为遏制危机蔓延，硅酮结构密封胶项目暂时停止进行，以便全面评估当前状况。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https://d.book118.com/656030143033010044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硅酮结构密封胶项目计划设计方案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硅酮结构密封胶项目计划设计方案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硅酮结构密封胶项目计划设计方案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硅酮结构密封胶项目计划设计方案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硅酮结构密封胶项目计划设计方案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硅酮结构密封胶项目计划设计方案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硅酮结构密封胶项目计划设计方案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硅酮结构密封胶项目计划设计方案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硅酮结构密封胶项目计划设计方案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硅酮结构密封胶项目计划设计方案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硅酮结构密封胶项目计划设计方案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硅酮结构密封胶项目计划设计方案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硅酮结构密封胶项目计划设计方案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硅酮结构密封胶项目计划设计方案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硅酮结构密封胶项目计划设计方案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硅酮结构密封胶项目计划设计方案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硅酮结构密封胶项目计划设计方案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33166B"/>
    <w:rsid w:val="5533166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6030143033010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2024-02-01T10:38:00Z</dcterms:created>
  <dcterms:modified xsi:type="dcterms:W3CDTF">2024-02-01T10:38:22Z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E9D99F45AD7047BBB86A678938BC4D26_11</vt:lpwstr>
  </property>
  <property fmtid="{D5CDD505-2E9C-101B-9397-08002B2CF9AE}" pid="3" name="KSOProductBuildVer">
    <vt:lpwstr>2052-12.1.0.16250</vt:lpwstr>
  </property>
</Properties>
</file>