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LOGO设计项目建设总纲及方案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0" w:history="1">
        <w:r>
          <w:rPr>
            <w:rFonts w:ascii="仿宋" w:eastAsia="仿宋" w:hAnsi="仿宋" w:cs="仿宋" w:hint="eastAsia"/>
            <w:lang w:eastAsia="zh-CN"/>
          </w:rPr>
          <w:t>序言</w:t>
        </w:r>
        <w:r>
          <w:tab/>
        </w:r>
        <w:r>
          <w:fldChar w:fldCharType="begin"/>
        </w:r>
        <w:r>
          <w:instrText xml:space="preserve"> PAGEREF _Toc11320 \h </w:instrText>
        </w:r>
        <w:r>
          <w:fldChar w:fldCharType="separate"/>
        </w:r>
        <w:r>
          <w:t>3</w:t>
        </w:r>
        <w:r>
          <w:fldChar w:fldCharType="end"/>
        </w:r>
      </w:hyperlink>
    </w:p>
    <w:p>
      <w:pPr>
        <w:pStyle w:val="TOC1"/>
        <w:tabs>
          <w:tab w:val="right" w:leader="dot" w:pos="8306"/>
        </w:tabs>
      </w:pPr>
      <w:hyperlink w:anchor="_Toc9497" w:history="1">
        <w:r>
          <w:rPr>
            <w:rFonts w:ascii="仿宋" w:eastAsia="仿宋" w:hAnsi="仿宋" w:cs="仿宋" w:hint="eastAsia"/>
            <w:lang w:eastAsia="zh-CN"/>
          </w:rPr>
          <w:t>一、建设风险评估分析</w:t>
        </w:r>
        <w:r>
          <w:tab/>
        </w:r>
        <w:r>
          <w:fldChar w:fldCharType="begin"/>
        </w:r>
        <w:r>
          <w:instrText xml:space="preserve"> PAGEREF _Toc9497 \h </w:instrText>
        </w:r>
        <w:r>
          <w:fldChar w:fldCharType="separate"/>
        </w:r>
        <w:r>
          <w:t>3</w:t>
        </w:r>
        <w:r>
          <w:fldChar w:fldCharType="end"/>
        </w:r>
      </w:hyperlink>
    </w:p>
    <w:p>
      <w:pPr>
        <w:pStyle w:val="TOC2"/>
        <w:tabs>
          <w:tab w:val="right" w:leader="dot" w:pos="8306"/>
        </w:tabs>
      </w:pPr>
      <w:hyperlink w:anchor="_Toc14184" w:history="1">
        <w:r>
          <w:rPr>
            <w:rFonts w:ascii="仿宋" w:eastAsia="仿宋" w:hAnsi="仿宋" w:cs="仿宋" w:hint="eastAsia"/>
            <w:lang w:eastAsia="zh-CN"/>
          </w:rPr>
          <w:t>(一)、政策风险分析</w:t>
        </w:r>
        <w:r>
          <w:tab/>
        </w:r>
        <w:r>
          <w:fldChar w:fldCharType="begin"/>
        </w:r>
        <w:r>
          <w:instrText xml:space="preserve"> PAGEREF _Toc14184 \h </w:instrText>
        </w:r>
        <w:r>
          <w:fldChar w:fldCharType="separate"/>
        </w:r>
        <w:r>
          <w:t>3</w:t>
        </w:r>
        <w:r>
          <w:fldChar w:fldCharType="end"/>
        </w:r>
      </w:hyperlink>
    </w:p>
    <w:p>
      <w:pPr>
        <w:pStyle w:val="TOC2"/>
        <w:tabs>
          <w:tab w:val="right" w:leader="dot" w:pos="8306"/>
        </w:tabs>
      </w:pPr>
      <w:hyperlink w:anchor="_Toc8212" w:history="1">
        <w:r>
          <w:rPr>
            <w:rFonts w:ascii="仿宋" w:eastAsia="仿宋" w:hAnsi="仿宋" w:cs="仿宋" w:hint="eastAsia"/>
            <w:lang w:eastAsia="zh-CN"/>
          </w:rPr>
          <w:t>(二)、社会风险分析</w:t>
        </w:r>
        <w:r>
          <w:tab/>
        </w:r>
        <w:r>
          <w:fldChar w:fldCharType="begin"/>
        </w:r>
        <w:r>
          <w:instrText xml:space="preserve"> PAGEREF _Toc8212 \h </w:instrText>
        </w:r>
        <w:r>
          <w:fldChar w:fldCharType="separate"/>
        </w:r>
        <w:r>
          <w:t>4</w:t>
        </w:r>
        <w:r>
          <w:fldChar w:fldCharType="end"/>
        </w:r>
      </w:hyperlink>
    </w:p>
    <w:p>
      <w:pPr>
        <w:pStyle w:val="TOC2"/>
        <w:tabs>
          <w:tab w:val="right" w:leader="dot" w:pos="8306"/>
        </w:tabs>
      </w:pPr>
      <w:hyperlink w:anchor="_Toc1016" w:history="1">
        <w:r>
          <w:rPr>
            <w:rFonts w:ascii="仿宋" w:eastAsia="仿宋" w:hAnsi="仿宋" w:cs="仿宋" w:hint="eastAsia"/>
            <w:lang w:eastAsia="zh-CN"/>
          </w:rPr>
          <w:t>(三)、市场风险分析</w:t>
        </w:r>
        <w:r>
          <w:tab/>
        </w:r>
        <w:r>
          <w:fldChar w:fldCharType="begin"/>
        </w:r>
        <w:r>
          <w:instrText xml:space="preserve"> PAGEREF _Toc1016 \h </w:instrText>
        </w:r>
        <w:r>
          <w:fldChar w:fldCharType="separate"/>
        </w:r>
        <w:r>
          <w:t>6</w:t>
        </w:r>
        <w:r>
          <w:fldChar w:fldCharType="end"/>
        </w:r>
      </w:hyperlink>
    </w:p>
    <w:p>
      <w:pPr>
        <w:pStyle w:val="TOC2"/>
        <w:tabs>
          <w:tab w:val="right" w:leader="dot" w:pos="8306"/>
        </w:tabs>
      </w:pPr>
      <w:hyperlink w:anchor="_Toc18559" w:history="1">
        <w:r>
          <w:rPr>
            <w:rFonts w:ascii="仿宋" w:eastAsia="仿宋" w:hAnsi="仿宋" w:cs="仿宋" w:hint="eastAsia"/>
            <w:lang w:eastAsia="zh-CN"/>
          </w:rPr>
          <w:t>(四)、资金风险分析</w:t>
        </w:r>
        <w:r>
          <w:tab/>
        </w:r>
        <w:r>
          <w:fldChar w:fldCharType="begin"/>
        </w:r>
        <w:r>
          <w:instrText xml:space="preserve"> PAGEREF _Toc18559 \h </w:instrText>
        </w:r>
        <w:r>
          <w:fldChar w:fldCharType="separate"/>
        </w:r>
        <w:r>
          <w:t>6</w:t>
        </w:r>
        <w:r>
          <w:fldChar w:fldCharType="end"/>
        </w:r>
      </w:hyperlink>
    </w:p>
    <w:p>
      <w:pPr>
        <w:pStyle w:val="TOC2"/>
        <w:tabs>
          <w:tab w:val="right" w:leader="dot" w:pos="8306"/>
        </w:tabs>
      </w:pPr>
      <w:hyperlink w:anchor="_Toc3202" w:history="1">
        <w:r>
          <w:rPr>
            <w:rFonts w:ascii="仿宋" w:eastAsia="仿宋" w:hAnsi="仿宋" w:cs="仿宋" w:hint="eastAsia"/>
            <w:lang w:eastAsia="zh-CN"/>
          </w:rPr>
          <w:t>(五)、技术风险分析</w:t>
        </w:r>
        <w:r>
          <w:tab/>
        </w:r>
        <w:r>
          <w:fldChar w:fldCharType="begin"/>
        </w:r>
        <w:r>
          <w:instrText xml:space="preserve"> PAGEREF _Toc3202 \h </w:instrText>
        </w:r>
        <w:r>
          <w:fldChar w:fldCharType="separate"/>
        </w:r>
        <w:r>
          <w:t>8</w:t>
        </w:r>
        <w:r>
          <w:fldChar w:fldCharType="end"/>
        </w:r>
      </w:hyperlink>
    </w:p>
    <w:p>
      <w:pPr>
        <w:pStyle w:val="TOC2"/>
        <w:tabs>
          <w:tab w:val="right" w:leader="dot" w:pos="8306"/>
        </w:tabs>
      </w:pPr>
      <w:hyperlink w:anchor="_Toc9507" w:history="1">
        <w:r>
          <w:rPr>
            <w:rFonts w:ascii="仿宋" w:eastAsia="仿宋" w:hAnsi="仿宋" w:cs="仿宋" w:hint="eastAsia"/>
            <w:lang w:eastAsia="zh-CN"/>
          </w:rPr>
          <w:t>(六)、财务风险分析</w:t>
        </w:r>
        <w:r>
          <w:tab/>
        </w:r>
        <w:r>
          <w:fldChar w:fldCharType="begin"/>
        </w:r>
        <w:r>
          <w:instrText xml:space="preserve"> PAGEREF _Toc9507 \h </w:instrText>
        </w:r>
        <w:r>
          <w:fldChar w:fldCharType="separate"/>
        </w:r>
        <w:r>
          <w:t>9</w:t>
        </w:r>
        <w:r>
          <w:fldChar w:fldCharType="end"/>
        </w:r>
      </w:hyperlink>
    </w:p>
    <w:p>
      <w:pPr>
        <w:pStyle w:val="TOC2"/>
        <w:tabs>
          <w:tab w:val="right" w:leader="dot" w:pos="8306"/>
        </w:tabs>
      </w:pPr>
      <w:hyperlink w:anchor="_Toc8437" w:history="1">
        <w:r>
          <w:rPr>
            <w:rFonts w:ascii="仿宋" w:eastAsia="仿宋" w:hAnsi="仿宋" w:cs="仿宋" w:hint="eastAsia"/>
            <w:lang w:eastAsia="zh-CN"/>
          </w:rPr>
          <w:t>(七)、管理风险分析</w:t>
        </w:r>
        <w:r>
          <w:tab/>
        </w:r>
        <w:r>
          <w:fldChar w:fldCharType="begin"/>
        </w:r>
        <w:r>
          <w:instrText xml:space="preserve"> PAGEREF _Toc8437 \h </w:instrText>
        </w:r>
        <w:r>
          <w:fldChar w:fldCharType="separate"/>
        </w:r>
        <w:r>
          <w:t>11</w:t>
        </w:r>
        <w:r>
          <w:fldChar w:fldCharType="end"/>
        </w:r>
      </w:hyperlink>
    </w:p>
    <w:p>
      <w:pPr>
        <w:pStyle w:val="TOC2"/>
        <w:tabs>
          <w:tab w:val="right" w:leader="dot" w:pos="8306"/>
        </w:tabs>
      </w:pPr>
      <w:hyperlink w:anchor="_Toc16719" w:history="1">
        <w:r>
          <w:rPr>
            <w:rFonts w:ascii="仿宋" w:eastAsia="仿宋" w:hAnsi="仿宋" w:cs="仿宋" w:hint="eastAsia"/>
            <w:lang w:eastAsia="zh-CN"/>
          </w:rPr>
          <w:t>(八)、其它风险分析</w:t>
        </w:r>
        <w:r>
          <w:tab/>
        </w:r>
        <w:r>
          <w:fldChar w:fldCharType="begin"/>
        </w:r>
        <w:r>
          <w:instrText xml:space="preserve"> PAGEREF _Toc16719 \h </w:instrText>
        </w:r>
        <w:r>
          <w:fldChar w:fldCharType="separate"/>
        </w:r>
        <w:r>
          <w:t>12</w:t>
        </w:r>
        <w:r>
          <w:fldChar w:fldCharType="end"/>
        </w:r>
      </w:hyperlink>
    </w:p>
    <w:p>
      <w:pPr>
        <w:pStyle w:val="TOC2"/>
        <w:tabs>
          <w:tab w:val="right" w:leader="dot" w:pos="8306"/>
        </w:tabs>
      </w:pPr>
      <w:hyperlink w:anchor="_Toc13818" w:history="1">
        <w:r>
          <w:rPr>
            <w:rFonts w:ascii="仿宋" w:eastAsia="仿宋" w:hAnsi="仿宋" w:cs="仿宋" w:hint="eastAsia"/>
            <w:lang w:eastAsia="zh-CN"/>
          </w:rPr>
          <w:t>(九)、社会影响评估</w:t>
        </w:r>
        <w:r>
          <w:tab/>
        </w:r>
        <w:r>
          <w:fldChar w:fldCharType="begin"/>
        </w:r>
        <w:r>
          <w:instrText xml:space="preserve"> PAGEREF _Toc13818 \h </w:instrText>
        </w:r>
        <w:r>
          <w:fldChar w:fldCharType="separate"/>
        </w:r>
        <w:r>
          <w:t>13</w:t>
        </w:r>
        <w:r>
          <w:fldChar w:fldCharType="end"/>
        </w:r>
      </w:hyperlink>
    </w:p>
    <w:p>
      <w:pPr>
        <w:pStyle w:val="TOC1"/>
        <w:tabs>
          <w:tab w:val="right" w:leader="dot" w:pos="8306"/>
        </w:tabs>
      </w:pPr>
      <w:hyperlink w:anchor="_Toc25409" w:history="1">
        <w:r>
          <w:rPr>
            <w:rFonts w:ascii="仿宋" w:eastAsia="仿宋" w:hAnsi="仿宋" w:cs="仿宋" w:hint="eastAsia"/>
            <w:lang w:eastAsia="zh-CN"/>
          </w:rPr>
          <w:t>二、财务管理与成本控制</w:t>
        </w:r>
        <w:r>
          <w:tab/>
        </w:r>
        <w:r>
          <w:fldChar w:fldCharType="begin"/>
        </w:r>
        <w:r>
          <w:instrText xml:space="preserve"> PAGEREF _Toc25409 \h </w:instrText>
        </w:r>
        <w:r>
          <w:fldChar w:fldCharType="separate"/>
        </w:r>
        <w:r>
          <w:t>15</w:t>
        </w:r>
        <w:r>
          <w:fldChar w:fldCharType="end"/>
        </w:r>
      </w:hyperlink>
    </w:p>
    <w:p>
      <w:pPr>
        <w:pStyle w:val="TOC2"/>
        <w:tabs>
          <w:tab w:val="right" w:leader="dot" w:pos="8306"/>
        </w:tabs>
      </w:pPr>
      <w:hyperlink w:anchor="_Toc21574" w:history="1">
        <w:r>
          <w:rPr>
            <w:rFonts w:ascii="仿宋" w:eastAsia="仿宋" w:hAnsi="仿宋" w:cs="仿宋" w:hint="eastAsia"/>
            <w:lang w:eastAsia="zh-CN"/>
          </w:rPr>
          <w:t>(一)、财务管理体系建设</w:t>
        </w:r>
        <w:r>
          <w:tab/>
        </w:r>
        <w:r>
          <w:fldChar w:fldCharType="begin"/>
        </w:r>
        <w:r>
          <w:instrText xml:space="preserve"> PAGEREF _Toc21574 \h </w:instrText>
        </w:r>
        <w:r>
          <w:fldChar w:fldCharType="separate"/>
        </w:r>
        <w:r>
          <w:t>15</w:t>
        </w:r>
        <w:r>
          <w:fldChar w:fldCharType="end"/>
        </w:r>
      </w:hyperlink>
    </w:p>
    <w:p>
      <w:pPr>
        <w:pStyle w:val="TOC2"/>
        <w:tabs>
          <w:tab w:val="right" w:leader="dot" w:pos="8306"/>
        </w:tabs>
      </w:pPr>
      <w:hyperlink w:anchor="_Toc1687" w:history="1">
        <w:r>
          <w:rPr>
            <w:rFonts w:ascii="仿宋" w:eastAsia="仿宋" w:hAnsi="仿宋" w:cs="仿宋" w:hint="eastAsia"/>
            <w:lang w:eastAsia="zh-CN"/>
          </w:rPr>
          <w:t>(二)、成本控制措施</w:t>
        </w:r>
        <w:r>
          <w:tab/>
        </w:r>
        <w:r>
          <w:fldChar w:fldCharType="begin"/>
        </w:r>
        <w:r>
          <w:instrText xml:space="preserve"> PAGEREF _Toc1687 \h </w:instrText>
        </w:r>
        <w:r>
          <w:fldChar w:fldCharType="separate"/>
        </w:r>
        <w:r>
          <w:t>17</w:t>
        </w:r>
        <w:r>
          <w:fldChar w:fldCharType="end"/>
        </w:r>
      </w:hyperlink>
    </w:p>
    <w:p>
      <w:pPr>
        <w:pStyle w:val="TOC1"/>
        <w:tabs>
          <w:tab w:val="right" w:leader="dot" w:pos="8306"/>
        </w:tabs>
      </w:pPr>
      <w:hyperlink w:anchor="_Toc20408" w:history="1">
        <w:r>
          <w:rPr>
            <w:rFonts w:ascii="仿宋" w:eastAsia="仿宋" w:hAnsi="仿宋" w:cs="仿宋" w:hint="eastAsia"/>
            <w:lang w:eastAsia="zh-CN"/>
          </w:rPr>
          <w:t>三、LOGO设计项目概论</w:t>
        </w:r>
        <w:r>
          <w:tab/>
        </w:r>
        <w:r>
          <w:fldChar w:fldCharType="begin"/>
        </w:r>
        <w:r>
          <w:instrText xml:space="preserve"> PAGEREF _Toc20408 \h </w:instrText>
        </w:r>
        <w:r>
          <w:fldChar w:fldCharType="separate"/>
        </w:r>
        <w:r>
          <w:t>18</w:t>
        </w:r>
        <w:r>
          <w:fldChar w:fldCharType="end"/>
        </w:r>
      </w:hyperlink>
    </w:p>
    <w:p>
      <w:pPr>
        <w:pStyle w:val="TOC2"/>
        <w:tabs>
          <w:tab w:val="right" w:leader="dot" w:pos="8306"/>
        </w:tabs>
      </w:pPr>
      <w:hyperlink w:anchor="_Toc17286" w:history="1">
        <w:r>
          <w:rPr>
            <w:rFonts w:ascii="仿宋" w:eastAsia="仿宋" w:hAnsi="仿宋" w:cs="仿宋" w:hint="eastAsia"/>
            <w:lang w:eastAsia="zh-CN"/>
          </w:rPr>
          <w:t>(一)、项目申报单位概况</w:t>
        </w:r>
        <w:r>
          <w:tab/>
        </w:r>
        <w:r>
          <w:fldChar w:fldCharType="begin"/>
        </w:r>
        <w:r>
          <w:instrText xml:space="preserve"> PAGEREF _Toc17286 \h </w:instrText>
        </w:r>
        <w:r>
          <w:fldChar w:fldCharType="separate"/>
        </w:r>
        <w:r>
          <w:t>18</w:t>
        </w:r>
        <w:r>
          <w:fldChar w:fldCharType="end"/>
        </w:r>
      </w:hyperlink>
    </w:p>
    <w:p>
      <w:pPr>
        <w:pStyle w:val="TOC2"/>
        <w:tabs>
          <w:tab w:val="right" w:leader="dot" w:pos="8306"/>
        </w:tabs>
      </w:pPr>
      <w:hyperlink w:anchor="_Toc27706" w:history="1">
        <w:r>
          <w:rPr>
            <w:rFonts w:ascii="仿宋" w:eastAsia="仿宋" w:hAnsi="仿宋" w:cs="仿宋" w:hint="eastAsia"/>
            <w:lang w:eastAsia="zh-CN"/>
          </w:rPr>
          <w:t>(二)、项目概况</w:t>
        </w:r>
        <w:r>
          <w:tab/>
        </w:r>
        <w:r>
          <w:fldChar w:fldCharType="begin"/>
        </w:r>
        <w:r>
          <w:instrText xml:space="preserve"> PAGEREF _Toc27706 \h </w:instrText>
        </w:r>
        <w:r>
          <w:fldChar w:fldCharType="separate"/>
        </w:r>
        <w:r>
          <w:t>19</w:t>
        </w:r>
        <w:r>
          <w:fldChar w:fldCharType="end"/>
        </w:r>
      </w:hyperlink>
    </w:p>
    <w:p>
      <w:pPr>
        <w:pStyle w:val="TOC1"/>
        <w:tabs>
          <w:tab w:val="right" w:leader="dot" w:pos="8306"/>
        </w:tabs>
      </w:pPr>
      <w:hyperlink w:anchor="_Toc20661" w:history="1">
        <w:r>
          <w:rPr>
            <w:rFonts w:ascii="仿宋" w:eastAsia="仿宋" w:hAnsi="仿宋" w:cs="仿宋" w:hint="eastAsia"/>
            <w:lang w:eastAsia="zh-CN"/>
          </w:rPr>
          <w:t>四、发展规划、产业政策和行业准入分析</w:t>
        </w:r>
        <w:r>
          <w:tab/>
        </w:r>
        <w:r>
          <w:fldChar w:fldCharType="begin"/>
        </w:r>
        <w:r>
          <w:instrText xml:space="preserve"> PAGEREF _Toc20661 \h </w:instrText>
        </w:r>
        <w:r>
          <w:fldChar w:fldCharType="separate"/>
        </w:r>
        <w:r>
          <w:t>22</w:t>
        </w:r>
        <w:r>
          <w:fldChar w:fldCharType="end"/>
        </w:r>
      </w:hyperlink>
    </w:p>
    <w:p>
      <w:pPr>
        <w:pStyle w:val="TOC2"/>
        <w:tabs>
          <w:tab w:val="right" w:leader="dot" w:pos="8306"/>
        </w:tabs>
      </w:pPr>
      <w:hyperlink w:anchor="_Toc1714" w:history="1">
        <w:r>
          <w:rPr>
            <w:rFonts w:ascii="仿宋" w:eastAsia="仿宋" w:hAnsi="仿宋" w:cs="仿宋" w:hint="eastAsia"/>
            <w:lang w:eastAsia="zh-CN"/>
          </w:rPr>
          <w:t>(一)、发展规划分析</w:t>
        </w:r>
        <w:r>
          <w:tab/>
        </w:r>
        <w:r>
          <w:fldChar w:fldCharType="begin"/>
        </w:r>
        <w:r>
          <w:instrText xml:space="preserve"> PAGEREF _Toc1714 \h </w:instrText>
        </w:r>
        <w:r>
          <w:fldChar w:fldCharType="separate"/>
        </w:r>
        <w:r>
          <w:t>22</w:t>
        </w:r>
        <w:r>
          <w:fldChar w:fldCharType="end"/>
        </w:r>
      </w:hyperlink>
    </w:p>
    <w:p>
      <w:pPr>
        <w:pStyle w:val="TOC2"/>
        <w:tabs>
          <w:tab w:val="right" w:leader="dot" w:pos="8306"/>
        </w:tabs>
      </w:pPr>
      <w:hyperlink w:anchor="_Toc31969" w:history="1">
        <w:r>
          <w:rPr>
            <w:rFonts w:ascii="仿宋" w:eastAsia="仿宋" w:hAnsi="仿宋" w:cs="仿宋" w:hint="eastAsia"/>
            <w:lang w:eastAsia="zh-CN"/>
          </w:rPr>
          <w:t>(二)、产业政策分析</w:t>
        </w:r>
        <w:r>
          <w:tab/>
        </w:r>
        <w:r>
          <w:fldChar w:fldCharType="begin"/>
        </w:r>
        <w:r>
          <w:instrText xml:space="preserve"> PAGEREF _Toc31969 \h </w:instrText>
        </w:r>
        <w:r>
          <w:fldChar w:fldCharType="separate"/>
        </w:r>
        <w:r>
          <w:t>24</w:t>
        </w:r>
        <w:r>
          <w:fldChar w:fldCharType="end"/>
        </w:r>
      </w:hyperlink>
    </w:p>
    <w:p>
      <w:pPr>
        <w:pStyle w:val="TOC2"/>
        <w:tabs>
          <w:tab w:val="right" w:leader="dot" w:pos="8306"/>
        </w:tabs>
      </w:pPr>
      <w:hyperlink w:anchor="_Toc19089" w:history="1">
        <w:r>
          <w:rPr>
            <w:rFonts w:ascii="仿宋" w:eastAsia="仿宋" w:hAnsi="仿宋" w:cs="仿宋" w:hint="eastAsia"/>
            <w:lang w:eastAsia="zh-CN"/>
          </w:rPr>
          <w:t>(三)、行业准入分析</w:t>
        </w:r>
        <w:r>
          <w:tab/>
        </w:r>
        <w:r>
          <w:fldChar w:fldCharType="begin"/>
        </w:r>
        <w:r>
          <w:instrText xml:space="preserve"> PAGEREF _Toc19089 \h </w:instrText>
        </w:r>
        <w:r>
          <w:fldChar w:fldCharType="separate"/>
        </w:r>
        <w:r>
          <w:t>25</w:t>
        </w:r>
        <w:r>
          <w:fldChar w:fldCharType="end"/>
        </w:r>
      </w:hyperlink>
    </w:p>
    <w:p>
      <w:pPr>
        <w:pStyle w:val="TOC1"/>
        <w:tabs>
          <w:tab w:val="right" w:leader="dot" w:pos="8306"/>
        </w:tabs>
      </w:pPr>
      <w:hyperlink w:anchor="_Toc9916" w:history="1">
        <w:r>
          <w:rPr>
            <w:rFonts w:ascii="仿宋" w:eastAsia="仿宋" w:hAnsi="仿宋" w:cs="仿宋" w:hint="eastAsia"/>
            <w:lang w:eastAsia="zh-CN"/>
          </w:rPr>
          <w:t>五、项目监理与质量保证</w:t>
        </w:r>
        <w:r>
          <w:tab/>
        </w:r>
        <w:r>
          <w:fldChar w:fldCharType="begin"/>
        </w:r>
        <w:r>
          <w:instrText xml:space="preserve"> PAGEREF _Toc9916 \h </w:instrText>
        </w:r>
        <w:r>
          <w:fldChar w:fldCharType="separate"/>
        </w:r>
        <w:r>
          <w:t>26</w:t>
        </w:r>
        <w:r>
          <w:fldChar w:fldCharType="end"/>
        </w:r>
      </w:hyperlink>
    </w:p>
    <w:p>
      <w:pPr>
        <w:pStyle w:val="TOC2"/>
        <w:tabs>
          <w:tab w:val="right" w:leader="dot" w:pos="8306"/>
        </w:tabs>
      </w:pPr>
      <w:hyperlink w:anchor="_Toc189" w:history="1">
        <w:r>
          <w:rPr>
            <w:rFonts w:ascii="仿宋" w:eastAsia="仿宋" w:hAnsi="仿宋" w:cs="仿宋" w:hint="eastAsia"/>
            <w:lang w:eastAsia="zh-CN"/>
          </w:rPr>
          <w:t>(一)、监理体系构建</w:t>
        </w:r>
        <w:r>
          <w:tab/>
        </w:r>
        <w:r>
          <w:fldChar w:fldCharType="begin"/>
        </w:r>
        <w:r>
          <w:instrText xml:space="preserve"> PAGEREF _Toc189 \h </w:instrText>
        </w:r>
        <w:r>
          <w:fldChar w:fldCharType="separate"/>
        </w:r>
        <w:r>
          <w:t>26</w:t>
        </w:r>
        <w:r>
          <w:fldChar w:fldCharType="end"/>
        </w:r>
      </w:hyperlink>
    </w:p>
    <w:p>
      <w:pPr>
        <w:pStyle w:val="TOC2"/>
        <w:tabs>
          <w:tab w:val="right" w:leader="dot" w:pos="8306"/>
        </w:tabs>
      </w:pPr>
      <w:hyperlink w:anchor="_Toc11426" w:history="1">
        <w:r>
          <w:rPr>
            <w:rFonts w:ascii="仿宋" w:eastAsia="仿宋" w:hAnsi="仿宋" w:cs="仿宋" w:hint="eastAsia"/>
            <w:lang w:eastAsia="zh-CN"/>
          </w:rPr>
          <w:t>(二)、质量保证体系实施</w:t>
        </w:r>
        <w:r>
          <w:tab/>
        </w:r>
        <w:r>
          <w:fldChar w:fldCharType="begin"/>
        </w:r>
        <w:r>
          <w:instrText xml:space="preserve"> PAGEREF _Toc11426 \h </w:instrText>
        </w:r>
        <w:r>
          <w:fldChar w:fldCharType="separate"/>
        </w:r>
        <w:r>
          <w:t>27</w:t>
        </w:r>
        <w:r>
          <w:fldChar w:fldCharType="end"/>
        </w:r>
      </w:hyperlink>
    </w:p>
    <w:p>
      <w:pPr>
        <w:pStyle w:val="TOC2"/>
        <w:tabs>
          <w:tab w:val="right" w:leader="dot" w:pos="8306"/>
        </w:tabs>
      </w:pPr>
      <w:hyperlink w:anchor="_Toc10987" w:history="1">
        <w:r>
          <w:rPr>
            <w:rFonts w:ascii="仿宋" w:eastAsia="仿宋" w:hAnsi="仿宋" w:cs="仿宋" w:hint="eastAsia"/>
            <w:lang w:eastAsia="zh-CN"/>
          </w:rPr>
          <w:t>(三)、监理与质量控制流程</w:t>
        </w:r>
        <w:r>
          <w:tab/>
        </w:r>
        <w:r>
          <w:fldChar w:fldCharType="begin"/>
        </w:r>
        <w:r>
          <w:instrText xml:space="preserve"> PAGEREF _Toc10987 \h </w:instrText>
        </w:r>
        <w:r>
          <w:fldChar w:fldCharType="separate"/>
        </w:r>
        <w:r>
          <w:t>28</w:t>
        </w:r>
        <w:r>
          <w:fldChar w:fldCharType="end"/>
        </w:r>
      </w:hyperlink>
    </w:p>
    <w:p>
      <w:pPr>
        <w:pStyle w:val="TOC1"/>
        <w:tabs>
          <w:tab w:val="right" w:leader="dot" w:pos="8306"/>
        </w:tabs>
      </w:pPr>
      <w:hyperlink w:anchor="_Toc23321" w:history="1">
        <w:r>
          <w:rPr>
            <w:rFonts w:ascii="仿宋" w:eastAsia="仿宋" w:hAnsi="仿宋" w:cs="仿宋" w:hint="eastAsia"/>
            <w:lang w:eastAsia="zh-CN"/>
          </w:rPr>
          <w:t>六、资源开发及综合利用分析</w:t>
        </w:r>
        <w:r>
          <w:tab/>
        </w:r>
        <w:r>
          <w:fldChar w:fldCharType="begin"/>
        </w:r>
        <w:r>
          <w:instrText xml:space="preserve"> PAGEREF _Toc23321 \h </w:instrText>
        </w:r>
        <w:r>
          <w:fldChar w:fldCharType="separate"/>
        </w:r>
        <w:r>
          <w:t>28</w:t>
        </w:r>
        <w:r>
          <w:fldChar w:fldCharType="end"/>
        </w:r>
      </w:hyperlink>
    </w:p>
    <w:p>
      <w:pPr>
        <w:pStyle w:val="TOC2"/>
        <w:tabs>
          <w:tab w:val="right" w:leader="dot" w:pos="8306"/>
        </w:tabs>
      </w:pPr>
      <w:hyperlink w:anchor="_Toc30370" w:history="1">
        <w:r>
          <w:rPr>
            <w:rFonts w:ascii="仿宋" w:eastAsia="仿宋" w:hAnsi="仿宋" w:cs="仿宋" w:hint="eastAsia"/>
            <w:lang w:eastAsia="zh-CN"/>
          </w:rPr>
          <w:t>(一)、资源开发方案</w:t>
        </w:r>
        <w:r>
          <w:tab/>
        </w:r>
        <w:r>
          <w:fldChar w:fldCharType="begin"/>
        </w:r>
        <w:r>
          <w:instrText xml:space="preserve"> PAGEREF _Toc30370 \h </w:instrText>
        </w:r>
        <w:r>
          <w:fldChar w:fldCharType="separate"/>
        </w:r>
        <w:r>
          <w:t>28</w:t>
        </w:r>
        <w:r>
          <w:fldChar w:fldCharType="end"/>
        </w:r>
      </w:hyperlink>
    </w:p>
    <w:p>
      <w:pPr>
        <w:pStyle w:val="TOC2"/>
        <w:tabs>
          <w:tab w:val="right" w:leader="dot" w:pos="8306"/>
        </w:tabs>
      </w:pPr>
      <w:hyperlink w:anchor="_Toc22587" w:history="1">
        <w:r>
          <w:rPr>
            <w:rFonts w:ascii="仿宋" w:eastAsia="仿宋" w:hAnsi="仿宋" w:cs="仿宋" w:hint="eastAsia"/>
            <w:lang w:eastAsia="zh-CN"/>
          </w:rPr>
          <w:t>(二)、资源利用方案</w:t>
        </w:r>
        <w:r>
          <w:tab/>
        </w:r>
        <w:r>
          <w:fldChar w:fldCharType="begin"/>
        </w:r>
        <w:r>
          <w:instrText xml:space="preserve"> PAGEREF _Toc22587 \h </w:instrText>
        </w:r>
        <w:r>
          <w:fldChar w:fldCharType="separate"/>
        </w:r>
        <w:r>
          <w:t>30</w:t>
        </w:r>
        <w:r>
          <w:fldChar w:fldCharType="end"/>
        </w:r>
      </w:hyperlink>
    </w:p>
    <w:p>
      <w:pPr>
        <w:pStyle w:val="TOC2"/>
        <w:tabs>
          <w:tab w:val="right" w:leader="dot" w:pos="8306"/>
        </w:tabs>
      </w:pPr>
      <w:hyperlink w:anchor="_Toc11648" w:history="1">
        <w:r>
          <w:rPr>
            <w:rFonts w:ascii="仿宋" w:eastAsia="仿宋" w:hAnsi="仿宋" w:cs="仿宋" w:hint="eastAsia"/>
            <w:lang w:eastAsia="zh-CN"/>
          </w:rPr>
          <w:t>(三)、资源节约措施</w:t>
        </w:r>
        <w:r>
          <w:tab/>
        </w:r>
        <w:r>
          <w:fldChar w:fldCharType="begin"/>
        </w:r>
        <w:r>
          <w:instrText xml:space="preserve"> PAGEREF _Toc11648 \h </w:instrText>
        </w:r>
        <w:r>
          <w:fldChar w:fldCharType="separate"/>
        </w:r>
        <w:r>
          <w:t>31</w:t>
        </w:r>
        <w:r>
          <w:fldChar w:fldCharType="end"/>
        </w:r>
      </w:hyperlink>
    </w:p>
    <w:p>
      <w:pPr>
        <w:pStyle w:val="TOC1"/>
        <w:tabs>
          <w:tab w:val="right" w:leader="dot" w:pos="8306"/>
        </w:tabs>
      </w:pPr>
      <w:hyperlink w:anchor="_Toc15222" w:history="1">
        <w:r>
          <w:rPr>
            <w:rFonts w:ascii="仿宋" w:eastAsia="仿宋" w:hAnsi="仿宋" w:cs="仿宋" w:hint="eastAsia"/>
            <w:lang w:eastAsia="zh-CN"/>
          </w:rPr>
          <w:t>七、经济效益与社会效益优化</w:t>
        </w:r>
        <w:r>
          <w:tab/>
        </w:r>
        <w:r>
          <w:fldChar w:fldCharType="begin"/>
        </w:r>
        <w:r>
          <w:instrText xml:space="preserve"> PAGEREF _Toc15222 \h </w:instrText>
        </w:r>
        <w:r>
          <w:fldChar w:fldCharType="separate"/>
        </w:r>
        <w:r>
          <w:t>32</w:t>
        </w:r>
        <w:r>
          <w:fldChar w:fldCharType="end"/>
        </w:r>
      </w:hyperlink>
    </w:p>
    <w:p>
      <w:pPr>
        <w:pStyle w:val="TOC2"/>
        <w:tabs>
          <w:tab w:val="right" w:leader="dot" w:pos="8306"/>
        </w:tabs>
      </w:pPr>
      <w:hyperlink w:anchor="_Toc13429" w:history="1">
        <w:r>
          <w:rPr>
            <w:rFonts w:ascii="仿宋" w:eastAsia="仿宋" w:hAnsi="仿宋" w:cs="仿宋" w:hint="eastAsia"/>
            <w:lang w:eastAsia="zh-CN"/>
          </w:rPr>
          <w:t>(一)、经济效益提升策略</w:t>
        </w:r>
        <w:r>
          <w:tab/>
        </w:r>
        <w:r>
          <w:fldChar w:fldCharType="begin"/>
        </w:r>
        <w:r>
          <w:instrText xml:space="preserve"> PAGEREF _Toc13429 \h </w:instrText>
        </w:r>
        <w:r>
          <w:fldChar w:fldCharType="separate"/>
        </w:r>
        <w:r>
          <w:t>32</w:t>
        </w:r>
        <w:r>
          <w:fldChar w:fldCharType="end"/>
        </w:r>
      </w:hyperlink>
    </w:p>
    <w:p>
      <w:pPr>
        <w:pStyle w:val="TOC2"/>
        <w:tabs>
          <w:tab w:val="right" w:leader="dot" w:pos="8306"/>
        </w:tabs>
      </w:pPr>
      <w:hyperlink w:anchor="_Toc15431" w:history="1">
        <w:r>
          <w:rPr>
            <w:rFonts w:ascii="仿宋" w:eastAsia="仿宋" w:hAnsi="仿宋" w:cs="仿宋" w:hint="eastAsia"/>
            <w:lang w:eastAsia="zh-CN"/>
          </w:rPr>
          <w:t>(二)、社会效益增强方案</w:t>
        </w:r>
        <w:r>
          <w:tab/>
        </w:r>
        <w:r>
          <w:fldChar w:fldCharType="begin"/>
        </w:r>
        <w:r>
          <w:instrText xml:space="preserve"> PAGEREF _Toc15431 \h </w:instrText>
        </w:r>
        <w:r>
          <w:fldChar w:fldCharType="separate"/>
        </w:r>
        <w:r>
          <w:t>33</w:t>
        </w:r>
        <w:r>
          <w:fldChar w:fldCharType="end"/>
        </w:r>
      </w:hyperlink>
    </w:p>
    <w:p>
      <w:pPr>
        <w:pStyle w:val="TOC1"/>
        <w:tabs>
          <w:tab w:val="right" w:leader="dot" w:pos="8306"/>
        </w:tabs>
      </w:pPr>
      <w:hyperlink w:anchor="_Toc31250" w:history="1">
        <w:r>
          <w:rPr>
            <w:rFonts w:ascii="仿宋" w:eastAsia="仿宋" w:hAnsi="仿宋" w:cs="仿宋" w:hint="eastAsia"/>
            <w:lang w:eastAsia="zh-CN"/>
          </w:rPr>
          <w:t>八、土地利用与规划方案</w:t>
        </w:r>
        <w:r>
          <w:tab/>
        </w:r>
        <w:r>
          <w:fldChar w:fldCharType="begin"/>
        </w:r>
        <w:r>
          <w:instrText xml:space="preserve"> PAGEREF _Toc31250 \h </w:instrText>
        </w:r>
        <w:r>
          <w:fldChar w:fldCharType="separate"/>
        </w:r>
        <w:r>
          <w:t>34</w:t>
        </w:r>
        <w:r>
          <w:fldChar w:fldCharType="end"/>
        </w:r>
      </w:hyperlink>
    </w:p>
    <w:p>
      <w:pPr>
        <w:pStyle w:val="TOC2"/>
        <w:tabs>
          <w:tab w:val="right" w:leader="dot" w:pos="8306"/>
        </w:tabs>
      </w:pPr>
      <w:hyperlink w:anchor="_Toc30686" w:history="1">
        <w:r>
          <w:rPr>
            <w:rFonts w:ascii="仿宋" w:eastAsia="仿宋" w:hAnsi="仿宋" w:cs="仿宋" w:hint="eastAsia"/>
            <w:lang w:eastAsia="zh-CN"/>
          </w:rPr>
          <w:t>(一)、项目用地情况分析</w:t>
        </w:r>
        <w:r>
          <w:tab/>
        </w:r>
        <w:r>
          <w:fldChar w:fldCharType="begin"/>
        </w:r>
        <w:r>
          <w:instrText xml:space="preserve"> PAGEREF _Toc30686 \h </w:instrText>
        </w:r>
        <w:r>
          <w:fldChar w:fldCharType="separate"/>
        </w:r>
        <w:r>
          <w:t>34</w:t>
        </w:r>
        <w:r>
          <w:fldChar w:fldCharType="end"/>
        </w:r>
      </w:hyperlink>
    </w:p>
    <w:p>
      <w:pPr>
        <w:pStyle w:val="TOC2"/>
        <w:tabs>
          <w:tab w:val="right" w:leader="dot" w:pos="8306"/>
        </w:tabs>
      </w:pPr>
      <w:hyperlink w:anchor="_Toc29730" w:history="1">
        <w:r>
          <w:rPr>
            <w:rFonts w:ascii="仿宋" w:eastAsia="仿宋" w:hAnsi="仿宋" w:cs="仿宋" w:hint="eastAsia"/>
            <w:lang w:eastAsia="zh-CN"/>
          </w:rPr>
          <w:t>(二)、土地利用规划方案</w:t>
        </w:r>
        <w:r>
          <w:tab/>
        </w:r>
        <w:r>
          <w:fldChar w:fldCharType="begin"/>
        </w:r>
        <w:r>
          <w:instrText xml:space="preserve"> PAGEREF _Toc29730 \h </w:instrText>
        </w:r>
        <w:r>
          <w:fldChar w:fldCharType="separate"/>
        </w:r>
        <w:r>
          <w:t>35</w:t>
        </w:r>
        <w:r>
          <w:fldChar w:fldCharType="end"/>
        </w:r>
      </w:hyperlink>
    </w:p>
    <w:p>
      <w:pPr>
        <w:pStyle w:val="TOC1"/>
        <w:tabs>
          <w:tab w:val="right" w:leader="dot" w:pos="8306"/>
        </w:tabs>
      </w:pPr>
      <w:hyperlink w:anchor="_Toc3275" w:history="1">
        <w:r>
          <w:rPr>
            <w:rFonts w:ascii="仿宋" w:eastAsia="仿宋" w:hAnsi="仿宋" w:cs="仿宋" w:hint="eastAsia"/>
            <w:lang w:eastAsia="zh-CN"/>
          </w:rPr>
          <w:t>九、资金管理与财务规划</w:t>
        </w:r>
        <w:r>
          <w:tab/>
        </w:r>
        <w:r>
          <w:fldChar w:fldCharType="begin"/>
        </w:r>
        <w:r>
          <w:instrText xml:space="preserve"> PAGEREF _Toc3275 \h </w:instrText>
        </w:r>
        <w:r>
          <w:fldChar w:fldCharType="separate"/>
        </w:r>
        <w:r>
          <w:t>36</w:t>
        </w:r>
        <w:r>
          <w:fldChar w:fldCharType="end"/>
        </w:r>
      </w:hyperlink>
    </w:p>
    <w:p>
      <w:pPr>
        <w:pStyle w:val="TOC2"/>
        <w:tabs>
          <w:tab w:val="right" w:leader="dot" w:pos="8306"/>
        </w:tabs>
      </w:pPr>
      <w:hyperlink w:anchor="_Toc3872" w:history="1">
        <w:r>
          <w:rPr>
            <w:rFonts w:ascii="仿宋" w:eastAsia="仿宋" w:hAnsi="仿宋" w:cs="仿宋" w:hint="eastAsia"/>
            <w:lang w:eastAsia="zh-CN"/>
          </w:rPr>
          <w:t>(一)、项目资金来源与筹措</w:t>
        </w:r>
        <w:r>
          <w:tab/>
        </w:r>
        <w:r>
          <w:fldChar w:fldCharType="begin"/>
        </w:r>
        <w:r>
          <w:instrText xml:space="preserve"> PAGEREF _Toc3872 \h </w:instrText>
        </w:r>
        <w:r>
          <w:fldChar w:fldCharType="separate"/>
        </w:r>
        <w:r>
          <w:t>36</w:t>
        </w:r>
        <w:r>
          <w:fldChar w:fldCharType="end"/>
        </w:r>
      </w:hyperlink>
    </w:p>
    <w:p>
      <w:pPr>
        <w:pStyle w:val="TOC2"/>
        <w:tabs>
          <w:tab w:val="right" w:leader="dot" w:pos="8306"/>
        </w:tabs>
      </w:pPr>
      <w:hyperlink w:anchor="_Toc1314" w:history="1">
        <w:r>
          <w:rPr>
            <w:rFonts w:ascii="仿宋" w:eastAsia="仿宋" w:hAnsi="仿宋" w:cs="仿宋" w:hint="eastAsia"/>
            <w:lang w:eastAsia="zh-CN"/>
          </w:rPr>
          <w:t>(二)、资金使用与监管</w:t>
        </w:r>
        <w:r>
          <w:tab/>
        </w:r>
        <w:r>
          <w:fldChar w:fldCharType="begin"/>
        </w:r>
        <w:r>
          <w:instrText xml:space="preserve"> PAGEREF _Toc1314 \h </w:instrText>
        </w:r>
        <w:r>
          <w:fldChar w:fldCharType="separate"/>
        </w:r>
        <w:r>
          <w:t>37</w:t>
        </w:r>
        <w:r>
          <w:fldChar w:fldCharType="end"/>
        </w:r>
      </w:hyperlink>
    </w:p>
    <w:p>
      <w:pPr>
        <w:pStyle w:val="TOC2"/>
        <w:tabs>
          <w:tab w:val="right" w:leader="dot" w:pos="8306"/>
        </w:tabs>
      </w:pPr>
      <w:hyperlink w:anchor="_Toc17993" w:history="1">
        <w:r>
          <w:rPr>
            <w:rFonts w:ascii="仿宋" w:eastAsia="仿宋" w:hAnsi="仿宋" w:cs="仿宋" w:hint="eastAsia"/>
            <w:lang w:eastAsia="zh-CN"/>
          </w:rPr>
          <w:t>(三)、财务规划与预测</w:t>
        </w:r>
        <w:r>
          <w:tab/>
        </w:r>
        <w:r>
          <w:fldChar w:fldCharType="begin"/>
        </w:r>
        <w:r>
          <w:instrText xml:space="preserve"> PAGEREF _Toc17993 \h </w:instrText>
        </w:r>
        <w:r>
          <w:fldChar w:fldCharType="separate"/>
        </w:r>
        <w:r>
          <w:t>39</w:t>
        </w:r>
        <w:r>
          <w:fldChar w:fldCharType="end"/>
        </w:r>
      </w:hyperlink>
    </w:p>
    <w:p>
      <w:pPr>
        <w:pStyle w:val="TOC1"/>
        <w:tabs>
          <w:tab w:val="right" w:leader="dot" w:pos="8306"/>
        </w:tabs>
      </w:pPr>
      <w:hyperlink w:anchor="_Toc2748" w:history="1">
        <w:r>
          <w:rPr>
            <w:rFonts w:ascii="仿宋" w:eastAsia="仿宋" w:hAnsi="仿宋" w:cs="仿宋" w:hint="eastAsia"/>
            <w:lang w:eastAsia="zh-CN"/>
          </w:rPr>
          <w:t>十、项目变更管理</w:t>
        </w:r>
        <w:r>
          <w:tab/>
        </w:r>
        <w:r>
          <w:fldChar w:fldCharType="begin"/>
        </w:r>
        <w:r>
          <w:instrText xml:space="preserve"> PAGEREF _Toc2748 \h </w:instrText>
        </w:r>
        <w:r>
          <w:fldChar w:fldCharType="separate"/>
        </w:r>
        <w:r>
          <w:t>40</w:t>
        </w:r>
        <w:r>
          <w:fldChar w:fldCharType="end"/>
        </w:r>
      </w:hyperlink>
    </w:p>
    <w:p>
      <w:pPr>
        <w:pStyle w:val="TOC2"/>
        <w:tabs>
          <w:tab w:val="right" w:leader="dot" w:pos="8306"/>
        </w:tabs>
      </w:pPr>
      <w:hyperlink w:anchor="_Toc4445" w:history="1">
        <w:r>
          <w:rPr>
            <w:rFonts w:ascii="仿宋" w:eastAsia="仿宋" w:hAnsi="仿宋" w:cs="仿宋" w:hint="eastAsia"/>
            <w:lang w:eastAsia="zh-CN"/>
          </w:rPr>
          <w:t>(一)、变更控制流程</w:t>
        </w:r>
        <w:r>
          <w:tab/>
        </w:r>
        <w:r>
          <w:fldChar w:fldCharType="begin"/>
        </w:r>
        <w:r>
          <w:instrText xml:space="preserve"> PAGEREF _Toc4445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0" w:history="1">
        <w:r>
          <w:rPr>
            <w:rFonts w:ascii="仿宋" w:eastAsia="仿宋" w:hAnsi="仿宋" w:cs="仿宋" w:hint="eastAsia"/>
            <w:lang w:eastAsia="zh-CN"/>
          </w:rPr>
          <w:t>(二)、影响评估与处理</w:t>
        </w:r>
        <w:r>
          <w:tab/>
        </w:r>
        <w:r>
          <w:fldChar w:fldCharType="begin"/>
        </w:r>
        <w:r>
          <w:instrText xml:space="preserve"> PAGEREF _Toc32380 \h </w:instrText>
        </w:r>
        <w:r>
          <w:fldChar w:fldCharType="separate"/>
        </w:r>
        <w:r>
          <w:t>41</w:t>
        </w:r>
        <w:r>
          <w:fldChar w:fldCharType="end"/>
        </w:r>
      </w:hyperlink>
    </w:p>
    <w:p>
      <w:pPr>
        <w:pStyle w:val="TOC2"/>
        <w:tabs>
          <w:tab w:val="right" w:leader="dot" w:pos="8306"/>
        </w:tabs>
      </w:pPr>
      <w:hyperlink w:anchor="_Toc32076" w:history="1">
        <w:r>
          <w:rPr>
            <w:rFonts w:ascii="仿宋" w:eastAsia="仿宋" w:hAnsi="仿宋" w:cs="仿宋" w:hint="eastAsia"/>
            <w:lang w:eastAsia="zh-CN"/>
          </w:rPr>
          <w:t>(三)、变更记录与追踪</w:t>
        </w:r>
        <w:r>
          <w:tab/>
        </w:r>
        <w:r>
          <w:fldChar w:fldCharType="begin"/>
        </w:r>
        <w:r>
          <w:instrText xml:space="preserve"> PAGEREF _Toc32076 \h </w:instrText>
        </w:r>
        <w:r>
          <w:fldChar w:fldCharType="separate"/>
        </w:r>
        <w:r>
          <w:t>42</w:t>
        </w:r>
        <w:r>
          <w:fldChar w:fldCharType="end"/>
        </w:r>
      </w:hyperlink>
    </w:p>
    <w:p>
      <w:pPr>
        <w:pStyle w:val="TOC2"/>
        <w:tabs>
          <w:tab w:val="right" w:leader="dot" w:pos="8306"/>
        </w:tabs>
      </w:pPr>
      <w:hyperlink w:anchor="_Toc4802" w:history="1">
        <w:r>
          <w:rPr>
            <w:rFonts w:ascii="仿宋" w:eastAsia="仿宋" w:hAnsi="仿宋" w:cs="仿宋" w:hint="eastAsia"/>
            <w:lang w:eastAsia="zh-CN"/>
          </w:rPr>
          <w:t>(四)、变更管理策略</w:t>
        </w:r>
        <w:r>
          <w:tab/>
        </w:r>
        <w:r>
          <w:fldChar w:fldCharType="begin"/>
        </w:r>
        <w:r>
          <w:instrText xml:space="preserve"> PAGEREF _Toc4802 \h </w:instrText>
        </w:r>
        <w:r>
          <w:fldChar w:fldCharType="separate"/>
        </w:r>
        <w:r>
          <w:t>44</w:t>
        </w:r>
        <w:r>
          <w:fldChar w:fldCharType="end"/>
        </w:r>
      </w:hyperlink>
    </w:p>
    <w:p>
      <w:pPr>
        <w:pStyle w:val="TOC1"/>
        <w:tabs>
          <w:tab w:val="right" w:leader="dot" w:pos="8306"/>
        </w:tabs>
      </w:pPr>
      <w:hyperlink w:anchor="_Toc12128" w:history="1">
        <w:r>
          <w:rPr>
            <w:rFonts w:ascii="仿宋" w:eastAsia="仿宋" w:hAnsi="仿宋" w:cs="仿宋" w:hint="eastAsia"/>
            <w:lang w:eastAsia="zh-CN"/>
          </w:rPr>
          <w:t>十一、技术创新与产业升级</w:t>
        </w:r>
        <w:r>
          <w:tab/>
        </w:r>
        <w:r>
          <w:fldChar w:fldCharType="begin"/>
        </w:r>
        <w:r>
          <w:instrText xml:space="preserve"> PAGEREF _Toc12128 \h </w:instrText>
        </w:r>
        <w:r>
          <w:fldChar w:fldCharType="separate"/>
        </w:r>
        <w:r>
          <w:t>46</w:t>
        </w:r>
        <w:r>
          <w:fldChar w:fldCharType="end"/>
        </w:r>
      </w:hyperlink>
    </w:p>
    <w:p>
      <w:pPr>
        <w:pStyle w:val="TOC2"/>
        <w:tabs>
          <w:tab w:val="right" w:leader="dot" w:pos="8306"/>
        </w:tabs>
      </w:pPr>
      <w:hyperlink w:anchor="_Toc19059" w:history="1">
        <w:r>
          <w:rPr>
            <w:rFonts w:ascii="仿宋" w:eastAsia="仿宋" w:hAnsi="仿宋" w:cs="仿宋" w:hint="eastAsia"/>
            <w:lang w:eastAsia="zh-CN"/>
          </w:rPr>
          <w:t>(一)、技术创新方向与目标</w:t>
        </w:r>
        <w:r>
          <w:tab/>
        </w:r>
        <w:r>
          <w:fldChar w:fldCharType="begin"/>
        </w:r>
        <w:r>
          <w:instrText xml:space="preserve"> PAGEREF _Toc19059 \h </w:instrText>
        </w:r>
        <w:r>
          <w:fldChar w:fldCharType="separate"/>
        </w:r>
        <w:r>
          <w:t>46</w:t>
        </w:r>
        <w:r>
          <w:fldChar w:fldCharType="end"/>
        </w:r>
      </w:hyperlink>
    </w:p>
    <w:p>
      <w:pPr>
        <w:pStyle w:val="TOC2"/>
        <w:tabs>
          <w:tab w:val="right" w:leader="dot" w:pos="8306"/>
        </w:tabs>
      </w:pPr>
      <w:hyperlink w:anchor="_Toc20134" w:history="1">
        <w:r>
          <w:rPr>
            <w:rFonts w:ascii="仿宋" w:eastAsia="仿宋" w:hAnsi="仿宋" w:cs="仿宋" w:hint="eastAsia"/>
            <w:lang w:eastAsia="zh-CN"/>
          </w:rPr>
          <w:t>(二)、产业升级路径与措施</w:t>
        </w:r>
        <w:r>
          <w:tab/>
        </w:r>
        <w:r>
          <w:fldChar w:fldCharType="begin"/>
        </w:r>
        <w:r>
          <w:instrText xml:space="preserve"> PAGEREF _Toc20134 \h </w:instrText>
        </w:r>
        <w:r>
          <w:fldChar w:fldCharType="separate"/>
        </w:r>
        <w:r>
          <w:t>47</w:t>
        </w:r>
        <w:r>
          <w:fldChar w:fldCharType="end"/>
        </w:r>
      </w:hyperlink>
    </w:p>
    <w:p>
      <w:pPr>
        <w:pStyle w:val="TOC1"/>
        <w:tabs>
          <w:tab w:val="right" w:leader="dot" w:pos="8306"/>
        </w:tabs>
      </w:pPr>
      <w:hyperlink w:anchor="_Toc2364" w:history="1">
        <w:r>
          <w:rPr>
            <w:rFonts w:ascii="仿宋" w:eastAsia="仿宋" w:hAnsi="仿宋" w:cs="仿宋" w:hint="eastAsia"/>
            <w:lang w:eastAsia="zh-CN"/>
          </w:rPr>
          <w:t>十二、项目实施与管理方案</w:t>
        </w:r>
        <w:r>
          <w:tab/>
        </w:r>
        <w:r>
          <w:fldChar w:fldCharType="begin"/>
        </w:r>
        <w:r>
          <w:instrText xml:space="preserve"> PAGEREF _Toc2364 \h </w:instrText>
        </w:r>
        <w:r>
          <w:fldChar w:fldCharType="separate"/>
        </w:r>
        <w:r>
          <w:t>48</w:t>
        </w:r>
        <w:r>
          <w:fldChar w:fldCharType="end"/>
        </w:r>
      </w:hyperlink>
    </w:p>
    <w:p>
      <w:pPr>
        <w:pStyle w:val="TOC2"/>
        <w:tabs>
          <w:tab w:val="right" w:leader="dot" w:pos="8306"/>
        </w:tabs>
      </w:pPr>
      <w:hyperlink w:anchor="_Toc28061" w:history="1">
        <w:r>
          <w:rPr>
            <w:rFonts w:ascii="仿宋" w:eastAsia="仿宋" w:hAnsi="仿宋" w:cs="仿宋" w:hint="eastAsia"/>
            <w:lang w:eastAsia="zh-CN"/>
          </w:rPr>
          <w:t>(一)、项目实施计划</w:t>
        </w:r>
        <w:r>
          <w:tab/>
        </w:r>
        <w:r>
          <w:fldChar w:fldCharType="begin"/>
        </w:r>
        <w:r>
          <w:instrText xml:space="preserve"> PAGEREF _Toc28061 \h </w:instrText>
        </w:r>
        <w:r>
          <w:fldChar w:fldCharType="separate"/>
        </w:r>
        <w:r>
          <w:t>48</w:t>
        </w:r>
        <w:r>
          <w:fldChar w:fldCharType="end"/>
        </w:r>
      </w:hyperlink>
    </w:p>
    <w:p>
      <w:pPr>
        <w:pStyle w:val="TOC2"/>
        <w:tabs>
          <w:tab w:val="right" w:leader="dot" w:pos="8306"/>
        </w:tabs>
      </w:pPr>
      <w:hyperlink w:anchor="_Toc1790" w:history="1">
        <w:r>
          <w:rPr>
            <w:rFonts w:ascii="仿宋" w:eastAsia="仿宋" w:hAnsi="仿宋" w:cs="仿宋" w:hint="eastAsia"/>
            <w:lang w:eastAsia="zh-CN"/>
          </w:rPr>
          <w:t>(二)、项目组织机构与职责</w:t>
        </w:r>
        <w:r>
          <w:tab/>
        </w:r>
        <w:r>
          <w:fldChar w:fldCharType="begin"/>
        </w:r>
        <w:r>
          <w:instrText xml:space="preserve"> PAGEREF _Toc1790 \h </w:instrText>
        </w:r>
        <w:r>
          <w:fldChar w:fldCharType="separate"/>
        </w:r>
        <w:r>
          <w:t>50</w:t>
        </w:r>
        <w:r>
          <w:fldChar w:fldCharType="end"/>
        </w:r>
      </w:hyperlink>
    </w:p>
    <w:p>
      <w:pPr>
        <w:pStyle w:val="TOC2"/>
        <w:tabs>
          <w:tab w:val="right" w:leader="dot" w:pos="8306"/>
        </w:tabs>
      </w:pPr>
      <w:hyperlink w:anchor="_Toc7806" w:history="1">
        <w:r>
          <w:rPr>
            <w:rFonts w:ascii="仿宋" w:eastAsia="仿宋" w:hAnsi="仿宋" w:cs="仿宋" w:hint="eastAsia"/>
            <w:lang w:eastAsia="zh-CN"/>
          </w:rPr>
          <w:t>(三)、项目管理与监控体系</w:t>
        </w:r>
        <w:r>
          <w:tab/>
        </w:r>
        <w:r>
          <w:fldChar w:fldCharType="begin"/>
        </w:r>
        <w:r>
          <w:instrText xml:space="preserve"> PAGEREF _Toc7806 \h </w:instrText>
        </w:r>
        <w:r>
          <w:fldChar w:fldCharType="separate"/>
        </w:r>
        <w:r>
          <w:t>52</w:t>
        </w:r>
        <w:r>
          <w:fldChar w:fldCharType="end"/>
        </w:r>
      </w:hyperlink>
    </w:p>
    <w:p>
      <w:pPr>
        <w:pStyle w:val="TOC1"/>
        <w:tabs>
          <w:tab w:val="right" w:leader="dot" w:pos="8306"/>
        </w:tabs>
      </w:pPr>
      <w:hyperlink w:anchor="_Toc18308" w:history="1">
        <w:r>
          <w:rPr>
            <w:rFonts w:ascii="仿宋" w:eastAsia="仿宋" w:hAnsi="仿宋" w:cs="仿宋" w:hint="eastAsia"/>
            <w:lang w:eastAsia="zh-CN"/>
          </w:rPr>
          <w:t>十三、产业协同与集群发展</w:t>
        </w:r>
        <w:r>
          <w:tab/>
        </w:r>
        <w:r>
          <w:fldChar w:fldCharType="begin"/>
        </w:r>
        <w:r>
          <w:instrText xml:space="preserve"> PAGEREF _Toc18308 \h </w:instrText>
        </w:r>
        <w:r>
          <w:fldChar w:fldCharType="separate"/>
        </w:r>
        <w:r>
          <w:t>54</w:t>
        </w:r>
        <w:r>
          <w:fldChar w:fldCharType="end"/>
        </w:r>
      </w:hyperlink>
    </w:p>
    <w:p>
      <w:pPr>
        <w:pStyle w:val="TOC2"/>
        <w:tabs>
          <w:tab w:val="right" w:leader="dot" w:pos="8306"/>
        </w:tabs>
      </w:pPr>
      <w:hyperlink w:anchor="_Toc28308" w:history="1">
        <w:r>
          <w:rPr>
            <w:rFonts w:ascii="仿宋" w:eastAsia="仿宋" w:hAnsi="仿宋" w:cs="仿宋" w:hint="eastAsia"/>
            <w:lang w:eastAsia="zh-CN"/>
          </w:rPr>
          <w:t>(一)、产业协同机制建设</w:t>
        </w:r>
        <w:r>
          <w:tab/>
        </w:r>
        <w:r>
          <w:fldChar w:fldCharType="begin"/>
        </w:r>
        <w:r>
          <w:instrText xml:space="preserve"> PAGEREF _Toc28308 \h </w:instrText>
        </w:r>
        <w:r>
          <w:fldChar w:fldCharType="separate"/>
        </w:r>
        <w:r>
          <w:t>54</w:t>
        </w:r>
        <w:r>
          <w:fldChar w:fldCharType="end"/>
        </w:r>
      </w:hyperlink>
    </w:p>
    <w:p>
      <w:pPr>
        <w:pStyle w:val="TOC2"/>
        <w:tabs>
          <w:tab w:val="right" w:leader="dot" w:pos="8306"/>
        </w:tabs>
      </w:pPr>
      <w:hyperlink w:anchor="_Toc236" w:history="1">
        <w:r>
          <w:rPr>
            <w:rFonts w:ascii="仿宋" w:eastAsia="仿宋" w:hAnsi="仿宋" w:cs="仿宋" w:hint="eastAsia"/>
            <w:lang w:eastAsia="zh-CN"/>
          </w:rPr>
          <w:t>(二)、产业集群培育与发展</w:t>
        </w:r>
        <w:r>
          <w:tab/>
        </w:r>
        <w:r>
          <w:fldChar w:fldCharType="begin"/>
        </w:r>
        <w:r>
          <w:instrText xml:space="preserve"> PAGEREF _Toc236 \h </w:instrText>
        </w:r>
        <w:r>
          <w:fldChar w:fldCharType="separate"/>
        </w:r>
        <w:r>
          <w:t>55</w:t>
        </w:r>
        <w:r>
          <w:fldChar w:fldCharType="end"/>
        </w:r>
      </w:hyperlink>
    </w:p>
    <w:p>
      <w:pPr>
        <w:pStyle w:val="TOC1"/>
        <w:tabs>
          <w:tab w:val="right" w:leader="dot" w:pos="8306"/>
        </w:tabs>
      </w:pPr>
      <w:hyperlink w:anchor="_Toc10619" w:history="1">
        <w:r>
          <w:rPr>
            <w:rFonts w:ascii="仿宋" w:eastAsia="仿宋" w:hAnsi="仿宋" w:cs="仿宋" w:hint="eastAsia"/>
            <w:lang w:eastAsia="zh-CN"/>
          </w:rPr>
          <w:t>十四、人力资源管理与开发</w:t>
        </w:r>
        <w:r>
          <w:tab/>
        </w:r>
        <w:r>
          <w:fldChar w:fldCharType="begin"/>
        </w:r>
        <w:r>
          <w:instrText xml:space="preserve"> PAGEREF _Toc10619 \h </w:instrText>
        </w:r>
        <w:r>
          <w:fldChar w:fldCharType="separate"/>
        </w:r>
        <w:r>
          <w:t>56</w:t>
        </w:r>
        <w:r>
          <w:fldChar w:fldCharType="end"/>
        </w:r>
      </w:hyperlink>
    </w:p>
    <w:p>
      <w:pPr>
        <w:pStyle w:val="TOC2"/>
        <w:tabs>
          <w:tab w:val="right" w:leader="dot" w:pos="8306"/>
        </w:tabs>
      </w:pPr>
      <w:hyperlink w:anchor="_Toc28276" w:history="1">
        <w:r>
          <w:rPr>
            <w:rFonts w:ascii="仿宋" w:eastAsia="仿宋" w:hAnsi="仿宋" w:cs="仿宋" w:hint="eastAsia"/>
            <w:lang w:eastAsia="zh-CN"/>
          </w:rPr>
          <w:t>(一)、人力资源规划</w:t>
        </w:r>
        <w:r>
          <w:tab/>
        </w:r>
        <w:r>
          <w:fldChar w:fldCharType="begin"/>
        </w:r>
        <w:r>
          <w:instrText xml:space="preserve"> PAGEREF _Toc28276 \h </w:instrText>
        </w:r>
        <w:r>
          <w:fldChar w:fldCharType="separate"/>
        </w:r>
        <w:r>
          <w:t>56</w:t>
        </w:r>
        <w:r>
          <w:fldChar w:fldCharType="end"/>
        </w:r>
      </w:hyperlink>
    </w:p>
    <w:p>
      <w:pPr>
        <w:pStyle w:val="TOC2"/>
        <w:tabs>
          <w:tab w:val="right" w:leader="dot" w:pos="8306"/>
        </w:tabs>
      </w:pPr>
      <w:hyperlink w:anchor="_Toc2888" w:history="1">
        <w:r>
          <w:rPr>
            <w:rFonts w:ascii="仿宋" w:eastAsia="仿宋" w:hAnsi="仿宋" w:cs="仿宋" w:hint="eastAsia"/>
            <w:lang w:eastAsia="zh-CN"/>
          </w:rPr>
          <w:t>(二)、人力资源开发与培训</w:t>
        </w:r>
        <w:r>
          <w:tab/>
        </w:r>
        <w:r>
          <w:fldChar w:fldCharType="begin"/>
        </w:r>
        <w:r>
          <w:instrText xml:space="preserve"> PAGEREF _Toc2888 \h </w:instrText>
        </w:r>
        <w:r>
          <w:fldChar w:fldCharType="separate"/>
        </w:r>
        <w:r>
          <w:t>58</w:t>
        </w:r>
        <w:r>
          <w:fldChar w:fldCharType="end"/>
        </w:r>
      </w:hyperlink>
    </w:p>
    <w:p>
      <w:pPr>
        <w:pStyle w:val="TOC1"/>
        <w:tabs>
          <w:tab w:val="right" w:leader="dot" w:pos="8306"/>
        </w:tabs>
      </w:pPr>
      <w:hyperlink w:anchor="_Toc14979" w:history="1">
        <w:r>
          <w:rPr>
            <w:rFonts w:ascii="仿宋" w:eastAsia="仿宋" w:hAnsi="仿宋" w:cs="仿宋" w:hint="eastAsia"/>
            <w:lang w:eastAsia="zh-CN"/>
          </w:rPr>
          <w:t>十五、创新驱动与持续发展</w:t>
        </w:r>
        <w:r>
          <w:tab/>
        </w:r>
        <w:r>
          <w:fldChar w:fldCharType="begin"/>
        </w:r>
        <w:r>
          <w:instrText xml:space="preserve"> PAGEREF _Toc14979 \h </w:instrText>
        </w:r>
        <w:r>
          <w:fldChar w:fldCharType="separate"/>
        </w:r>
        <w:r>
          <w:t>60</w:t>
        </w:r>
        <w:r>
          <w:fldChar w:fldCharType="end"/>
        </w:r>
      </w:hyperlink>
    </w:p>
    <w:p>
      <w:pPr>
        <w:pStyle w:val="TOC2"/>
        <w:tabs>
          <w:tab w:val="right" w:leader="dot" w:pos="8306"/>
        </w:tabs>
      </w:pPr>
      <w:hyperlink w:anchor="_Toc219" w:history="1">
        <w:r>
          <w:rPr>
            <w:rFonts w:ascii="仿宋" w:eastAsia="仿宋" w:hAnsi="仿宋" w:cs="仿宋" w:hint="eastAsia"/>
            <w:lang w:eastAsia="zh-CN"/>
          </w:rPr>
          <w:t>(一)、创新驱动战略实施</w:t>
        </w:r>
        <w:r>
          <w:tab/>
        </w:r>
        <w:r>
          <w:fldChar w:fldCharType="begin"/>
        </w:r>
        <w:r>
          <w:instrText xml:space="preserve"> PAGEREF _Toc219 \h </w:instrText>
        </w:r>
        <w:r>
          <w:fldChar w:fldCharType="separate"/>
        </w:r>
        <w:r>
          <w:t>60</w:t>
        </w:r>
        <w:r>
          <w:fldChar w:fldCharType="end"/>
        </w:r>
      </w:hyperlink>
    </w:p>
    <w:p>
      <w:pPr>
        <w:pStyle w:val="TOC2"/>
        <w:tabs>
          <w:tab w:val="right" w:leader="dot" w:pos="8306"/>
        </w:tabs>
      </w:pPr>
      <w:hyperlink w:anchor="_Toc16937" w:history="1">
        <w:r>
          <w:rPr>
            <w:rFonts w:ascii="仿宋" w:eastAsia="仿宋" w:hAnsi="仿宋" w:cs="仿宋" w:hint="eastAsia"/>
            <w:lang w:eastAsia="zh-CN"/>
          </w:rPr>
          <w:t>(二)、持续发展路径探索</w:t>
        </w:r>
        <w:r>
          <w:tab/>
        </w:r>
        <w:r>
          <w:fldChar w:fldCharType="begin"/>
        </w:r>
        <w:r>
          <w:instrText xml:space="preserve"> PAGEREF _Toc16937 \h </w:instrText>
        </w:r>
        <w:r>
          <w:fldChar w:fldCharType="separate"/>
        </w:r>
        <w:r>
          <w:t>62</w:t>
        </w:r>
        <w:r>
          <w:fldChar w:fldCharType="end"/>
        </w:r>
      </w:hyperlink>
    </w:p>
    <w:p>
      <w:pPr>
        <w:pStyle w:val="TOC1"/>
        <w:tabs>
          <w:tab w:val="right" w:leader="dot" w:pos="8306"/>
        </w:tabs>
      </w:pPr>
      <w:hyperlink w:anchor="_Toc20467" w:history="1">
        <w:r>
          <w:rPr>
            <w:rFonts w:ascii="仿宋" w:eastAsia="仿宋" w:hAnsi="仿宋" w:cs="仿宋" w:hint="eastAsia"/>
            <w:lang w:eastAsia="zh-CN"/>
          </w:rPr>
          <w:t>十六、设施与设备管理</w:t>
        </w:r>
        <w:r>
          <w:tab/>
        </w:r>
        <w:r>
          <w:fldChar w:fldCharType="begin"/>
        </w:r>
        <w:r>
          <w:instrText xml:space="preserve"> PAGEREF _Toc20467 \h </w:instrText>
        </w:r>
        <w:r>
          <w:fldChar w:fldCharType="separate"/>
        </w:r>
        <w:r>
          <w:t>66</w:t>
        </w:r>
        <w:r>
          <w:fldChar w:fldCharType="end"/>
        </w:r>
      </w:hyperlink>
    </w:p>
    <w:p>
      <w:pPr>
        <w:pStyle w:val="TOC2"/>
        <w:tabs>
          <w:tab w:val="right" w:leader="dot" w:pos="8306"/>
        </w:tabs>
      </w:pPr>
      <w:hyperlink w:anchor="_Toc17768" w:history="1">
        <w:r>
          <w:rPr>
            <w:rFonts w:ascii="仿宋" w:eastAsia="仿宋" w:hAnsi="仿宋" w:cs="仿宋" w:hint="eastAsia"/>
            <w:lang w:eastAsia="zh-CN"/>
          </w:rPr>
          <w:t>(一)、设施规划与配置</w:t>
        </w:r>
        <w:r>
          <w:tab/>
        </w:r>
        <w:r>
          <w:fldChar w:fldCharType="begin"/>
        </w:r>
        <w:r>
          <w:instrText xml:space="preserve"> PAGEREF _Toc17768 \h </w:instrText>
        </w:r>
        <w:r>
          <w:fldChar w:fldCharType="separate"/>
        </w:r>
        <w:r>
          <w:t>66</w:t>
        </w:r>
        <w:r>
          <w:fldChar w:fldCharType="end"/>
        </w:r>
      </w:hyperlink>
    </w:p>
    <w:p>
      <w:pPr>
        <w:pStyle w:val="TOC2"/>
        <w:tabs>
          <w:tab w:val="right" w:leader="dot" w:pos="8306"/>
        </w:tabs>
      </w:pPr>
      <w:hyperlink w:anchor="_Toc3263" w:history="1">
        <w:r>
          <w:rPr>
            <w:rFonts w:ascii="仿宋" w:eastAsia="仿宋" w:hAnsi="仿宋" w:cs="仿宋" w:hint="eastAsia"/>
            <w:lang w:eastAsia="zh-CN"/>
          </w:rPr>
          <w:t>(二)、设备采购与维护管理</w:t>
        </w:r>
        <w:r>
          <w:tab/>
        </w:r>
        <w:r>
          <w:fldChar w:fldCharType="begin"/>
        </w:r>
        <w:r>
          <w:instrText xml:space="preserve"> PAGEREF _Toc3263 \h </w:instrText>
        </w:r>
        <w:r>
          <w:fldChar w:fldCharType="separate"/>
        </w:r>
        <w:r>
          <w:t>66</w:t>
        </w:r>
        <w:r>
          <w:fldChar w:fldCharType="end"/>
        </w:r>
      </w:hyperlink>
    </w:p>
    <w:p>
      <w:pPr>
        <w:pStyle w:val="TOC2"/>
        <w:tabs>
          <w:tab w:val="right" w:leader="dot" w:pos="8306"/>
        </w:tabs>
      </w:pPr>
      <w:hyperlink w:anchor="_Toc29446" w:history="1">
        <w:r>
          <w:rPr>
            <w:rFonts w:ascii="仿宋" w:eastAsia="仿宋" w:hAnsi="仿宋" w:cs="仿宋" w:hint="eastAsia"/>
            <w:lang w:eastAsia="zh-CN"/>
          </w:rPr>
          <w:t>(三)、设施设备升级策略</w:t>
        </w:r>
        <w:r>
          <w:tab/>
        </w:r>
        <w:r>
          <w:fldChar w:fldCharType="begin"/>
        </w:r>
        <w:r>
          <w:instrText xml:space="preserve"> PAGEREF _Toc29446 \h </w:instrText>
        </w:r>
        <w:r>
          <w:fldChar w:fldCharType="separate"/>
        </w:r>
        <w:r>
          <w:t>67</w:t>
        </w:r>
        <w:r>
          <w:fldChar w:fldCharType="end"/>
        </w:r>
      </w:hyperlink>
    </w:p>
    <w:p>
      <w:pPr>
        <w:pStyle w:val="TOC1"/>
        <w:tabs>
          <w:tab w:val="right" w:leader="dot" w:pos="8306"/>
        </w:tabs>
      </w:pPr>
      <w:hyperlink w:anchor="_Toc12536" w:history="1">
        <w:r>
          <w:rPr>
            <w:rFonts w:ascii="仿宋" w:eastAsia="仿宋" w:hAnsi="仿宋" w:cs="仿宋" w:hint="eastAsia"/>
            <w:lang w:eastAsia="zh-CN"/>
          </w:rPr>
          <w:t>十七、成果转化与推广应用</w:t>
        </w:r>
        <w:r>
          <w:tab/>
        </w:r>
        <w:r>
          <w:fldChar w:fldCharType="begin"/>
        </w:r>
        <w:r>
          <w:instrText xml:space="preserve"> PAGEREF _Toc12536 \h </w:instrText>
        </w:r>
        <w:r>
          <w:fldChar w:fldCharType="separate"/>
        </w:r>
        <w:r>
          <w:t>68</w:t>
        </w:r>
        <w:r>
          <w:fldChar w:fldCharType="end"/>
        </w:r>
      </w:hyperlink>
    </w:p>
    <w:p>
      <w:pPr>
        <w:pStyle w:val="TOC2"/>
        <w:tabs>
          <w:tab w:val="right" w:leader="dot" w:pos="8306"/>
        </w:tabs>
      </w:pPr>
      <w:hyperlink w:anchor="_Toc29631" w:history="1">
        <w:r>
          <w:rPr>
            <w:rFonts w:ascii="仿宋" w:eastAsia="仿宋" w:hAnsi="仿宋" w:cs="仿宋" w:hint="eastAsia"/>
            <w:lang w:eastAsia="zh-CN"/>
          </w:rPr>
          <w:t>(一)、成果转化策略制定</w:t>
        </w:r>
        <w:r>
          <w:tab/>
        </w:r>
        <w:r>
          <w:fldChar w:fldCharType="begin"/>
        </w:r>
        <w:r>
          <w:instrText xml:space="preserve"> PAGEREF _Toc29631 \h </w:instrText>
        </w:r>
        <w:r>
          <w:fldChar w:fldCharType="separate"/>
        </w:r>
        <w:r>
          <w:t>68</w:t>
        </w:r>
        <w:r>
          <w:fldChar w:fldCharType="end"/>
        </w:r>
      </w:hyperlink>
    </w:p>
    <w:p>
      <w:pPr>
        <w:pStyle w:val="TOC2"/>
        <w:tabs>
          <w:tab w:val="right" w:leader="dot" w:pos="8306"/>
        </w:tabs>
      </w:pPr>
      <w:hyperlink w:anchor="_Toc2249" w:history="1">
        <w:r>
          <w:rPr>
            <w:rFonts w:ascii="仿宋" w:eastAsia="仿宋" w:hAnsi="仿宋" w:cs="仿宋" w:hint="eastAsia"/>
            <w:lang w:eastAsia="zh-CN"/>
          </w:rPr>
          <w:t>(二)、成果推广应用方案</w:t>
        </w:r>
        <w:r>
          <w:tab/>
        </w:r>
        <w:r>
          <w:fldChar w:fldCharType="begin"/>
        </w:r>
        <w:r>
          <w:instrText xml:space="preserve"> PAGEREF _Toc2249 \h </w:instrText>
        </w:r>
        <w:r>
          <w:fldChar w:fldCharType="separate"/>
        </w:r>
        <w:r>
          <w:t>69</w:t>
        </w:r>
        <w:r>
          <w:fldChar w:fldCharType="end"/>
        </w:r>
      </w:hyperlink>
    </w:p>
    <w:p>
      <w:pPr>
        <w:pStyle w:val="TOC1"/>
        <w:tabs>
          <w:tab w:val="right" w:leader="dot" w:pos="8306"/>
        </w:tabs>
      </w:pPr>
      <w:hyperlink w:anchor="_Toc30716" w:history="1">
        <w:r>
          <w:rPr>
            <w:rFonts w:ascii="仿宋" w:eastAsia="仿宋" w:hAnsi="仿宋" w:cs="仿宋" w:hint="eastAsia"/>
            <w:lang w:eastAsia="zh-CN"/>
          </w:rPr>
          <w:t>十八、企业合规与伦理</w:t>
        </w:r>
        <w:r>
          <w:tab/>
        </w:r>
        <w:r>
          <w:fldChar w:fldCharType="begin"/>
        </w:r>
        <w:r>
          <w:instrText xml:space="preserve"> PAGEREF _Toc30716 \h </w:instrText>
        </w:r>
        <w:r>
          <w:fldChar w:fldCharType="separate"/>
        </w:r>
        <w:r>
          <w:t>71</w:t>
        </w:r>
        <w:r>
          <w:fldChar w:fldCharType="end"/>
        </w:r>
      </w:hyperlink>
    </w:p>
    <w:p>
      <w:pPr>
        <w:pStyle w:val="TOC2"/>
        <w:tabs>
          <w:tab w:val="right" w:leader="dot" w:pos="8306"/>
        </w:tabs>
      </w:pPr>
      <w:hyperlink w:anchor="_Toc3097" w:history="1">
        <w:r>
          <w:rPr>
            <w:rFonts w:ascii="仿宋" w:eastAsia="仿宋" w:hAnsi="仿宋" w:cs="仿宋" w:hint="eastAsia"/>
            <w:lang w:eastAsia="zh-CN"/>
          </w:rPr>
          <w:t>(一)、合规政策与程序</w:t>
        </w:r>
        <w:r>
          <w:tab/>
        </w:r>
        <w:r>
          <w:fldChar w:fldCharType="begin"/>
        </w:r>
        <w:r>
          <w:instrText xml:space="preserve"> PAGEREF _Toc3097 \h </w:instrText>
        </w:r>
        <w:r>
          <w:fldChar w:fldCharType="separate"/>
        </w:r>
        <w:r>
          <w:t>71</w:t>
        </w:r>
        <w:r>
          <w:fldChar w:fldCharType="end"/>
        </w:r>
      </w:hyperlink>
    </w:p>
    <w:p>
      <w:pPr>
        <w:pStyle w:val="TOC2"/>
        <w:tabs>
          <w:tab w:val="right" w:leader="dot" w:pos="8306"/>
        </w:tabs>
      </w:pPr>
      <w:hyperlink w:anchor="_Toc9362" w:history="1">
        <w:r>
          <w:rPr>
            <w:rFonts w:ascii="仿宋" w:eastAsia="仿宋" w:hAnsi="仿宋" w:cs="仿宋" w:hint="eastAsia"/>
            <w:lang w:eastAsia="zh-CN"/>
          </w:rPr>
          <w:t>(二)、伦理规范与培训</w:t>
        </w:r>
        <w:r>
          <w:tab/>
        </w:r>
        <w:r>
          <w:fldChar w:fldCharType="begin"/>
        </w:r>
        <w:r>
          <w:instrText xml:space="preserve"> PAGEREF _Toc9362 \h </w:instrText>
        </w:r>
        <w:r>
          <w:fldChar w:fldCharType="separate"/>
        </w:r>
        <w:r>
          <w:t>72</w:t>
        </w:r>
        <w:r>
          <w:fldChar w:fldCharType="end"/>
        </w:r>
      </w:hyperlink>
    </w:p>
    <w:p>
      <w:pPr>
        <w:pStyle w:val="TOC2"/>
        <w:tabs>
          <w:tab w:val="right" w:leader="dot" w:pos="8306"/>
        </w:tabs>
      </w:pPr>
      <w:hyperlink w:anchor="_Toc12009" w:history="1">
        <w:r>
          <w:rPr>
            <w:rFonts w:ascii="仿宋" w:eastAsia="仿宋" w:hAnsi="仿宋" w:cs="仿宋" w:hint="eastAsia"/>
            <w:lang w:eastAsia="zh-CN"/>
          </w:rPr>
          <w:t>(三)、合规风险评估</w:t>
        </w:r>
        <w:r>
          <w:tab/>
        </w:r>
        <w:r>
          <w:fldChar w:fldCharType="begin"/>
        </w:r>
        <w:r>
          <w:instrText xml:space="preserve"> PAGEREF _Toc12009 \h </w:instrText>
        </w:r>
        <w:r>
          <w:fldChar w:fldCharType="separate"/>
        </w:r>
        <w:r>
          <w:t>73</w:t>
        </w:r>
        <w:r>
          <w:fldChar w:fldCharType="end"/>
        </w:r>
      </w:hyperlink>
    </w:p>
    <w:p>
      <w:pPr>
        <w:pStyle w:val="TOC2"/>
        <w:tabs>
          <w:tab w:val="right" w:leader="dot" w:pos="8306"/>
        </w:tabs>
      </w:pPr>
      <w:hyperlink w:anchor="_Toc24073" w:history="1">
        <w:r>
          <w:rPr>
            <w:rFonts w:ascii="仿宋" w:eastAsia="仿宋" w:hAnsi="仿宋" w:cs="仿宋" w:hint="eastAsia"/>
            <w:lang w:eastAsia="zh-CN"/>
          </w:rPr>
          <w:t>(四)、合规监督与执行</w:t>
        </w:r>
        <w:r>
          <w:tab/>
        </w:r>
        <w:r>
          <w:fldChar w:fldCharType="begin"/>
        </w:r>
        <w:r>
          <w:instrText xml:space="preserve"> PAGEREF _Toc24073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1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2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5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0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50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4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https://d.book118.com/656033114035010032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C7972"/>
    <w:rsid w:val="3E2C79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3311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2024-01-06T11:25:00Z</dcterms:created>
  <dcterms:modified xsi:type="dcterms:W3CDTF">2024-01-06T11:25:41Z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12B9DD57A02D4CE6972E6E76B746A2FB_11</vt:lpwstr>
  </property>
  <property fmtid="{D5CDD505-2E9C-101B-9397-08002B2CF9AE}" pid="3" name="KSOProductBuildVer">
    <vt:lpwstr>2052-12.1.0.16120</vt:lpwstr>
  </property>
</Properties>
</file>