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合成洗涤剂项目规划设计方案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0" w:history="1">
        <w:r>
          <w:rPr>
            <w:rFonts w:ascii="仿宋" w:eastAsia="仿宋" w:hAnsi="仿宋" w:cs="仿宋" w:hint="eastAsia"/>
            <w:lang w:eastAsia="zh-CN"/>
          </w:rPr>
          <w:t>序言</w:t>
        </w:r>
        <w:r>
          <w:tab/>
        </w:r>
        <w:r>
          <w:fldChar w:fldCharType="begin"/>
        </w:r>
        <w:r>
          <w:instrText xml:space="preserve"> PAGEREF _Toc30300 \h </w:instrText>
        </w:r>
        <w:r>
          <w:fldChar w:fldCharType="separate"/>
        </w:r>
        <w:r>
          <w:t>3</w:t>
        </w:r>
        <w:r>
          <w:fldChar w:fldCharType="end"/>
        </w:r>
      </w:hyperlink>
    </w:p>
    <w:p>
      <w:pPr>
        <w:pStyle w:val="TOC1"/>
        <w:tabs>
          <w:tab w:val="right" w:leader="dot" w:pos="8306"/>
        </w:tabs>
      </w:pPr>
      <w:hyperlink w:anchor="_Toc29497" w:history="1">
        <w:r>
          <w:rPr>
            <w:rFonts w:ascii="仿宋" w:eastAsia="仿宋" w:hAnsi="仿宋" w:cs="仿宋" w:hint="eastAsia"/>
            <w:lang w:eastAsia="zh-CN"/>
          </w:rPr>
          <w:t>一、合成洗涤剂项目可持续发展</w:t>
        </w:r>
        <w:r>
          <w:tab/>
        </w:r>
        <w:r>
          <w:fldChar w:fldCharType="begin"/>
        </w:r>
        <w:r>
          <w:instrText xml:space="preserve"> PAGEREF _Toc29497 \h </w:instrText>
        </w:r>
        <w:r>
          <w:fldChar w:fldCharType="separate"/>
        </w:r>
        <w:r>
          <w:t>3</w:t>
        </w:r>
        <w:r>
          <w:fldChar w:fldCharType="end"/>
        </w:r>
      </w:hyperlink>
    </w:p>
    <w:p>
      <w:pPr>
        <w:pStyle w:val="TOC2"/>
        <w:tabs>
          <w:tab w:val="right" w:leader="dot" w:pos="8306"/>
        </w:tabs>
      </w:pPr>
      <w:hyperlink w:anchor="_Toc9831" w:history="1">
        <w:r>
          <w:rPr>
            <w:rFonts w:ascii="仿宋" w:eastAsia="仿宋" w:hAnsi="仿宋" w:cs="仿宋" w:hint="eastAsia"/>
            <w:lang w:eastAsia="zh-CN"/>
          </w:rPr>
          <w:t>(一)、可持续战略与实践</w:t>
        </w:r>
        <w:r>
          <w:tab/>
        </w:r>
        <w:r>
          <w:fldChar w:fldCharType="begin"/>
        </w:r>
        <w:r>
          <w:instrText xml:space="preserve"> PAGEREF _Toc9831 \h </w:instrText>
        </w:r>
        <w:r>
          <w:fldChar w:fldCharType="separate"/>
        </w:r>
        <w:r>
          <w:t>3</w:t>
        </w:r>
        <w:r>
          <w:fldChar w:fldCharType="end"/>
        </w:r>
      </w:hyperlink>
    </w:p>
    <w:p>
      <w:pPr>
        <w:pStyle w:val="TOC2"/>
        <w:tabs>
          <w:tab w:val="right" w:leader="dot" w:pos="8306"/>
        </w:tabs>
      </w:pPr>
      <w:hyperlink w:anchor="_Toc10752" w:history="1">
        <w:r>
          <w:rPr>
            <w:rFonts w:ascii="仿宋" w:eastAsia="仿宋" w:hAnsi="仿宋" w:cs="仿宋" w:hint="eastAsia"/>
            <w:lang w:eastAsia="zh-CN"/>
          </w:rPr>
          <w:t>(二)、环保与社会责任</w:t>
        </w:r>
        <w:r>
          <w:tab/>
        </w:r>
        <w:r>
          <w:fldChar w:fldCharType="begin"/>
        </w:r>
        <w:r>
          <w:instrText xml:space="preserve"> PAGEREF _Toc10752 \h </w:instrText>
        </w:r>
        <w:r>
          <w:fldChar w:fldCharType="separate"/>
        </w:r>
        <w:r>
          <w:t>4</w:t>
        </w:r>
        <w:r>
          <w:fldChar w:fldCharType="end"/>
        </w:r>
      </w:hyperlink>
    </w:p>
    <w:p>
      <w:pPr>
        <w:pStyle w:val="TOC1"/>
        <w:tabs>
          <w:tab w:val="right" w:leader="dot" w:pos="8306"/>
        </w:tabs>
      </w:pPr>
      <w:hyperlink w:anchor="_Toc14454" w:history="1">
        <w:r>
          <w:rPr>
            <w:rFonts w:ascii="仿宋" w:eastAsia="仿宋" w:hAnsi="仿宋" w:cs="仿宋" w:hint="eastAsia"/>
            <w:lang w:eastAsia="zh-CN"/>
          </w:rPr>
          <w:t>二、合成洗涤剂项目土建工程</w:t>
        </w:r>
        <w:r>
          <w:tab/>
        </w:r>
        <w:r>
          <w:fldChar w:fldCharType="begin"/>
        </w:r>
        <w:r>
          <w:instrText xml:space="preserve"> PAGEREF _Toc14454 \h </w:instrText>
        </w:r>
        <w:r>
          <w:fldChar w:fldCharType="separate"/>
        </w:r>
        <w:r>
          <w:t>5</w:t>
        </w:r>
        <w:r>
          <w:fldChar w:fldCharType="end"/>
        </w:r>
      </w:hyperlink>
    </w:p>
    <w:p>
      <w:pPr>
        <w:pStyle w:val="TOC2"/>
        <w:tabs>
          <w:tab w:val="right" w:leader="dot" w:pos="8306"/>
        </w:tabs>
      </w:pPr>
      <w:hyperlink w:anchor="_Toc12092" w:history="1">
        <w:r>
          <w:rPr>
            <w:rFonts w:ascii="仿宋" w:eastAsia="仿宋" w:hAnsi="仿宋" w:cs="仿宋" w:hint="eastAsia"/>
            <w:lang w:eastAsia="zh-CN"/>
          </w:rPr>
          <w:t>(一)、建筑工程设计原则</w:t>
        </w:r>
        <w:r>
          <w:tab/>
        </w:r>
        <w:r>
          <w:fldChar w:fldCharType="begin"/>
        </w:r>
        <w:r>
          <w:instrText xml:space="preserve"> PAGEREF _Toc12092 \h </w:instrText>
        </w:r>
        <w:r>
          <w:fldChar w:fldCharType="separate"/>
        </w:r>
        <w:r>
          <w:t>5</w:t>
        </w:r>
        <w:r>
          <w:fldChar w:fldCharType="end"/>
        </w:r>
      </w:hyperlink>
    </w:p>
    <w:p>
      <w:pPr>
        <w:pStyle w:val="TOC2"/>
        <w:tabs>
          <w:tab w:val="right" w:leader="dot" w:pos="8306"/>
        </w:tabs>
      </w:pPr>
      <w:hyperlink w:anchor="_Toc23203" w:history="1">
        <w:r>
          <w:rPr>
            <w:rFonts w:ascii="仿宋" w:eastAsia="仿宋" w:hAnsi="仿宋" w:cs="仿宋" w:hint="eastAsia"/>
            <w:lang w:eastAsia="zh-CN"/>
          </w:rPr>
          <w:t>(二)、土建工程设计年限及安全等级</w:t>
        </w:r>
        <w:r>
          <w:tab/>
        </w:r>
        <w:r>
          <w:fldChar w:fldCharType="begin"/>
        </w:r>
        <w:r>
          <w:instrText xml:space="preserve"> PAGEREF _Toc23203 \h </w:instrText>
        </w:r>
        <w:r>
          <w:fldChar w:fldCharType="separate"/>
        </w:r>
        <w:r>
          <w:t>6</w:t>
        </w:r>
        <w:r>
          <w:fldChar w:fldCharType="end"/>
        </w:r>
      </w:hyperlink>
    </w:p>
    <w:p>
      <w:pPr>
        <w:pStyle w:val="TOC2"/>
        <w:tabs>
          <w:tab w:val="right" w:leader="dot" w:pos="8306"/>
        </w:tabs>
      </w:pPr>
      <w:hyperlink w:anchor="_Toc1717" w:history="1">
        <w:r>
          <w:rPr>
            <w:rFonts w:ascii="仿宋" w:eastAsia="仿宋" w:hAnsi="仿宋" w:cs="仿宋" w:hint="eastAsia"/>
            <w:lang w:eastAsia="zh-CN"/>
          </w:rPr>
          <w:t>(三)、建筑工程设计总体要求</w:t>
        </w:r>
        <w:r>
          <w:tab/>
        </w:r>
        <w:r>
          <w:fldChar w:fldCharType="begin"/>
        </w:r>
        <w:r>
          <w:instrText xml:space="preserve"> PAGEREF _Toc1717 \h </w:instrText>
        </w:r>
        <w:r>
          <w:fldChar w:fldCharType="separate"/>
        </w:r>
        <w:r>
          <w:t>7</w:t>
        </w:r>
        <w:r>
          <w:fldChar w:fldCharType="end"/>
        </w:r>
      </w:hyperlink>
    </w:p>
    <w:p>
      <w:pPr>
        <w:pStyle w:val="TOC2"/>
        <w:tabs>
          <w:tab w:val="right" w:leader="dot" w:pos="8306"/>
        </w:tabs>
      </w:pPr>
      <w:hyperlink w:anchor="_Toc8028" w:history="1">
        <w:r>
          <w:rPr>
            <w:rFonts w:ascii="仿宋" w:eastAsia="仿宋" w:hAnsi="仿宋" w:cs="仿宋" w:hint="eastAsia"/>
            <w:lang w:eastAsia="zh-CN"/>
          </w:rPr>
          <w:t>(四)、土建工程建设指标</w:t>
        </w:r>
        <w:r>
          <w:tab/>
        </w:r>
        <w:r>
          <w:fldChar w:fldCharType="begin"/>
        </w:r>
        <w:r>
          <w:instrText xml:space="preserve"> PAGEREF _Toc8028 \h </w:instrText>
        </w:r>
        <w:r>
          <w:fldChar w:fldCharType="separate"/>
        </w:r>
        <w:r>
          <w:t>8</w:t>
        </w:r>
        <w:r>
          <w:fldChar w:fldCharType="end"/>
        </w:r>
      </w:hyperlink>
    </w:p>
    <w:p>
      <w:pPr>
        <w:pStyle w:val="TOC1"/>
        <w:tabs>
          <w:tab w:val="right" w:leader="dot" w:pos="8306"/>
        </w:tabs>
      </w:pPr>
      <w:hyperlink w:anchor="_Toc18367" w:history="1">
        <w:r>
          <w:rPr>
            <w:rFonts w:ascii="仿宋" w:eastAsia="仿宋" w:hAnsi="仿宋" w:cs="仿宋" w:hint="eastAsia"/>
            <w:lang w:eastAsia="zh-CN"/>
          </w:rPr>
          <w:t>三、合成洗涤剂项目概论</w:t>
        </w:r>
        <w:r>
          <w:tab/>
        </w:r>
        <w:r>
          <w:fldChar w:fldCharType="begin"/>
        </w:r>
        <w:r>
          <w:instrText xml:space="preserve"> PAGEREF _Toc18367 \h </w:instrText>
        </w:r>
        <w:r>
          <w:fldChar w:fldCharType="separate"/>
        </w:r>
        <w:r>
          <w:t>8</w:t>
        </w:r>
        <w:r>
          <w:fldChar w:fldCharType="end"/>
        </w:r>
      </w:hyperlink>
    </w:p>
    <w:p>
      <w:pPr>
        <w:pStyle w:val="TOC2"/>
        <w:tabs>
          <w:tab w:val="right" w:leader="dot" w:pos="8306"/>
        </w:tabs>
      </w:pPr>
      <w:hyperlink w:anchor="_Toc23743" w:history="1">
        <w:r>
          <w:rPr>
            <w:rFonts w:ascii="仿宋" w:eastAsia="仿宋" w:hAnsi="仿宋" w:cs="仿宋" w:hint="eastAsia"/>
            <w:lang w:eastAsia="zh-CN"/>
          </w:rPr>
          <w:t>(一)、合成洗涤剂项目概况</w:t>
        </w:r>
        <w:r>
          <w:tab/>
        </w:r>
        <w:r>
          <w:fldChar w:fldCharType="begin"/>
        </w:r>
        <w:r>
          <w:instrText xml:space="preserve"> PAGEREF _Toc23743 \h </w:instrText>
        </w:r>
        <w:r>
          <w:fldChar w:fldCharType="separate"/>
        </w:r>
        <w:r>
          <w:t>8</w:t>
        </w:r>
        <w:r>
          <w:fldChar w:fldCharType="end"/>
        </w:r>
      </w:hyperlink>
    </w:p>
    <w:p>
      <w:pPr>
        <w:pStyle w:val="TOC2"/>
        <w:tabs>
          <w:tab w:val="right" w:leader="dot" w:pos="8306"/>
        </w:tabs>
      </w:pPr>
      <w:hyperlink w:anchor="_Toc949" w:history="1">
        <w:r>
          <w:rPr>
            <w:rFonts w:ascii="仿宋" w:eastAsia="仿宋" w:hAnsi="仿宋" w:cs="仿宋" w:hint="eastAsia"/>
            <w:lang w:eastAsia="zh-CN"/>
          </w:rPr>
          <w:t>(二)、合成洗涤剂项目目标</w:t>
        </w:r>
        <w:r>
          <w:tab/>
        </w:r>
        <w:r>
          <w:fldChar w:fldCharType="begin"/>
        </w:r>
        <w:r>
          <w:instrText xml:space="preserve"> PAGEREF _Toc949 \h </w:instrText>
        </w:r>
        <w:r>
          <w:fldChar w:fldCharType="separate"/>
        </w:r>
        <w:r>
          <w:t>10</w:t>
        </w:r>
        <w:r>
          <w:fldChar w:fldCharType="end"/>
        </w:r>
      </w:hyperlink>
    </w:p>
    <w:p>
      <w:pPr>
        <w:pStyle w:val="TOC2"/>
        <w:tabs>
          <w:tab w:val="right" w:leader="dot" w:pos="8306"/>
        </w:tabs>
      </w:pPr>
      <w:hyperlink w:anchor="_Toc27558" w:history="1">
        <w:r>
          <w:rPr>
            <w:rFonts w:ascii="仿宋" w:eastAsia="仿宋" w:hAnsi="仿宋" w:cs="仿宋" w:hint="eastAsia"/>
            <w:lang w:eastAsia="zh-CN"/>
          </w:rPr>
          <w:t>(三)、合成洗涤剂项目提出的理由</w:t>
        </w:r>
        <w:r>
          <w:tab/>
        </w:r>
        <w:r>
          <w:fldChar w:fldCharType="begin"/>
        </w:r>
        <w:r>
          <w:instrText xml:space="preserve"> PAGEREF _Toc27558 \h </w:instrText>
        </w:r>
        <w:r>
          <w:fldChar w:fldCharType="separate"/>
        </w:r>
        <w:r>
          <w:t>11</w:t>
        </w:r>
        <w:r>
          <w:fldChar w:fldCharType="end"/>
        </w:r>
      </w:hyperlink>
    </w:p>
    <w:p>
      <w:pPr>
        <w:pStyle w:val="TOC2"/>
        <w:tabs>
          <w:tab w:val="right" w:leader="dot" w:pos="8306"/>
        </w:tabs>
      </w:pPr>
      <w:hyperlink w:anchor="_Toc12614" w:history="1">
        <w:r>
          <w:rPr>
            <w:rFonts w:ascii="仿宋" w:eastAsia="仿宋" w:hAnsi="仿宋" w:cs="仿宋" w:hint="eastAsia"/>
            <w:lang w:eastAsia="zh-CN"/>
          </w:rPr>
          <w:t>(四)、合成洗涤剂项目意义</w:t>
        </w:r>
        <w:r>
          <w:tab/>
        </w:r>
        <w:r>
          <w:fldChar w:fldCharType="begin"/>
        </w:r>
        <w:r>
          <w:instrText xml:space="preserve"> PAGEREF _Toc12614 \h </w:instrText>
        </w:r>
        <w:r>
          <w:fldChar w:fldCharType="separate"/>
        </w:r>
        <w:r>
          <w:t>13</w:t>
        </w:r>
        <w:r>
          <w:fldChar w:fldCharType="end"/>
        </w:r>
      </w:hyperlink>
    </w:p>
    <w:p>
      <w:pPr>
        <w:pStyle w:val="TOC2"/>
        <w:tabs>
          <w:tab w:val="right" w:leader="dot" w:pos="8306"/>
        </w:tabs>
      </w:pPr>
      <w:hyperlink w:anchor="_Toc27710" w:history="1">
        <w:r>
          <w:rPr>
            <w:rFonts w:ascii="仿宋" w:eastAsia="仿宋" w:hAnsi="仿宋" w:cs="仿宋" w:hint="eastAsia"/>
            <w:lang w:eastAsia="zh-CN"/>
          </w:rPr>
          <w:t>(五)、合成洗涤剂项目背景</w:t>
        </w:r>
        <w:r>
          <w:tab/>
        </w:r>
        <w:r>
          <w:fldChar w:fldCharType="begin"/>
        </w:r>
        <w:r>
          <w:instrText xml:space="preserve"> PAGEREF _Toc27710 \h </w:instrText>
        </w:r>
        <w:r>
          <w:fldChar w:fldCharType="separate"/>
        </w:r>
        <w:r>
          <w:t>14</w:t>
        </w:r>
        <w:r>
          <w:fldChar w:fldCharType="end"/>
        </w:r>
      </w:hyperlink>
    </w:p>
    <w:p>
      <w:pPr>
        <w:pStyle w:val="TOC1"/>
        <w:tabs>
          <w:tab w:val="right" w:leader="dot" w:pos="8306"/>
        </w:tabs>
      </w:pPr>
      <w:hyperlink w:anchor="_Toc19267" w:history="1">
        <w:r>
          <w:rPr>
            <w:rFonts w:ascii="仿宋" w:eastAsia="仿宋" w:hAnsi="仿宋" w:cs="仿宋" w:hint="eastAsia"/>
            <w:lang w:eastAsia="zh-CN"/>
          </w:rPr>
          <w:t>四、产品规划分析</w:t>
        </w:r>
        <w:r>
          <w:tab/>
        </w:r>
        <w:r>
          <w:fldChar w:fldCharType="begin"/>
        </w:r>
        <w:r>
          <w:instrText xml:space="preserve"> PAGEREF _Toc19267 \h </w:instrText>
        </w:r>
        <w:r>
          <w:fldChar w:fldCharType="separate"/>
        </w:r>
        <w:r>
          <w:t>14</w:t>
        </w:r>
        <w:r>
          <w:fldChar w:fldCharType="end"/>
        </w:r>
      </w:hyperlink>
    </w:p>
    <w:p>
      <w:pPr>
        <w:pStyle w:val="TOC2"/>
        <w:tabs>
          <w:tab w:val="right" w:leader="dot" w:pos="8306"/>
        </w:tabs>
      </w:pPr>
      <w:hyperlink w:anchor="_Toc9241" w:history="1">
        <w:r>
          <w:rPr>
            <w:rFonts w:ascii="仿宋" w:eastAsia="仿宋" w:hAnsi="仿宋" w:cs="仿宋" w:hint="eastAsia"/>
            <w:lang w:eastAsia="zh-CN"/>
          </w:rPr>
          <w:t>(一)、产品规划</w:t>
        </w:r>
        <w:r>
          <w:tab/>
        </w:r>
        <w:r>
          <w:fldChar w:fldCharType="begin"/>
        </w:r>
        <w:r>
          <w:instrText xml:space="preserve"> PAGEREF _Toc9241 \h </w:instrText>
        </w:r>
        <w:r>
          <w:fldChar w:fldCharType="separate"/>
        </w:r>
        <w:r>
          <w:t>14</w:t>
        </w:r>
        <w:r>
          <w:fldChar w:fldCharType="end"/>
        </w:r>
      </w:hyperlink>
    </w:p>
    <w:p>
      <w:pPr>
        <w:pStyle w:val="TOC2"/>
        <w:tabs>
          <w:tab w:val="right" w:leader="dot" w:pos="8306"/>
        </w:tabs>
      </w:pPr>
      <w:hyperlink w:anchor="_Toc1748" w:history="1">
        <w:r>
          <w:rPr>
            <w:rFonts w:ascii="仿宋" w:eastAsia="仿宋" w:hAnsi="仿宋" w:cs="仿宋" w:hint="eastAsia"/>
            <w:lang w:eastAsia="zh-CN"/>
          </w:rPr>
          <w:t>(二)、建设规模</w:t>
        </w:r>
        <w:r>
          <w:tab/>
        </w:r>
        <w:r>
          <w:fldChar w:fldCharType="begin"/>
        </w:r>
        <w:r>
          <w:instrText xml:space="preserve"> PAGEREF _Toc1748 \h </w:instrText>
        </w:r>
        <w:r>
          <w:fldChar w:fldCharType="separate"/>
        </w:r>
        <w:r>
          <w:t>15</w:t>
        </w:r>
        <w:r>
          <w:fldChar w:fldCharType="end"/>
        </w:r>
      </w:hyperlink>
    </w:p>
    <w:p>
      <w:pPr>
        <w:pStyle w:val="TOC1"/>
        <w:tabs>
          <w:tab w:val="right" w:leader="dot" w:pos="8306"/>
        </w:tabs>
      </w:pPr>
      <w:hyperlink w:anchor="_Toc27168" w:history="1">
        <w:r>
          <w:rPr>
            <w:rFonts w:ascii="仿宋" w:eastAsia="仿宋" w:hAnsi="仿宋" w:cs="仿宋" w:hint="eastAsia"/>
            <w:lang w:eastAsia="zh-CN"/>
          </w:rPr>
          <w:t>五、合成洗涤剂项目危机管理</w:t>
        </w:r>
        <w:r>
          <w:tab/>
        </w:r>
        <w:r>
          <w:fldChar w:fldCharType="begin"/>
        </w:r>
        <w:r>
          <w:instrText xml:space="preserve"> PAGEREF _Toc27168 \h </w:instrText>
        </w:r>
        <w:r>
          <w:fldChar w:fldCharType="separate"/>
        </w:r>
        <w:r>
          <w:t>16</w:t>
        </w:r>
        <w:r>
          <w:fldChar w:fldCharType="end"/>
        </w:r>
      </w:hyperlink>
    </w:p>
    <w:p>
      <w:pPr>
        <w:pStyle w:val="TOC2"/>
        <w:tabs>
          <w:tab w:val="right" w:leader="dot" w:pos="8306"/>
        </w:tabs>
      </w:pPr>
      <w:hyperlink w:anchor="_Toc25648" w:history="1">
        <w:r>
          <w:rPr>
            <w:rFonts w:ascii="仿宋" w:eastAsia="仿宋" w:hAnsi="仿宋" w:cs="仿宋" w:hint="eastAsia"/>
            <w:lang w:eastAsia="zh-CN"/>
          </w:rPr>
          <w:t>(一)、危机预警与识别</w:t>
        </w:r>
        <w:r>
          <w:tab/>
        </w:r>
        <w:r>
          <w:fldChar w:fldCharType="begin"/>
        </w:r>
        <w:r>
          <w:instrText xml:space="preserve"> PAGEREF _Toc25648 \h </w:instrText>
        </w:r>
        <w:r>
          <w:fldChar w:fldCharType="separate"/>
        </w:r>
        <w:r>
          <w:t>16</w:t>
        </w:r>
        <w:r>
          <w:fldChar w:fldCharType="end"/>
        </w:r>
      </w:hyperlink>
    </w:p>
    <w:p>
      <w:pPr>
        <w:pStyle w:val="TOC2"/>
        <w:tabs>
          <w:tab w:val="right" w:leader="dot" w:pos="8306"/>
        </w:tabs>
      </w:pPr>
      <w:hyperlink w:anchor="_Toc30421" w:history="1">
        <w:r>
          <w:rPr>
            <w:rFonts w:ascii="仿宋" w:eastAsia="仿宋" w:hAnsi="仿宋" w:cs="仿宋" w:hint="eastAsia"/>
            <w:lang w:eastAsia="zh-CN"/>
          </w:rPr>
          <w:t>(二)、危机应对与恢复</w:t>
        </w:r>
        <w:r>
          <w:tab/>
        </w:r>
        <w:r>
          <w:fldChar w:fldCharType="begin"/>
        </w:r>
        <w:r>
          <w:instrText xml:space="preserve"> PAGEREF _Toc30421 \h </w:instrText>
        </w:r>
        <w:r>
          <w:fldChar w:fldCharType="separate"/>
        </w:r>
        <w:r>
          <w:t>17</w:t>
        </w:r>
        <w:r>
          <w:fldChar w:fldCharType="end"/>
        </w:r>
      </w:hyperlink>
    </w:p>
    <w:p>
      <w:pPr>
        <w:pStyle w:val="TOC1"/>
        <w:tabs>
          <w:tab w:val="right" w:leader="dot" w:pos="8306"/>
        </w:tabs>
      </w:pPr>
      <w:hyperlink w:anchor="_Toc13910" w:history="1">
        <w:r>
          <w:rPr>
            <w:rFonts w:ascii="仿宋" w:eastAsia="仿宋" w:hAnsi="仿宋" w:cs="仿宋" w:hint="eastAsia"/>
            <w:lang w:eastAsia="zh-CN"/>
          </w:rPr>
          <w:t>六、合成洗涤剂项目文档管理</w:t>
        </w:r>
        <w:r>
          <w:tab/>
        </w:r>
        <w:r>
          <w:fldChar w:fldCharType="begin"/>
        </w:r>
        <w:r>
          <w:instrText xml:space="preserve"> PAGEREF _Toc13910 \h </w:instrText>
        </w:r>
        <w:r>
          <w:fldChar w:fldCharType="separate"/>
        </w:r>
        <w:r>
          <w:t>19</w:t>
        </w:r>
        <w:r>
          <w:fldChar w:fldCharType="end"/>
        </w:r>
      </w:hyperlink>
    </w:p>
    <w:p>
      <w:pPr>
        <w:pStyle w:val="TOC2"/>
        <w:tabs>
          <w:tab w:val="right" w:leader="dot" w:pos="8306"/>
        </w:tabs>
      </w:pPr>
      <w:hyperlink w:anchor="_Toc25526" w:history="1">
        <w:r>
          <w:rPr>
            <w:rFonts w:ascii="仿宋" w:eastAsia="仿宋" w:hAnsi="仿宋" w:cs="仿宋" w:hint="eastAsia"/>
            <w:lang w:eastAsia="zh-CN"/>
          </w:rPr>
          <w:t>(一)、文档编制与审查</w:t>
        </w:r>
        <w:r>
          <w:tab/>
        </w:r>
        <w:r>
          <w:fldChar w:fldCharType="begin"/>
        </w:r>
        <w:r>
          <w:instrText xml:space="preserve"> PAGEREF _Toc25526 \h </w:instrText>
        </w:r>
        <w:r>
          <w:fldChar w:fldCharType="separate"/>
        </w:r>
        <w:r>
          <w:t>19</w:t>
        </w:r>
        <w:r>
          <w:fldChar w:fldCharType="end"/>
        </w:r>
      </w:hyperlink>
    </w:p>
    <w:p>
      <w:pPr>
        <w:pStyle w:val="TOC2"/>
        <w:tabs>
          <w:tab w:val="right" w:leader="dot" w:pos="8306"/>
        </w:tabs>
      </w:pPr>
      <w:hyperlink w:anchor="_Toc24922" w:history="1">
        <w:r>
          <w:rPr>
            <w:rFonts w:ascii="仿宋" w:eastAsia="仿宋" w:hAnsi="仿宋" w:cs="仿宋" w:hint="eastAsia"/>
            <w:lang w:eastAsia="zh-CN"/>
          </w:rPr>
          <w:t>(二)、文档发布与分发</w:t>
        </w:r>
        <w:r>
          <w:tab/>
        </w:r>
        <w:r>
          <w:fldChar w:fldCharType="begin"/>
        </w:r>
        <w:r>
          <w:instrText xml:space="preserve"> PAGEREF _Toc24922 \h </w:instrText>
        </w:r>
        <w:r>
          <w:fldChar w:fldCharType="separate"/>
        </w:r>
        <w:r>
          <w:t>20</w:t>
        </w:r>
        <w:r>
          <w:fldChar w:fldCharType="end"/>
        </w:r>
      </w:hyperlink>
    </w:p>
    <w:p>
      <w:pPr>
        <w:pStyle w:val="TOC2"/>
        <w:tabs>
          <w:tab w:val="right" w:leader="dot" w:pos="8306"/>
        </w:tabs>
      </w:pPr>
      <w:hyperlink w:anchor="_Toc15055" w:history="1">
        <w:r>
          <w:rPr>
            <w:rFonts w:ascii="仿宋" w:eastAsia="仿宋" w:hAnsi="仿宋" w:cs="仿宋" w:hint="eastAsia"/>
            <w:lang w:eastAsia="zh-CN"/>
          </w:rPr>
          <w:t>(三)、文档存档与归档</w:t>
        </w:r>
        <w:r>
          <w:tab/>
        </w:r>
        <w:r>
          <w:fldChar w:fldCharType="begin"/>
        </w:r>
        <w:r>
          <w:instrText xml:space="preserve"> PAGEREF _Toc15055 \h </w:instrText>
        </w:r>
        <w:r>
          <w:fldChar w:fldCharType="separate"/>
        </w:r>
        <w:r>
          <w:t>21</w:t>
        </w:r>
        <w:r>
          <w:fldChar w:fldCharType="end"/>
        </w:r>
      </w:hyperlink>
    </w:p>
    <w:p>
      <w:pPr>
        <w:pStyle w:val="TOC1"/>
        <w:tabs>
          <w:tab w:val="right" w:leader="dot" w:pos="8306"/>
        </w:tabs>
      </w:pPr>
      <w:hyperlink w:anchor="_Toc19518" w:history="1">
        <w:r>
          <w:rPr>
            <w:rFonts w:ascii="仿宋" w:eastAsia="仿宋" w:hAnsi="仿宋" w:cs="仿宋" w:hint="eastAsia"/>
            <w:lang w:eastAsia="zh-CN"/>
          </w:rPr>
          <w:t>七、合成洗涤剂项目创新与研发</w:t>
        </w:r>
        <w:r>
          <w:tab/>
        </w:r>
        <w:r>
          <w:fldChar w:fldCharType="begin"/>
        </w:r>
        <w:r>
          <w:instrText xml:space="preserve"> PAGEREF _Toc19518 \h </w:instrText>
        </w:r>
        <w:r>
          <w:fldChar w:fldCharType="separate"/>
        </w:r>
        <w:r>
          <w:t>22</w:t>
        </w:r>
        <w:r>
          <w:fldChar w:fldCharType="end"/>
        </w:r>
      </w:hyperlink>
    </w:p>
    <w:p>
      <w:pPr>
        <w:pStyle w:val="TOC2"/>
        <w:tabs>
          <w:tab w:val="right" w:leader="dot" w:pos="8306"/>
        </w:tabs>
      </w:pPr>
      <w:hyperlink w:anchor="_Toc16310" w:history="1">
        <w:r>
          <w:rPr>
            <w:rFonts w:ascii="仿宋" w:eastAsia="仿宋" w:hAnsi="仿宋" w:cs="仿宋" w:hint="eastAsia"/>
            <w:lang w:eastAsia="zh-CN"/>
          </w:rPr>
          <w:t>(一)、创新策略与方向</w:t>
        </w:r>
        <w:r>
          <w:tab/>
        </w:r>
        <w:r>
          <w:fldChar w:fldCharType="begin"/>
        </w:r>
        <w:r>
          <w:instrText xml:space="preserve"> PAGEREF _Toc16310 \h </w:instrText>
        </w:r>
        <w:r>
          <w:fldChar w:fldCharType="separate"/>
        </w:r>
        <w:r>
          <w:t>22</w:t>
        </w:r>
        <w:r>
          <w:fldChar w:fldCharType="end"/>
        </w:r>
      </w:hyperlink>
    </w:p>
    <w:p>
      <w:pPr>
        <w:pStyle w:val="TOC2"/>
        <w:tabs>
          <w:tab w:val="right" w:leader="dot" w:pos="8306"/>
        </w:tabs>
      </w:pPr>
      <w:hyperlink w:anchor="_Toc10867" w:history="1">
        <w:r>
          <w:rPr>
            <w:rFonts w:ascii="仿宋" w:eastAsia="仿宋" w:hAnsi="仿宋" w:cs="仿宋" w:hint="eastAsia"/>
            <w:lang w:eastAsia="zh-CN"/>
          </w:rPr>
          <w:t>(二)、研发规划与投入</w:t>
        </w:r>
        <w:r>
          <w:tab/>
        </w:r>
        <w:r>
          <w:fldChar w:fldCharType="begin"/>
        </w:r>
        <w:r>
          <w:instrText xml:space="preserve"> PAGEREF _Toc10867 \h </w:instrText>
        </w:r>
        <w:r>
          <w:fldChar w:fldCharType="separate"/>
        </w:r>
        <w:r>
          <w:t>24</w:t>
        </w:r>
        <w:r>
          <w:fldChar w:fldCharType="end"/>
        </w:r>
      </w:hyperlink>
    </w:p>
    <w:p>
      <w:pPr>
        <w:pStyle w:val="TOC1"/>
        <w:tabs>
          <w:tab w:val="right" w:leader="dot" w:pos="8306"/>
        </w:tabs>
      </w:pPr>
      <w:hyperlink w:anchor="_Toc9602" w:history="1">
        <w:r>
          <w:rPr>
            <w:rFonts w:ascii="仿宋" w:eastAsia="仿宋" w:hAnsi="仿宋" w:cs="仿宋" w:hint="eastAsia"/>
            <w:lang w:eastAsia="zh-CN"/>
          </w:rPr>
          <w:t>八、合成洗涤剂项目经营效益</w:t>
        </w:r>
        <w:r>
          <w:tab/>
        </w:r>
        <w:r>
          <w:fldChar w:fldCharType="begin"/>
        </w:r>
        <w:r>
          <w:instrText xml:space="preserve"> PAGEREF _Toc9602 \h </w:instrText>
        </w:r>
        <w:r>
          <w:fldChar w:fldCharType="separate"/>
        </w:r>
        <w:r>
          <w:t>25</w:t>
        </w:r>
        <w:r>
          <w:fldChar w:fldCharType="end"/>
        </w:r>
      </w:hyperlink>
    </w:p>
    <w:p>
      <w:pPr>
        <w:pStyle w:val="TOC2"/>
        <w:tabs>
          <w:tab w:val="right" w:leader="dot" w:pos="8306"/>
        </w:tabs>
      </w:pPr>
      <w:hyperlink w:anchor="_Toc8815" w:history="1">
        <w:r>
          <w:rPr>
            <w:rFonts w:ascii="仿宋" w:eastAsia="仿宋" w:hAnsi="仿宋" w:cs="仿宋" w:hint="eastAsia"/>
            <w:lang w:eastAsia="zh-CN"/>
          </w:rPr>
          <w:t>(一)、经济评价财务测算</w:t>
        </w:r>
        <w:r>
          <w:tab/>
        </w:r>
        <w:r>
          <w:fldChar w:fldCharType="begin"/>
        </w:r>
        <w:r>
          <w:instrText xml:space="preserve"> PAGEREF _Toc8815 \h </w:instrText>
        </w:r>
        <w:r>
          <w:fldChar w:fldCharType="separate"/>
        </w:r>
        <w:r>
          <w:t>25</w:t>
        </w:r>
        <w:r>
          <w:fldChar w:fldCharType="end"/>
        </w:r>
      </w:hyperlink>
    </w:p>
    <w:p>
      <w:pPr>
        <w:pStyle w:val="TOC2"/>
        <w:tabs>
          <w:tab w:val="right" w:leader="dot" w:pos="8306"/>
        </w:tabs>
      </w:pPr>
      <w:hyperlink w:anchor="_Toc16779" w:history="1">
        <w:r>
          <w:rPr>
            <w:rFonts w:ascii="仿宋" w:eastAsia="仿宋" w:hAnsi="仿宋" w:cs="仿宋" w:hint="eastAsia"/>
            <w:lang w:eastAsia="zh-CN"/>
          </w:rPr>
          <w:t>(二)、合成洗涤剂项目盈利能力分析</w:t>
        </w:r>
        <w:r>
          <w:tab/>
        </w:r>
        <w:r>
          <w:fldChar w:fldCharType="begin"/>
        </w:r>
        <w:r>
          <w:instrText xml:space="preserve"> PAGEREF _Toc16779 \h </w:instrText>
        </w:r>
        <w:r>
          <w:fldChar w:fldCharType="separate"/>
        </w:r>
        <w:r>
          <w:t>27</w:t>
        </w:r>
        <w:r>
          <w:fldChar w:fldCharType="end"/>
        </w:r>
      </w:hyperlink>
    </w:p>
    <w:p>
      <w:pPr>
        <w:pStyle w:val="TOC1"/>
        <w:tabs>
          <w:tab w:val="right" w:leader="dot" w:pos="8306"/>
        </w:tabs>
      </w:pPr>
      <w:hyperlink w:anchor="_Toc16900" w:history="1">
        <w:r>
          <w:rPr>
            <w:rFonts w:ascii="仿宋" w:eastAsia="仿宋" w:hAnsi="仿宋" w:cs="仿宋" w:hint="eastAsia"/>
            <w:lang w:eastAsia="zh-CN"/>
          </w:rPr>
          <w:t>九、合成洗涤剂项目人力资源培养与发展</w:t>
        </w:r>
        <w:r>
          <w:tab/>
        </w:r>
        <w:r>
          <w:fldChar w:fldCharType="begin"/>
        </w:r>
        <w:r>
          <w:instrText xml:space="preserve"> PAGEREF _Toc16900 \h </w:instrText>
        </w:r>
        <w:r>
          <w:fldChar w:fldCharType="separate"/>
        </w:r>
        <w:r>
          <w:t>27</w:t>
        </w:r>
        <w:r>
          <w:fldChar w:fldCharType="end"/>
        </w:r>
      </w:hyperlink>
    </w:p>
    <w:p>
      <w:pPr>
        <w:pStyle w:val="TOC2"/>
        <w:tabs>
          <w:tab w:val="right" w:leader="dot" w:pos="8306"/>
        </w:tabs>
      </w:pPr>
      <w:hyperlink w:anchor="_Toc2274" w:history="1">
        <w:r>
          <w:rPr>
            <w:rFonts w:ascii="仿宋" w:eastAsia="仿宋" w:hAnsi="仿宋" w:cs="仿宋" w:hint="eastAsia"/>
            <w:lang w:eastAsia="zh-CN"/>
          </w:rPr>
          <w:t>(一)、人才需求与规划</w:t>
        </w:r>
        <w:r>
          <w:tab/>
        </w:r>
        <w:r>
          <w:fldChar w:fldCharType="begin"/>
        </w:r>
        <w:r>
          <w:instrText xml:space="preserve"> PAGEREF _Toc2274 \h </w:instrText>
        </w:r>
        <w:r>
          <w:fldChar w:fldCharType="separate"/>
        </w:r>
        <w:r>
          <w:t>27</w:t>
        </w:r>
        <w:r>
          <w:fldChar w:fldCharType="end"/>
        </w:r>
      </w:hyperlink>
    </w:p>
    <w:p>
      <w:pPr>
        <w:pStyle w:val="TOC2"/>
        <w:tabs>
          <w:tab w:val="right" w:leader="dot" w:pos="8306"/>
        </w:tabs>
      </w:pPr>
      <w:hyperlink w:anchor="_Toc30297" w:history="1">
        <w:r>
          <w:rPr>
            <w:rFonts w:ascii="仿宋" w:eastAsia="仿宋" w:hAnsi="仿宋" w:cs="仿宋" w:hint="eastAsia"/>
            <w:lang w:eastAsia="zh-CN"/>
          </w:rPr>
          <w:t>(二)、培训与发展计划</w:t>
        </w:r>
        <w:r>
          <w:tab/>
        </w:r>
        <w:r>
          <w:fldChar w:fldCharType="begin"/>
        </w:r>
        <w:r>
          <w:instrText xml:space="preserve"> PAGEREF _Toc30297 \h </w:instrText>
        </w:r>
        <w:r>
          <w:fldChar w:fldCharType="separate"/>
        </w:r>
        <w:r>
          <w:t>28</w:t>
        </w:r>
        <w:r>
          <w:fldChar w:fldCharType="end"/>
        </w:r>
      </w:hyperlink>
    </w:p>
    <w:p>
      <w:pPr>
        <w:pStyle w:val="TOC1"/>
        <w:tabs>
          <w:tab w:val="right" w:leader="dot" w:pos="8306"/>
        </w:tabs>
      </w:pPr>
      <w:hyperlink w:anchor="_Toc22254" w:history="1">
        <w:r>
          <w:rPr>
            <w:rFonts w:ascii="仿宋" w:eastAsia="仿宋" w:hAnsi="仿宋" w:cs="仿宋" w:hint="eastAsia"/>
            <w:lang w:eastAsia="zh-CN"/>
          </w:rPr>
          <w:t>十、合成洗涤剂项目计划安排</w:t>
        </w:r>
        <w:r>
          <w:tab/>
        </w:r>
        <w:r>
          <w:fldChar w:fldCharType="begin"/>
        </w:r>
        <w:r>
          <w:instrText xml:space="preserve"> PAGEREF _Toc22254 \h </w:instrText>
        </w:r>
        <w:r>
          <w:fldChar w:fldCharType="separate"/>
        </w:r>
        <w:r>
          <w:t>28</w:t>
        </w:r>
        <w:r>
          <w:fldChar w:fldCharType="end"/>
        </w:r>
      </w:hyperlink>
    </w:p>
    <w:p>
      <w:pPr>
        <w:pStyle w:val="TOC2"/>
        <w:tabs>
          <w:tab w:val="right" w:leader="dot" w:pos="8306"/>
        </w:tabs>
      </w:pPr>
      <w:hyperlink w:anchor="_Toc11441" w:history="1">
        <w:r>
          <w:rPr>
            <w:rFonts w:ascii="仿宋" w:eastAsia="仿宋" w:hAnsi="仿宋" w:cs="仿宋" w:hint="eastAsia"/>
            <w:lang w:eastAsia="zh-CN"/>
          </w:rPr>
          <w:t>(一)、建设周期</w:t>
        </w:r>
        <w:r>
          <w:tab/>
        </w:r>
        <w:r>
          <w:fldChar w:fldCharType="begin"/>
        </w:r>
        <w:r>
          <w:instrText xml:space="preserve"> PAGEREF _Toc11441 \h </w:instrText>
        </w:r>
        <w:r>
          <w:fldChar w:fldCharType="separate"/>
        </w:r>
        <w:r>
          <w:t>28</w:t>
        </w:r>
        <w:r>
          <w:fldChar w:fldCharType="end"/>
        </w:r>
      </w:hyperlink>
    </w:p>
    <w:p>
      <w:pPr>
        <w:pStyle w:val="TOC2"/>
        <w:tabs>
          <w:tab w:val="right" w:leader="dot" w:pos="8306"/>
        </w:tabs>
      </w:pPr>
      <w:hyperlink w:anchor="_Toc11666" w:history="1">
        <w:r>
          <w:rPr>
            <w:rFonts w:ascii="仿宋" w:eastAsia="仿宋" w:hAnsi="仿宋" w:cs="仿宋" w:hint="eastAsia"/>
            <w:lang w:eastAsia="zh-CN"/>
          </w:rPr>
          <w:t>(二)、建设进度</w:t>
        </w:r>
        <w:r>
          <w:tab/>
        </w:r>
        <w:r>
          <w:fldChar w:fldCharType="begin"/>
        </w:r>
        <w:r>
          <w:instrText xml:space="preserve"> PAGEREF _Toc11666 \h </w:instrText>
        </w:r>
        <w:r>
          <w:fldChar w:fldCharType="separate"/>
        </w:r>
        <w:r>
          <w:t>29</w:t>
        </w:r>
        <w:r>
          <w:fldChar w:fldCharType="end"/>
        </w:r>
      </w:hyperlink>
    </w:p>
    <w:p>
      <w:pPr>
        <w:pStyle w:val="TOC2"/>
        <w:tabs>
          <w:tab w:val="right" w:leader="dot" w:pos="8306"/>
        </w:tabs>
      </w:pPr>
      <w:hyperlink w:anchor="_Toc10853" w:history="1">
        <w:r>
          <w:rPr>
            <w:rFonts w:ascii="仿宋" w:eastAsia="仿宋" w:hAnsi="仿宋" w:cs="仿宋" w:hint="eastAsia"/>
            <w:lang w:eastAsia="zh-CN"/>
          </w:rPr>
          <w:t>(三)、进度安排注意事项</w:t>
        </w:r>
        <w:r>
          <w:tab/>
        </w:r>
        <w:r>
          <w:fldChar w:fldCharType="begin"/>
        </w:r>
        <w:r>
          <w:instrText xml:space="preserve"> PAGEREF _Toc10853 \h </w:instrText>
        </w:r>
        <w:r>
          <w:fldChar w:fldCharType="separate"/>
        </w:r>
        <w:r>
          <w:t>30</w:t>
        </w:r>
        <w:r>
          <w:fldChar w:fldCharType="end"/>
        </w:r>
      </w:hyperlink>
    </w:p>
    <w:p>
      <w:pPr>
        <w:pStyle w:val="TOC2"/>
        <w:tabs>
          <w:tab w:val="right" w:leader="dot" w:pos="8306"/>
        </w:tabs>
      </w:pPr>
      <w:hyperlink w:anchor="_Toc25530" w:history="1">
        <w:r>
          <w:rPr>
            <w:rFonts w:ascii="仿宋" w:eastAsia="仿宋" w:hAnsi="仿宋" w:cs="仿宋" w:hint="eastAsia"/>
            <w:lang w:eastAsia="zh-CN"/>
          </w:rPr>
          <w:t>(四)、人力资源配置</w:t>
        </w:r>
        <w:r>
          <w:tab/>
        </w:r>
        <w:r>
          <w:fldChar w:fldCharType="begin"/>
        </w:r>
        <w:r>
          <w:instrText xml:space="preserve"> PAGEREF _Toc25530 \h </w:instrText>
        </w:r>
        <w:r>
          <w:fldChar w:fldCharType="separate"/>
        </w:r>
        <w:r>
          <w:t>32</w:t>
        </w:r>
        <w:r>
          <w:fldChar w:fldCharType="end"/>
        </w:r>
      </w:hyperlink>
    </w:p>
    <w:p>
      <w:pPr>
        <w:pStyle w:val="TOC1"/>
        <w:tabs>
          <w:tab w:val="right" w:leader="dot" w:pos="8306"/>
        </w:tabs>
      </w:pPr>
      <w:hyperlink w:anchor="_Toc23998" w:history="1">
        <w:r>
          <w:rPr>
            <w:rFonts w:ascii="仿宋" w:eastAsia="仿宋" w:hAnsi="仿宋" w:cs="仿宋" w:hint="eastAsia"/>
            <w:lang w:eastAsia="zh-CN"/>
          </w:rPr>
          <w:t>十一、合成洗涤剂项目技术管理</w:t>
        </w:r>
        <w:r>
          <w:tab/>
        </w:r>
        <w:r>
          <w:fldChar w:fldCharType="begin"/>
        </w:r>
        <w:r>
          <w:instrText xml:space="preserve"> PAGEREF _Toc23998 \h </w:instrText>
        </w:r>
        <w:r>
          <w:fldChar w:fldCharType="separate"/>
        </w:r>
        <w:r>
          <w:t>33</w:t>
        </w:r>
        <w:r>
          <w:fldChar w:fldCharType="end"/>
        </w:r>
      </w:hyperlink>
    </w:p>
    <w:p>
      <w:pPr>
        <w:pStyle w:val="TOC2"/>
        <w:tabs>
          <w:tab w:val="right" w:leader="dot" w:pos="8306"/>
        </w:tabs>
      </w:pPr>
      <w:hyperlink w:anchor="_Toc7510" w:history="1">
        <w:r>
          <w:rPr>
            <w:rFonts w:ascii="仿宋" w:eastAsia="仿宋" w:hAnsi="仿宋" w:cs="仿宋" w:hint="eastAsia"/>
            <w:lang w:eastAsia="zh-CN"/>
          </w:rPr>
          <w:t>(一)、技术方案选用方向</w:t>
        </w:r>
        <w:r>
          <w:tab/>
        </w:r>
        <w:r>
          <w:fldChar w:fldCharType="begin"/>
        </w:r>
        <w:r>
          <w:instrText xml:space="preserve"> PAGEREF _Toc7510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71" w:history="1">
        <w:r>
          <w:rPr>
            <w:rFonts w:ascii="仿宋" w:eastAsia="仿宋" w:hAnsi="仿宋" w:cs="仿宋" w:hint="eastAsia"/>
            <w:lang w:eastAsia="zh-CN"/>
          </w:rPr>
          <w:t>(二)、工艺技术方案选用原则</w:t>
        </w:r>
        <w:r>
          <w:tab/>
        </w:r>
        <w:r>
          <w:fldChar w:fldCharType="begin"/>
        </w:r>
        <w:r>
          <w:instrText xml:space="preserve"> PAGEREF _Toc13971 \h </w:instrText>
        </w:r>
        <w:r>
          <w:fldChar w:fldCharType="separate"/>
        </w:r>
        <w:r>
          <w:t>34</w:t>
        </w:r>
        <w:r>
          <w:fldChar w:fldCharType="end"/>
        </w:r>
      </w:hyperlink>
    </w:p>
    <w:p>
      <w:pPr>
        <w:pStyle w:val="TOC2"/>
        <w:tabs>
          <w:tab w:val="right" w:leader="dot" w:pos="8306"/>
        </w:tabs>
      </w:pPr>
      <w:hyperlink w:anchor="_Toc32764" w:history="1">
        <w:r>
          <w:rPr>
            <w:rFonts w:ascii="仿宋" w:eastAsia="仿宋" w:hAnsi="仿宋" w:cs="仿宋" w:hint="eastAsia"/>
            <w:lang w:eastAsia="zh-CN"/>
          </w:rPr>
          <w:t>(三)、工艺技术方案要求</w:t>
        </w:r>
        <w:r>
          <w:tab/>
        </w:r>
        <w:r>
          <w:fldChar w:fldCharType="begin"/>
        </w:r>
        <w:r>
          <w:instrText xml:space="preserve"> PAGEREF _Toc32764 \h </w:instrText>
        </w:r>
        <w:r>
          <w:fldChar w:fldCharType="separate"/>
        </w:r>
        <w:r>
          <w:t>37</w:t>
        </w:r>
        <w:r>
          <w:fldChar w:fldCharType="end"/>
        </w:r>
      </w:hyperlink>
    </w:p>
    <w:p>
      <w:pPr>
        <w:pStyle w:val="TOC1"/>
        <w:tabs>
          <w:tab w:val="right" w:leader="dot" w:pos="8306"/>
        </w:tabs>
      </w:pPr>
      <w:hyperlink w:anchor="_Toc19666" w:history="1">
        <w:r>
          <w:rPr>
            <w:rFonts w:ascii="仿宋" w:eastAsia="仿宋" w:hAnsi="仿宋" w:cs="仿宋" w:hint="eastAsia"/>
            <w:lang w:eastAsia="zh-CN"/>
          </w:rPr>
          <w:t>十二、合成洗涤剂项目环境影响分析</w:t>
        </w:r>
        <w:r>
          <w:tab/>
        </w:r>
        <w:r>
          <w:fldChar w:fldCharType="begin"/>
        </w:r>
        <w:r>
          <w:instrText xml:space="preserve"> PAGEREF _Toc19666 \h </w:instrText>
        </w:r>
        <w:r>
          <w:fldChar w:fldCharType="separate"/>
        </w:r>
        <w:r>
          <w:t>39</w:t>
        </w:r>
        <w:r>
          <w:fldChar w:fldCharType="end"/>
        </w:r>
      </w:hyperlink>
    </w:p>
    <w:p>
      <w:pPr>
        <w:pStyle w:val="TOC2"/>
        <w:tabs>
          <w:tab w:val="right" w:leader="dot" w:pos="8306"/>
        </w:tabs>
      </w:pPr>
      <w:hyperlink w:anchor="_Toc29131" w:history="1">
        <w:r>
          <w:rPr>
            <w:rFonts w:ascii="仿宋" w:eastAsia="仿宋" w:hAnsi="仿宋" w:cs="仿宋" w:hint="eastAsia"/>
            <w:lang w:eastAsia="zh-CN"/>
          </w:rPr>
          <w:t>(一)、建设区域环境质量现状</w:t>
        </w:r>
        <w:r>
          <w:tab/>
        </w:r>
        <w:r>
          <w:fldChar w:fldCharType="begin"/>
        </w:r>
        <w:r>
          <w:instrText xml:space="preserve"> PAGEREF _Toc29131 \h </w:instrText>
        </w:r>
        <w:r>
          <w:fldChar w:fldCharType="separate"/>
        </w:r>
        <w:r>
          <w:t>39</w:t>
        </w:r>
        <w:r>
          <w:fldChar w:fldCharType="end"/>
        </w:r>
      </w:hyperlink>
    </w:p>
    <w:p>
      <w:pPr>
        <w:pStyle w:val="TOC2"/>
        <w:tabs>
          <w:tab w:val="right" w:leader="dot" w:pos="8306"/>
        </w:tabs>
      </w:pPr>
      <w:hyperlink w:anchor="_Toc3169" w:history="1">
        <w:r>
          <w:rPr>
            <w:rFonts w:ascii="仿宋" w:eastAsia="仿宋" w:hAnsi="仿宋" w:cs="仿宋" w:hint="eastAsia"/>
            <w:lang w:eastAsia="zh-CN"/>
          </w:rPr>
          <w:t>(二)、建设期环境保护</w:t>
        </w:r>
        <w:r>
          <w:tab/>
        </w:r>
        <w:r>
          <w:fldChar w:fldCharType="begin"/>
        </w:r>
        <w:r>
          <w:instrText xml:space="preserve"> PAGEREF _Toc3169 \h </w:instrText>
        </w:r>
        <w:r>
          <w:fldChar w:fldCharType="separate"/>
        </w:r>
        <w:r>
          <w:t>40</w:t>
        </w:r>
        <w:r>
          <w:fldChar w:fldCharType="end"/>
        </w:r>
      </w:hyperlink>
    </w:p>
    <w:p>
      <w:pPr>
        <w:pStyle w:val="TOC2"/>
        <w:tabs>
          <w:tab w:val="right" w:leader="dot" w:pos="8306"/>
        </w:tabs>
      </w:pPr>
      <w:hyperlink w:anchor="_Toc23626" w:history="1">
        <w:r>
          <w:rPr>
            <w:rFonts w:ascii="仿宋" w:eastAsia="仿宋" w:hAnsi="仿宋" w:cs="仿宋" w:hint="eastAsia"/>
            <w:lang w:eastAsia="zh-CN"/>
          </w:rPr>
          <w:t>(三)、运营期环境保护</w:t>
        </w:r>
        <w:r>
          <w:tab/>
        </w:r>
        <w:r>
          <w:fldChar w:fldCharType="begin"/>
        </w:r>
        <w:r>
          <w:instrText xml:space="preserve"> PAGEREF _Toc23626 \h </w:instrText>
        </w:r>
        <w:r>
          <w:fldChar w:fldCharType="separate"/>
        </w:r>
        <w:r>
          <w:t>42</w:t>
        </w:r>
        <w:r>
          <w:fldChar w:fldCharType="end"/>
        </w:r>
      </w:hyperlink>
    </w:p>
    <w:p>
      <w:pPr>
        <w:pStyle w:val="TOC2"/>
        <w:tabs>
          <w:tab w:val="right" w:leader="dot" w:pos="8306"/>
        </w:tabs>
      </w:pPr>
      <w:hyperlink w:anchor="_Toc6395" w:history="1">
        <w:r>
          <w:rPr>
            <w:rFonts w:ascii="仿宋" w:eastAsia="仿宋" w:hAnsi="仿宋" w:cs="仿宋" w:hint="eastAsia"/>
            <w:lang w:eastAsia="zh-CN"/>
          </w:rPr>
          <w:t>(四)、合成洗涤剂项目建设对区域经济的影响</w:t>
        </w:r>
        <w:r>
          <w:tab/>
        </w:r>
        <w:r>
          <w:fldChar w:fldCharType="begin"/>
        </w:r>
        <w:r>
          <w:instrText xml:space="preserve"> PAGEREF _Toc6395 \h </w:instrText>
        </w:r>
        <w:r>
          <w:fldChar w:fldCharType="separate"/>
        </w:r>
        <w:r>
          <w:t>43</w:t>
        </w:r>
        <w:r>
          <w:fldChar w:fldCharType="end"/>
        </w:r>
      </w:hyperlink>
    </w:p>
    <w:p>
      <w:pPr>
        <w:pStyle w:val="TOC2"/>
        <w:tabs>
          <w:tab w:val="right" w:leader="dot" w:pos="8306"/>
        </w:tabs>
      </w:pPr>
      <w:hyperlink w:anchor="_Toc31574" w:history="1">
        <w:r>
          <w:rPr>
            <w:rFonts w:ascii="仿宋" w:eastAsia="仿宋" w:hAnsi="仿宋" w:cs="仿宋" w:hint="eastAsia"/>
            <w:lang w:eastAsia="zh-CN"/>
          </w:rPr>
          <w:t>(五)、废弃物处理</w:t>
        </w:r>
        <w:r>
          <w:tab/>
        </w:r>
        <w:r>
          <w:fldChar w:fldCharType="begin"/>
        </w:r>
        <w:r>
          <w:instrText xml:space="preserve"> PAGEREF _Toc31574 \h </w:instrText>
        </w:r>
        <w:r>
          <w:fldChar w:fldCharType="separate"/>
        </w:r>
        <w:r>
          <w:t>45</w:t>
        </w:r>
        <w:r>
          <w:fldChar w:fldCharType="end"/>
        </w:r>
      </w:hyperlink>
    </w:p>
    <w:p>
      <w:pPr>
        <w:pStyle w:val="TOC2"/>
        <w:tabs>
          <w:tab w:val="right" w:leader="dot" w:pos="8306"/>
        </w:tabs>
      </w:pPr>
      <w:hyperlink w:anchor="_Toc29168" w:history="1">
        <w:r>
          <w:rPr>
            <w:rFonts w:ascii="仿宋" w:eastAsia="仿宋" w:hAnsi="仿宋" w:cs="仿宋" w:hint="eastAsia"/>
            <w:lang w:eastAsia="zh-CN"/>
          </w:rPr>
          <w:t>(六)、特殊环境影响分析</w:t>
        </w:r>
        <w:r>
          <w:tab/>
        </w:r>
        <w:r>
          <w:fldChar w:fldCharType="begin"/>
        </w:r>
        <w:r>
          <w:instrText xml:space="preserve"> PAGEREF _Toc29168 \h </w:instrText>
        </w:r>
        <w:r>
          <w:fldChar w:fldCharType="separate"/>
        </w:r>
        <w:r>
          <w:t>46</w:t>
        </w:r>
        <w:r>
          <w:fldChar w:fldCharType="end"/>
        </w:r>
      </w:hyperlink>
    </w:p>
    <w:p>
      <w:pPr>
        <w:pStyle w:val="TOC2"/>
        <w:tabs>
          <w:tab w:val="right" w:leader="dot" w:pos="8306"/>
        </w:tabs>
      </w:pPr>
      <w:hyperlink w:anchor="_Toc16471" w:history="1">
        <w:r>
          <w:rPr>
            <w:rFonts w:ascii="仿宋" w:eastAsia="仿宋" w:hAnsi="仿宋" w:cs="仿宋" w:hint="eastAsia"/>
            <w:lang w:eastAsia="zh-CN"/>
          </w:rPr>
          <w:t>(七)、清洁生产</w:t>
        </w:r>
        <w:r>
          <w:tab/>
        </w:r>
        <w:r>
          <w:fldChar w:fldCharType="begin"/>
        </w:r>
        <w:r>
          <w:instrText xml:space="preserve"> PAGEREF _Toc16471 \h </w:instrText>
        </w:r>
        <w:r>
          <w:fldChar w:fldCharType="separate"/>
        </w:r>
        <w:r>
          <w:t>47</w:t>
        </w:r>
        <w:r>
          <w:fldChar w:fldCharType="end"/>
        </w:r>
      </w:hyperlink>
    </w:p>
    <w:p>
      <w:pPr>
        <w:pStyle w:val="TOC2"/>
        <w:tabs>
          <w:tab w:val="right" w:leader="dot" w:pos="8306"/>
        </w:tabs>
      </w:pPr>
      <w:hyperlink w:anchor="_Toc23795" w:history="1">
        <w:r>
          <w:rPr>
            <w:rFonts w:ascii="仿宋" w:eastAsia="仿宋" w:hAnsi="仿宋" w:cs="仿宋" w:hint="eastAsia"/>
            <w:lang w:eastAsia="zh-CN"/>
          </w:rPr>
          <w:t>(八)、环境保护综合评价</w:t>
        </w:r>
        <w:r>
          <w:tab/>
        </w:r>
        <w:r>
          <w:fldChar w:fldCharType="begin"/>
        </w:r>
        <w:r>
          <w:instrText xml:space="preserve"> PAGEREF _Toc23795 \h </w:instrText>
        </w:r>
        <w:r>
          <w:fldChar w:fldCharType="separate"/>
        </w:r>
        <w:r>
          <w:t>48</w:t>
        </w:r>
        <w:r>
          <w:fldChar w:fldCharType="end"/>
        </w:r>
      </w:hyperlink>
    </w:p>
    <w:p>
      <w:pPr>
        <w:pStyle w:val="TOC1"/>
        <w:tabs>
          <w:tab w:val="right" w:leader="dot" w:pos="8306"/>
        </w:tabs>
      </w:pPr>
      <w:hyperlink w:anchor="_Toc21594" w:history="1">
        <w:r>
          <w:rPr>
            <w:rFonts w:ascii="仿宋" w:eastAsia="仿宋" w:hAnsi="仿宋" w:cs="仿宋" w:hint="eastAsia"/>
            <w:lang w:eastAsia="zh-CN"/>
          </w:rPr>
          <w:t>十三、利益相关者分析与沟通计划</w:t>
        </w:r>
        <w:r>
          <w:tab/>
        </w:r>
        <w:r>
          <w:fldChar w:fldCharType="begin"/>
        </w:r>
        <w:r>
          <w:instrText xml:space="preserve"> PAGEREF _Toc21594 \h </w:instrText>
        </w:r>
        <w:r>
          <w:fldChar w:fldCharType="separate"/>
        </w:r>
        <w:r>
          <w:t>49</w:t>
        </w:r>
        <w:r>
          <w:fldChar w:fldCharType="end"/>
        </w:r>
      </w:hyperlink>
    </w:p>
    <w:p>
      <w:pPr>
        <w:pStyle w:val="TOC2"/>
        <w:tabs>
          <w:tab w:val="right" w:leader="dot" w:pos="8306"/>
        </w:tabs>
      </w:pPr>
      <w:hyperlink w:anchor="_Toc6242" w:history="1">
        <w:r>
          <w:rPr>
            <w:rFonts w:ascii="仿宋" w:eastAsia="仿宋" w:hAnsi="仿宋" w:cs="仿宋" w:hint="eastAsia"/>
            <w:lang w:eastAsia="zh-CN"/>
          </w:rPr>
          <w:t>(一)、利益相关者分析</w:t>
        </w:r>
        <w:r>
          <w:tab/>
        </w:r>
        <w:r>
          <w:fldChar w:fldCharType="begin"/>
        </w:r>
        <w:r>
          <w:instrText xml:space="preserve"> PAGEREF _Toc6242 \h </w:instrText>
        </w:r>
        <w:r>
          <w:fldChar w:fldCharType="separate"/>
        </w:r>
        <w:r>
          <w:t>49</w:t>
        </w:r>
        <w:r>
          <w:fldChar w:fldCharType="end"/>
        </w:r>
      </w:hyperlink>
    </w:p>
    <w:p>
      <w:pPr>
        <w:pStyle w:val="TOC2"/>
        <w:tabs>
          <w:tab w:val="right" w:leader="dot" w:pos="8306"/>
        </w:tabs>
      </w:pPr>
      <w:hyperlink w:anchor="_Toc22468" w:history="1">
        <w:r>
          <w:rPr>
            <w:rFonts w:ascii="仿宋" w:eastAsia="仿宋" w:hAnsi="仿宋" w:cs="仿宋" w:hint="eastAsia"/>
            <w:lang w:eastAsia="zh-CN"/>
          </w:rPr>
          <w:t>(二)、沟通计划</w:t>
        </w:r>
        <w:r>
          <w:tab/>
        </w:r>
        <w:r>
          <w:fldChar w:fldCharType="begin"/>
        </w:r>
        <w:r>
          <w:instrText xml:space="preserve"> PAGEREF _Toc22468 \h </w:instrText>
        </w:r>
        <w:r>
          <w:fldChar w:fldCharType="separate"/>
        </w:r>
        <w:r>
          <w:t>51</w:t>
        </w:r>
        <w:r>
          <w:fldChar w:fldCharType="end"/>
        </w:r>
      </w:hyperlink>
    </w:p>
    <w:p>
      <w:pPr>
        <w:pStyle w:val="TOC1"/>
        <w:tabs>
          <w:tab w:val="right" w:leader="dot" w:pos="8306"/>
        </w:tabs>
      </w:pPr>
      <w:hyperlink w:anchor="_Toc6306" w:history="1">
        <w:r>
          <w:rPr>
            <w:rFonts w:ascii="仿宋" w:eastAsia="仿宋" w:hAnsi="仿宋" w:cs="仿宋" w:hint="eastAsia"/>
            <w:lang w:eastAsia="zh-CN"/>
          </w:rPr>
          <w:t>十四、合成洗涤剂项目工程方案分析</w:t>
        </w:r>
        <w:r>
          <w:tab/>
        </w:r>
        <w:r>
          <w:fldChar w:fldCharType="begin"/>
        </w:r>
        <w:r>
          <w:instrText xml:space="preserve"> PAGEREF _Toc6306 \h </w:instrText>
        </w:r>
        <w:r>
          <w:fldChar w:fldCharType="separate"/>
        </w:r>
        <w:r>
          <w:t>52</w:t>
        </w:r>
        <w:r>
          <w:fldChar w:fldCharType="end"/>
        </w:r>
      </w:hyperlink>
    </w:p>
    <w:p>
      <w:pPr>
        <w:pStyle w:val="TOC2"/>
        <w:tabs>
          <w:tab w:val="right" w:leader="dot" w:pos="8306"/>
        </w:tabs>
      </w:pPr>
      <w:hyperlink w:anchor="_Toc13486" w:history="1">
        <w:r>
          <w:rPr>
            <w:rFonts w:ascii="仿宋" w:eastAsia="仿宋" w:hAnsi="仿宋" w:cs="仿宋" w:hint="eastAsia"/>
            <w:lang w:eastAsia="zh-CN"/>
          </w:rPr>
          <w:t>(一)、建筑工程设计原则</w:t>
        </w:r>
        <w:r>
          <w:tab/>
        </w:r>
        <w:r>
          <w:fldChar w:fldCharType="begin"/>
        </w:r>
        <w:r>
          <w:instrText xml:space="preserve"> PAGEREF _Toc13486 \h </w:instrText>
        </w:r>
        <w:r>
          <w:fldChar w:fldCharType="separate"/>
        </w:r>
        <w:r>
          <w:t>52</w:t>
        </w:r>
        <w:r>
          <w:fldChar w:fldCharType="end"/>
        </w:r>
      </w:hyperlink>
    </w:p>
    <w:p>
      <w:pPr>
        <w:pStyle w:val="TOC2"/>
        <w:tabs>
          <w:tab w:val="right" w:leader="dot" w:pos="8306"/>
        </w:tabs>
      </w:pPr>
      <w:hyperlink w:anchor="_Toc29062" w:history="1">
        <w:r>
          <w:rPr>
            <w:rFonts w:ascii="仿宋" w:eastAsia="仿宋" w:hAnsi="仿宋" w:cs="仿宋" w:hint="eastAsia"/>
            <w:lang w:eastAsia="zh-CN"/>
          </w:rPr>
          <w:t>(二)、土建工程建设指标</w:t>
        </w:r>
        <w:r>
          <w:tab/>
        </w:r>
        <w:r>
          <w:fldChar w:fldCharType="begin"/>
        </w:r>
        <w:r>
          <w:instrText xml:space="preserve"> PAGEREF _Toc29062 \h </w:instrText>
        </w:r>
        <w:r>
          <w:fldChar w:fldCharType="separate"/>
        </w:r>
        <w:r>
          <w:t>55</w:t>
        </w:r>
        <w:r>
          <w:fldChar w:fldCharType="end"/>
        </w:r>
      </w:hyperlink>
    </w:p>
    <w:p>
      <w:pPr>
        <w:pStyle w:val="TOC1"/>
        <w:tabs>
          <w:tab w:val="right" w:leader="dot" w:pos="8306"/>
        </w:tabs>
      </w:pPr>
      <w:hyperlink w:anchor="_Toc16696" w:history="1">
        <w:r>
          <w:rPr>
            <w:rFonts w:ascii="仿宋" w:eastAsia="仿宋" w:hAnsi="仿宋" w:cs="仿宋" w:hint="eastAsia"/>
            <w:lang w:eastAsia="zh-CN"/>
          </w:rPr>
          <w:t>十五、营销与推广策略</w:t>
        </w:r>
        <w:r>
          <w:tab/>
        </w:r>
        <w:r>
          <w:fldChar w:fldCharType="begin"/>
        </w:r>
        <w:r>
          <w:instrText xml:space="preserve"> PAGEREF _Toc16696 \h </w:instrText>
        </w:r>
        <w:r>
          <w:fldChar w:fldCharType="separate"/>
        </w:r>
        <w:r>
          <w:t>57</w:t>
        </w:r>
        <w:r>
          <w:fldChar w:fldCharType="end"/>
        </w:r>
      </w:hyperlink>
    </w:p>
    <w:p>
      <w:pPr>
        <w:pStyle w:val="TOC2"/>
        <w:tabs>
          <w:tab w:val="right" w:leader="dot" w:pos="8306"/>
        </w:tabs>
      </w:pPr>
      <w:hyperlink w:anchor="_Toc21475" w:history="1">
        <w:r>
          <w:rPr>
            <w:rFonts w:ascii="仿宋" w:eastAsia="仿宋" w:hAnsi="仿宋" w:cs="仿宋" w:hint="eastAsia"/>
            <w:lang w:eastAsia="zh-CN"/>
          </w:rPr>
          <w:t>(一)、产品/服务定位与特点</w:t>
        </w:r>
        <w:r>
          <w:tab/>
        </w:r>
        <w:r>
          <w:fldChar w:fldCharType="begin"/>
        </w:r>
        <w:r>
          <w:instrText xml:space="preserve"> PAGEREF _Toc21475 \h </w:instrText>
        </w:r>
        <w:r>
          <w:fldChar w:fldCharType="separate"/>
        </w:r>
        <w:r>
          <w:t>57</w:t>
        </w:r>
        <w:r>
          <w:fldChar w:fldCharType="end"/>
        </w:r>
      </w:hyperlink>
    </w:p>
    <w:p>
      <w:pPr>
        <w:pStyle w:val="TOC2"/>
        <w:tabs>
          <w:tab w:val="right" w:leader="dot" w:pos="8306"/>
        </w:tabs>
      </w:pPr>
      <w:hyperlink w:anchor="_Toc6478" w:history="1">
        <w:r>
          <w:rPr>
            <w:rFonts w:ascii="仿宋" w:eastAsia="仿宋" w:hAnsi="仿宋" w:cs="仿宋" w:hint="eastAsia"/>
            <w:lang w:eastAsia="zh-CN"/>
          </w:rPr>
          <w:t>(二)、市场定位与竞争分析</w:t>
        </w:r>
        <w:r>
          <w:tab/>
        </w:r>
        <w:r>
          <w:fldChar w:fldCharType="begin"/>
        </w:r>
        <w:r>
          <w:instrText xml:space="preserve"> PAGEREF _Toc6478 \h </w:instrText>
        </w:r>
        <w:r>
          <w:fldChar w:fldCharType="separate"/>
        </w:r>
        <w:r>
          <w:t>58</w:t>
        </w:r>
        <w:r>
          <w:fldChar w:fldCharType="end"/>
        </w:r>
      </w:hyperlink>
    </w:p>
    <w:p>
      <w:pPr>
        <w:pStyle w:val="TOC2"/>
        <w:tabs>
          <w:tab w:val="right" w:leader="dot" w:pos="8306"/>
        </w:tabs>
      </w:pPr>
      <w:hyperlink w:anchor="_Toc2231" w:history="1">
        <w:r>
          <w:rPr>
            <w:rFonts w:ascii="仿宋" w:eastAsia="仿宋" w:hAnsi="仿宋" w:cs="仿宋" w:hint="eastAsia"/>
            <w:lang w:eastAsia="zh-CN"/>
          </w:rPr>
          <w:t>(三)、营销渠道与策略</w:t>
        </w:r>
        <w:r>
          <w:tab/>
        </w:r>
        <w:r>
          <w:fldChar w:fldCharType="begin"/>
        </w:r>
        <w:r>
          <w:instrText xml:space="preserve"> PAGEREF _Toc2231 \h </w:instrText>
        </w:r>
        <w:r>
          <w:fldChar w:fldCharType="separate"/>
        </w:r>
        <w:r>
          <w:t>59</w:t>
        </w:r>
        <w:r>
          <w:fldChar w:fldCharType="end"/>
        </w:r>
      </w:hyperlink>
    </w:p>
    <w:p>
      <w:pPr>
        <w:pStyle w:val="TOC2"/>
        <w:tabs>
          <w:tab w:val="right" w:leader="dot" w:pos="8306"/>
        </w:tabs>
      </w:pPr>
      <w:hyperlink w:anchor="_Toc5042" w:history="1">
        <w:r>
          <w:rPr>
            <w:rFonts w:ascii="仿宋" w:eastAsia="仿宋" w:hAnsi="仿宋" w:cs="仿宋" w:hint="eastAsia"/>
            <w:lang w:eastAsia="zh-CN"/>
          </w:rPr>
          <w:t>(四)、推广与宣传活动</w:t>
        </w:r>
        <w:r>
          <w:tab/>
        </w:r>
        <w:r>
          <w:fldChar w:fldCharType="begin"/>
        </w:r>
        <w:r>
          <w:instrText xml:space="preserve"> PAGEREF _Toc5042 \h </w:instrText>
        </w:r>
        <w:r>
          <w:fldChar w:fldCharType="separate"/>
        </w:r>
        <w:r>
          <w:t>61</w:t>
        </w:r>
        <w:r>
          <w:fldChar w:fldCharType="end"/>
        </w:r>
      </w:hyperlink>
    </w:p>
    <w:p>
      <w:pPr>
        <w:pStyle w:val="TOC1"/>
        <w:tabs>
          <w:tab w:val="right" w:leader="dot" w:pos="8306"/>
        </w:tabs>
      </w:pPr>
      <w:hyperlink w:anchor="_Toc24203" w:history="1">
        <w:r>
          <w:rPr>
            <w:rFonts w:ascii="仿宋" w:eastAsia="仿宋" w:hAnsi="仿宋" w:cs="仿宋" w:hint="eastAsia"/>
            <w:lang w:eastAsia="zh-CN"/>
          </w:rPr>
          <w:t>十六、合成洗涤剂项目实施时间节点</w:t>
        </w:r>
        <w:r>
          <w:tab/>
        </w:r>
        <w:r>
          <w:fldChar w:fldCharType="begin"/>
        </w:r>
        <w:r>
          <w:instrText xml:space="preserve"> PAGEREF _Toc24203 \h </w:instrText>
        </w:r>
        <w:r>
          <w:fldChar w:fldCharType="separate"/>
        </w:r>
        <w:r>
          <w:t>66</w:t>
        </w:r>
        <w:r>
          <w:fldChar w:fldCharType="end"/>
        </w:r>
      </w:hyperlink>
    </w:p>
    <w:p>
      <w:pPr>
        <w:pStyle w:val="TOC2"/>
        <w:tabs>
          <w:tab w:val="right" w:leader="dot" w:pos="8306"/>
        </w:tabs>
      </w:pPr>
      <w:hyperlink w:anchor="_Toc5200" w:history="1">
        <w:r>
          <w:rPr>
            <w:rFonts w:ascii="仿宋" w:eastAsia="仿宋" w:hAnsi="仿宋" w:cs="仿宋" w:hint="eastAsia"/>
            <w:lang w:eastAsia="zh-CN"/>
          </w:rPr>
          <w:t>(一)、合成洗涤剂项目启动阶段时间节点</w:t>
        </w:r>
        <w:r>
          <w:tab/>
        </w:r>
        <w:r>
          <w:fldChar w:fldCharType="begin"/>
        </w:r>
        <w:r>
          <w:instrText xml:space="preserve"> PAGEREF _Toc5200 \h </w:instrText>
        </w:r>
        <w:r>
          <w:fldChar w:fldCharType="separate"/>
        </w:r>
        <w:r>
          <w:t>66</w:t>
        </w:r>
        <w:r>
          <w:fldChar w:fldCharType="end"/>
        </w:r>
      </w:hyperlink>
    </w:p>
    <w:p>
      <w:pPr>
        <w:pStyle w:val="TOC2"/>
        <w:tabs>
          <w:tab w:val="right" w:leader="dot" w:pos="8306"/>
        </w:tabs>
      </w:pPr>
      <w:hyperlink w:anchor="_Toc25345" w:history="1">
        <w:r>
          <w:rPr>
            <w:rFonts w:ascii="仿宋" w:eastAsia="仿宋" w:hAnsi="仿宋" w:cs="仿宋" w:hint="eastAsia"/>
            <w:lang w:eastAsia="zh-CN"/>
          </w:rPr>
          <w:t>(二)、合成洗涤剂项目执行阶段时间节点</w:t>
        </w:r>
        <w:r>
          <w:tab/>
        </w:r>
        <w:r>
          <w:fldChar w:fldCharType="begin"/>
        </w:r>
        <w:r>
          <w:instrText xml:space="preserve"> PAGEREF _Toc25345 \h </w:instrText>
        </w:r>
        <w:r>
          <w:fldChar w:fldCharType="separate"/>
        </w:r>
        <w:r>
          <w:t>67</w:t>
        </w:r>
        <w:r>
          <w:fldChar w:fldCharType="end"/>
        </w:r>
      </w:hyperlink>
    </w:p>
    <w:p>
      <w:pPr>
        <w:pStyle w:val="TOC2"/>
        <w:tabs>
          <w:tab w:val="right" w:leader="dot" w:pos="8306"/>
        </w:tabs>
      </w:pPr>
      <w:hyperlink w:anchor="_Toc19998" w:history="1">
        <w:r>
          <w:rPr>
            <w:rFonts w:ascii="仿宋" w:eastAsia="仿宋" w:hAnsi="仿宋" w:cs="仿宋" w:hint="eastAsia"/>
            <w:lang w:eastAsia="zh-CN"/>
          </w:rPr>
          <w:t>(三)、合成洗涤剂项目完成阶段时间节点</w:t>
        </w:r>
        <w:r>
          <w:tab/>
        </w:r>
        <w:r>
          <w:fldChar w:fldCharType="begin"/>
        </w:r>
        <w:r>
          <w:instrText xml:space="preserve"> PAGEREF _Toc19998 \h </w:instrText>
        </w:r>
        <w:r>
          <w:fldChar w:fldCharType="separate"/>
        </w:r>
        <w:r>
          <w:t>68</w:t>
        </w:r>
        <w:r>
          <w:fldChar w:fldCharType="end"/>
        </w:r>
      </w:hyperlink>
    </w:p>
    <w:p>
      <w:pPr>
        <w:pStyle w:val="TOC1"/>
        <w:tabs>
          <w:tab w:val="right" w:leader="dot" w:pos="8306"/>
        </w:tabs>
      </w:pPr>
      <w:hyperlink w:anchor="_Toc20904" w:history="1">
        <w:r>
          <w:rPr>
            <w:rFonts w:ascii="仿宋" w:eastAsia="仿宋" w:hAnsi="仿宋" w:cs="仿宋" w:hint="eastAsia"/>
            <w:lang w:eastAsia="zh-CN"/>
          </w:rPr>
          <w:t>十七、风险识别与分类</w:t>
        </w:r>
        <w:r>
          <w:tab/>
        </w:r>
        <w:r>
          <w:fldChar w:fldCharType="begin"/>
        </w:r>
        <w:r>
          <w:instrText xml:space="preserve"> PAGEREF _Toc20904 \h </w:instrText>
        </w:r>
        <w:r>
          <w:fldChar w:fldCharType="separate"/>
        </w:r>
        <w:r>
          <w:t>69</w:t>
        </w:r>
        <w:r>
          <w:fldChar w:fldCharType="end"/>
        </w:r>
      </w:hyperlink>
    </w:p>
    <w:p>
      <w:pPr>
        <w:pStyle w:val="TOC2"/>
        <w:tabs>
          <w:tab w:val="right" w:leader="dot" w:pos="8306"/>
        </w:tabs>
      </w:pPr>
      <w:hyperlink w:anchor="_Toc22810" w:history="1">
        <w:r>
          <w:rPr>
            <w:rFonts w:ascii="仿宋" w:eastAsia="仿宋" w:hAnsi="仿宋" w:cs="仿宋" w:hint="eastAsia"/>
            <w:lang w:eastAsia="zh-CN"/>
          </w:rPr>
          <w:t>(一)、风险识别</w:t>
        </w:r>
        <w:r>
          <w:tab/>
        </w:r>
        <w:r>
          <w:fldChar w:fldCharType="begin"/>
        </w:r>
        <w:r>
          <w:instrText xml:space="preserve"> PAGEREF _Toc22810 \h </w:instrText>
        </w:r>
        <w:r>
          <w:fldChar w:fldCharType="separate"/>
        </w:r>
        <w:r>
          <w:t>69</w:t>
        </w:r>
        <w:r>
          <w:fldChar w:fldCharType="end"/>
        </w:r>
      </w:hyperlink>
    </w:p>
    <w:p>
      <w:pPr>
        <w:pStyle w:val="TOC2"/>
        <w:tabs>
          <w:tab w:val="right" w:leader="dot" w:pos="8306"/>
        </w:tabs>
      </w:pPr>
      <w:hyperlink w:anchor="_Toc10886" w:history="1">
        <w:r>
          <w:rPr>
            <w:rFonts w:ascii="仿宋" w:eastAsia="仿宋" w:hAnsi="仿宋" w:cs="仿宋" w:hint="eastAsia"/>
            <w:lang w:eastAsia="zh-CN"/>
          </w:rPr>
          <w:t>(二)、风险分类</w:t>
        </w:r>
        <w:r>
          <w:tab/>
        </w:r>
        <w:r>
          <w:fldChar w:fldCharType="begin"/>
        </w:r>
        <w:r>
          <w:instrText xml:space="preserve"> PAGEREF _Toc10886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97"/>
      <w:r>
        <w:rPr>
          <w:rFonts w:ascii="仿宋" w:eastAsia="仿宋" w:hAnsi="仿宋" w:cs="仿宋" w:hint="eastAsia"/>
          <w:sz w:val="28"/>
          <w:lang w:eastAsia="zh-CN"/>
        </w:rPr>
        <w:t>一、合成洗涤剂项目可持续发展</w:t>
      </w:r>
      <w:bookmarkEnd w:id="2"/>
    </w:p>
    <w:p>
      <w:pPr>
        <w:pStyle w:val="Heading2"/>
        <w:rPr>
          <w:rFonts w:ascii="仿宋" w:eastAsia="仿宋" w:hAnsi="仿宋" w:cs="仿宋" w:hint="eastAsia"/>
          <w:lang w:eastAsia="zh-CN"/>
        </w:rPr>
      </w:pPr>
      <w:bookmarkStart w:id="3" w:name="_Toc98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洗涤剂项目中，合成洗涤剂项目团队着眼于未来，明确了可持续发展的战略方向。制定的具体可持续发展目标包括降低资源使用、采用环保技术、最大化社会效益等。这一步骤不仅有助于合成洗涤剂项目在环保和社会责任方面达到最高标准，也为未来提供了明确的指引，确保合成洗涤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可持续实践的融入合成洗涤剂项目管理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洗涤剂项目管理周期。从合成洗涤剂项目规划开始，合成洗涤剂项目团队就考虑了环境和社会的因素。在执行阶段，合成洗涤剂项目团队积极推动绿色技术的应用，优化资源利用。此外，关注员工的社会责任，通过培训和沟通活动提高员工对可持续发展的认知，使他们能够在日常工作中践行可持续实践。这些举措不仅为合成洗涤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7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扎根于合成洗涤剂项目的可持续发展理念，我们深信环保与社会责任是合成洗涤剂项目成功的关键支柱。在合成洗涤剂项目的每一步，我们都致力于通过创新和实践，履行对环境和社会的坚定责任。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团队通过引入先进的环保技术、建立高效的废物处理系统以及推动能源节约措施，积极履行环保责任。定期的环保监测和评估确保合成洗涤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不仅致力于自身可持续发展，还注重对社会的回馈。通过支持社区合成洗涤剂项目、参与慈善事业、提供培训机会等方式，合成洗涤剂项目积极履行社会责任。与当地社区建立积极互动，关注员工的工作与生活平衡，以及员工的身心健康，是合成洗涤剂项目在社会责任层面的关键举措。这样的实践不仅增强了合成洗涤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454"/>
      <w:r>
        <w:rPr>
          <w:rFonts w:ascii="仿宋" w:eastAsia="仿宋" w:hAnsi="仿宋" w:cs="仿宋" w:hint="eastAsia"/>
          <w:sz w:val="28"/>
          <w:lang w:eastAsia="zh-CN"/>
        </w:rPr>
        <w:t>二、合成洗涤剂项目土建工程</w:t>
      </w:r>
      <w:bookmarkEnd w:id="5"/>
    </w:p>
    <w:p>
      <w:pPr>
        <w:pStyle w:val="Heading2"/>
        <w:rPr>
          <w:rFonts w:ascii="仿宋" w:eastAsia="仿宋" w:hAnsi="仿宋" w:cs="仿宋" w:hint="eastAsia"/>
          <w:lang w:eastAsia="zh-CN"/>
        </w:rPr>
      </w:pPr>
      <w:bookmarkStart w:id="6" w:name="_Toc1209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在合成洗涤剂项目的建筑工程设计中，我们将秉承一系列重要的设计原则，以确保合成洗涤剂项目建筑在功能、美观、可持续性等方面达到最佳效果。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首要原则是确保建筑的功能性得到最大化的发挥。我们将充分理解合成洗涤剂项目的实际需求，合理布局各个功能区域，保证建筑在满足业务需求的同时，提供高效的工作环境。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在建筑设计中，我们将综合考虑建设和运营成本。通过精细的经济效益分析，确保设计方案在高效利用资源的同时，对合成洗涤剂项目的长期盈利能力有积极的贡献。</w:t>
      </w:r>
    </w:p>
    <w:p>
      <w:pPr>
        <w:pStyle w:val="Heading2"/>
        <w:ind w:firstLine="560" w:firstLineChars="200"/>
        <w:rPr>
          <w:rFonts w:ascii="仿宋" w:eastAsia="仿宋" w:hAnsi="仿宋" w:cs="仿宋" w:hint="eastAsia"/>
          <w:sz w:val="28"/>
          <w:lang w:eastAsia="zh-CN"/>
        </w:rPr>
      </w:pPr>
      <w:bookmarkStart w:id="7" w:name="_Toc2320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洗涤剂项目的土建工程设计中，我们将精准设定设计年限，结合合成洗涤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洗涤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1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洗涤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洗涤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洗涤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02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本期工程合成洗涤剂项目预计总建筑面积XXX平方米，其中：计容建筑面积XXX平方米，计划建筑工程投资XX万元，占合成洗涤剂项目总投资的XX%。</w:t>
      </w:r>
    </w:p>
    <w:p>
      <w:pPr>
        <w:pStyle w:val="Heading1"/>
        <w:ind w:firstLine="560" w:firstLineChars="200"/>
        <w:rPr>
          <w:rFonts w:ascii="仿宋" w:eastAsia="仿宋" w:hAnsi="仿宋" w:cs="仿宋" w:hint="eastAsia"/>
          <w:sz w:val="28"/>
          <w:lang w:eastAsia="zh-CN"/>
        </w:rPr>
      </w:pPr>
      <w:bookmarkStart w:id="10" w:name="_Toc18367"/>
      <w:r>
        <w:rPr>
          <w:rFonts w:ascii="仿宋" w:eastAsia="仿宋" w:hAnsi="仿宋" w:cs="仿宋" w:hint="eastAsia"/>
          <w:sz w:val="28"/>
          <w:lang w:eastAsia="zh-CN"/>
        </w:rPr>
        <w:t>三、合成洗涤剂项目概论</w:t>
      </w:r>
      <w:bookmarkEnd w:id="10"/>
    </w:p>
    <w:p>
      <w:pPr>
        <w:pStyle w:val="Heading2"/>
        <w:rPr>
          <w:rFonts w:ascii="仿宋" w:eastAsia="仿宋" w:hAnsi="仿宋" w:cs="仿宋" w:hint="eastAsia"/>
          <w:lang w:eastAsia="zh-CN"/>
        </w:rPr>
      </w:pPr>
      <w:bookmarkStart w:id="11" w:name="_Toc23743"/>
      <w:r>
        <w:rPr>
          <w:rFonts w:ascii="仿宋" w:eastAsia="仿宋" w:hAnsi="仿宋" w:cs="仿宋" w:hint="eastAsia"/>
          <w:lang w:eastAsia="zh-CN"/>
        </w:rPr>
        <w:t>(一)、合成洗涤剂项目概况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起源追溯至对市场的深入洞察。市场的不断演变与变革为合成洗涤剂项目提供了难得的机遇。当前市场存在的需求缺口和变革的大环境共同构成了合成洗涤剂项目的背景。这个合成洗涤剂项目旨在充分利用市场机遇，填补行业中尚未满足的需求，为客户提供全新的解决方案。市场的变革和需求的增长使得这个合成洗涤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合成洗涤剂项目名称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正式命名为合成洗涤剂。这个名称不仅仅是一个标识，更代表了合成洗涤剂项目的核心理念和愿景。它蕴含着合成洗涤剂项目所要解决问题的关键字，具有强烈的表达和辨识度，为合成洗涤剂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合成洗涤剂项目目标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核心目标是提供一种全新、高效的解决方案，满足客户日益增长的需求。合成洗涤剂项目追求的不仅仅是满足市场需求，更是在市场中获得卓越的竞争优势。通过不断提升产品或服务的质量和创新水平，合成洗涤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合成洗涤剂项目范围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全面涵盖了产品研发、制造、市场推广和售后服务，确保从产品设计到最终用户体验的全方位关注。这一全面的合成洗涤剂项目范围是为了确保合成洗涤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合成洗涤剂项目时间表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合成洗涤剂项目计划在未来18个月内完成，包括研发、测试、市场试点和正式推出等不同阶段。这个时间表的合理设计是为了确保合成洗涤剂项目各个阶段的顺利推进，以便按时交付高质量的成果。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合成洗涤剂项目预算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合成洗涤剂项目总预算估算为XX百万美元，主要分配在研发、市场推广、人员培训和运营等方面。这一充足的预算为合成洗涤剂项目提供了充足的资源，确保合成洗涤剂项目在各个方面都能取得优异的表现。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合成洗涤剂项目风险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可能面临的风险包括市场接受度低、技术难题、竞争激烈等。合成洗涤剂项目团队已经制定了相应的风险应对计划，通过前瞻性的风险管理，确保合成洗涤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合成洗涤剂项目团队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合成洗涤剂项目汇聚了一支经验丰富、多领域专业素养的核心团队，确保合成洗涤剂项目在各个方面都能拥有高水平的执行力。团队的协同作战是合成洗涤剂项目成功的关键因素之一。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合成洗涤剂项目背景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合成洗涤剂项目的背景根植于市场对更高效、创新产品的渴望，同时也受到科技发展对行业格局的深刻改变的影响。这为合成洗涤剂项目提供了广阔的发展空间和市场需求。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合成洗涤剂项目现状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截至目前，合成洗涤剂项目已完成市场调研和技术验证，取得了初步的成功。这为合成洗涤剂项目在未来的发展奠定了坚实的基础，为更远大的目标打下了坚实的基石。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949"/>
      <w:r>
        <w:rPr>
          <w:rFonts w:ascii="仿宋" w:eastAsia="仿宋" w:hAnsi="仿宋" w:cs="仿宋" w:hint="eastAsia"/>
          <w:sz w:val="28"/>
          <w:lang w:eastAsia="zh-CN"/>
        </w:rPr>
        <w:t>(二)、合成洗涤剂项目目标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keyword》合成洗涤剂项目首要业务目标是在市场中占据有利地位，实现产品/服务的成功推广和销售。通过不断提升产品质量、创新性，合成洗涤剂项目追求成为行业中的领导者，赢得更多客户的青睐。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在科技迅速发展的时代，合成洗涤剂项目着眼于技术创新。通过持续的研发和技术升级，合成洗涤剂项目旨在推出更具创新性的产品或服务，以满足市场对新鲜、先进解决方案的需求。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为了建立可持续的客户关系，合成洗涤剂项目设定了客户满意度目标。通过提供卓越的产品质量和优质的客户服务，合成洗涤剂项目追求赢得客户的信任和忠诚度，确保他们的满意度达到行业领先水平。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合成洗涤剂项目注重社会责任和可持续发展。通过实施环保、社会责任合成洗涤剂项目，合成洗涤剂项目致力于在经济发展的同时保护环境，促进社会公平，实现可持续经营。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合成洗涤剂项目的团队是实现目标的核心驱动力。因此，合成洗涤剂项目设定了团队发展目标，包括提升团队成员的专业技能、培养领导力，以及搭建协同高效的团队工作氛围。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7558"/>
      <w:r>
        <w:rPr>
          <w:rFonts w:ascii="仿宋" w:eastAsia="仿宋" w:hAnsi="仿宋" w:cs="仿宋" w:hint="eastAsia"/>
          <w:sz w:val="28"/>
          <w:lang w:eastAsia="zh-CN"/>
        </w:rPr>
        <w:t>(三)、合成洗涤剂项目提出的理由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合成洗涤剂项目提出的理由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提出源于对市场机遇的深刻洞察。当前市场中存在的需求缺口和行业发展趋势表明，有巨大的商业机会等待被开发。通过准确捕捉市场机遇，合成洗涤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合成洗涤剂项目的理念基于对技术创新的信仰。通过持续的研发和技术投入，合成洗涤剂项目有望推出更具创新性的产品或服务。在科技飞速发展的当下，合成洗涤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提出是为了增强企业的行业竞争力。通过提升产品或服务的质量和独特性，合成洗涤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响应了消费者需求的变化。随着社会和科技的不断发展，消费者对产品和服务的需求也在发生变化。通过深入了解并及时回应消费者的新需求，合成洗涤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合成洗涤剂项目的提出是企业战略发展规划的一部分。在面对日益激烈的市场竞争和不断变化的商业环境中，合成洗涤剂项目作为企业战略的一环，旨在为企业开辟新的增长领域，巩固企业在行业中的地位。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提出不仅仅是基于商业考量，还注重社会责任。通过推出环保、社会责任等方面的合成洗涤剂项目，合成洗涤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合成洗涤剂项目的提出反映了对利益相关者期望的关注。包括客户、员工、投资者等利益相关者在企业发展中都有着各自的期望，合成洗涤剂项目力求在满足这些期望的同时，取得更大的共赢。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614"/>
      <w:r>
        <w:rPr>
          <w:rFonts w:ascii="仿宋" w:eastAsia="仿宋" w:hAnsi="仿宋" w:cs="仿宋" w:hint="eastAsia"/>
          <w:sz w:val="28"/>
          <w:lang w:eastAsia="zh-CN"/>
        </w:rPr>
        <w:t>(四)、合成洗涤剂项目意义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在实施合成洗涤剂项目的过程中，我们不仅仅是在追逐商业成功，更是为企业和社会的多个层面创造了深远的意义。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首要意义在于提升企业的市场竞争力。通过持续的创新和对产品质量的高标准要求，合成洗涤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成洗涤剂项目的推进将促使行业技术水平的提升。通过引入先进技术和创新性解决方案，合成洗涤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成洗涤剂项目不仅创造了大量就业机会，提高了就业水平，还注重社会责任和环保。通过参与社会公益事业和推动环保合成洗涤剂项目，合成洗涤剂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综合而言，合成洗涤剂项目意义重大，不仅推动了企业的发展，也为行业和社会的进步贡献了积极力量。这是一个全面而深刻的影响，将在未来产生可持续的正面效应。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7710"/>
      <w:r>
        <w:rPr>
          <w:rFonts w:ascii="仿宋" w:eastAsia="仿宋" w:hAnsi="仿宋" w:cs="仿宋" w:hint="eastAsia"/>
          <w:sz w:val="28"/>
          <w:lang w:eastAsia="zh-CN"/>
        </w:rPr>
        <w:t>(五)、合成洗涤剂项目背景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在当今迅猛发展的商业环境中，合成洗涤剂项目的动因根植于对多方面因素的审慎考量。这个合成洗涤剂项目的提出并非孤立的决策，而是对企业所处背景深入思考的产物。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成洗涤剂项目背后的首要原因。科技的迅速发展和全球市场的快速变化使得企业必须灵活应对。合成洗涤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竞争的激烈程度也是合成洗涤剂项目背景中不可忽视的一环。企业需要在激烈竞争中脱颖而出，为此，合成洗涤剂项目致力于打破常规，提供独特的价值主张，以吸引客户并确保市场份额的增长。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技术的迅速发展为企业带来了机遇与挑战。作为合成洗涤剂项目启动的背景之一，对新兴技术的应用将有助于提升企业的技术水平，使其在不断演进的商业环境中保持竞争优势。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此外，社会对企业责任的期望也在逐渐升高。合成洗涤剂项目充分融入了社会责任的理念，通过可持续经营和社会公益合成洗涤剂项目，企图为社会贡献一份力量，在商业成功的同时关注社会价值。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926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924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合成洗涤剂项目的主要产品是XXXX，预计年产值为XXX万元。这一产品在市场中占据着重要的地位，其广泛的应用范围使得该合成洗涤剂项目的市场前景非常广阔。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洗涤剂项目的xxx产品作为重要的原材料之一，将在多个领域发挥关键作用。其在建筑、交通、能源等方面的广泛应用将为整个产业链提供强大的支持，形成产业协同效应。合成洗涤剂项目的年产值XXX万XXX万XXX万万元不仅反映了其在市场上的巨大潜力，更预示着它对国民经济的积极贡献。这种关联度高、涉及面广的产业关系，使得该合成洗涤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4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总征地面积为XXXX平方米，相当于约XX.XX亩，其中净用地面积为XXXX平方米，红线范围内相当于约XX.XX亩。这一用地规模充分考虑了合成洗涤剂项目的建设需求，保障了合成洗涤剂项目在合适的空间内得以充分发展。合成洗涤剂项目规划的总建筑面积为XXXX平方米，其中主体工程建设占XXXX平方米，计容建筑面积达XXXX平方米。预计建筑工程的投资将达到XXXX万元，为合成洗涤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计划购置的设备共计XXXX台（套），设备购置费用为XXXX万元。这一设备购置计划充分考虑到合成洗涤剂项目的生产需求和技术要求，确保了合成洗涤剂项目在生产运营中具备先进的技术装备和高效的生产能力。设备的合理配置将为合成洗涤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洗涤剂项目计划总投资为XXXX万元，预计年实现营业收入为XXXX万元。这一产能规模的设定旨在确保合成洗涤剂项目能够在投资与回报之间取得平衡，实现长期可持续的发展。合成洗涤剂项目的总投资充分考虑到各个方面的需求，包括用地建设、设备购置等多个环节，以确保合成洗涤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7168"/>
      <w:r>
        <w:rPr>
          <w:rFonts w:ascii="仿宋" w:eastAsia="仿宋" w:hAnsi="仿宋" w:cs="仿宋" w:hint="eastAsia"/>
          <w:sz w:val="28"/>
          <w:lang w:eastAsia="zh-CN"/>
        </w:rPr>
        <w:t>五、合成洗涤剂项目危机管理</w:t>
      </w:r>
      <w:bookmarkEnd w:id="19"/>
    </w:p>
    <w:p>
      <w:pPr>
        <w:pStyle w:val="Heading2"/>
        <w:rPr>
          <w:rFonts w:ascii="仿宋" w:eastAsia="仿宋" w:hAnsi="仿宋" w:cs="仿宋" w:hint="eastAsia"/>
          <w:lang w:eastAsia="zh-CN"/>
        </w:rPr>
      </w:pPr>
      <w:bookmarkStart w:id="20" w:name="_Toc2564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https://d.book118.com/656045010214010032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合成洗涤剂项目规划设计方案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7310A"/>
    <w:rsid w:val="505731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450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2024-01-07T02:58:00Z</dcterms:created>
  <dcterms:modified xsi:type="dcterms:W3CDTF">2024-01-07T02:58:35Z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54343DABAF7F42B1AD13474E75EB44C3_11</vt:lpwstr>
  </property>
  <property fmtid="{D5CDD505-2E9C-101B-9397-08002B2CF9AE}" pid="3" name="KSOProductBuildVer">
    <vt:lpwstr>2052-12.1.0.16120</vt:lpwstr>
  </property>
</Properties>
</file>